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CE6" w:rsidRPr="00550137" w:rsidRDefault="00356CE6" w:rsidP="007658D5">
      <w:pPr>
        <w:jc w:val="center"/>
        <w:rPr>
          <w:rFonts w:ascii="Verdana" w:hAnsi="Verdana"/>
          <w:b/>
          <w:sz w:val="36"/>
          <w:szCs w:val="36"/>
        </w:rPr>
      </w:pPr>
      <w:bookmarkStart w:id="0" w:name="_GoBack"/>
      <w:bookmarkEnd w:id="0"/>
      <w:r w:rsidRPr="00550137">
        <w:rPr>
          <w:rFonts w:ascii="Verdana" w:hAnsi="Verdana"/>
          <w:b/>
          <w:sz w:val="36"/>
          <w:szCs w:val="36"/>
        </w:rPr>
        <w:t>BIRD IMPACT ASSESSMENT STUDY</w:t>
      </w:r>
    </w:p>
    <w:p w:rsidR="00356CE6" w:rsidRPr="003D76AD" w:rsidRDefault="00356CE6" w:rsidP="007658D5">
      <w:pPr>
        <w:jc w:val="center"/>
        <w:rPr>
          <w:rFonts w:ascii="Verdana" w:hAnsi="Verdana"/>
          <w:b/>
          <w:sz w:val="16"/>
          <w:szCs w:val="16"/>
        </w:rPr>
      </w:pPr>
    </w:p>
    <w:p w:rsidR="00863BED" w:rsidRPr="006E3CAB" w:rsidRDefault="00863BED" w:rsidP="00C02A70">
      <w:pPr>
        <w:jc w:val="center"/>
        <w:rPr>
          <w:rFonts w:ascii="Verdana" w:hAnsi="Verdana"/>
          <w:b/>
          <w:sz w:val="28"/>
          <w:szCs w:val="28"/>
        </w:rPr>
      </w:pPr>
      <w:r>
        <w:rPr>
          <w:rFonts w:ascii="Verdana" w:hAnsi="Verdana"/>
          <w:b/>
          <w:sz w:val="28"/>
          <w:szCs w:val="28"/>
        </w:rPr>
        <w:t>Eskom Distribution Northern Region</w:t>
      </w:r>
    </w:p>
    <w:p w:rsidR="00356CE6" w:rsidRPr="00C02A70" w:rsidRDefault="00356CE6" w:rsidP="007658D5">
      <w:pPr>
        <w:jc w:val="center"/>
        <w:rPr>
          <w:rFonts w:ascii="Verdana" w:hAnsi="Verdana"/>
          <w:b/>
          <w:sz w:val="20"/>
          <w:szCs w:val="20"/>
        </w:rPr>
      </w:pPr>
    </w:p>
    <w:p w:rsidR="00FF24FD" w:rsidRDefault="00FF24FD" w:rsidP="00FF24FD">
      <w:pPr>
        <w:pStyle w:val="Default"/>
      </w:pPr>
    </w:p>
    <w:p w:rsidR="00ED1F70" w:rsidRPr="00ED1F70" w:rsidRDefault="00A67E52" w:rsidP="00ED1F70">
      <w:pPr>
        <w:spacing w:before="2" w:after="2"/>
        <w:ind w:left="360"/>
        <w:jc w:val="center"/>
        <w:rPr>
          <w:rFonts w:ascii="Verdana" w:hAnsi="Verdana" w:cs="Arial"/>
          <w:color w:val="000000"/>
          <w:sz w:val="28"/>
          <w:szCs w:val="28"/>
        </w:rPr>
      </w:pPr>
      <w:r>
        <w:rPr>
          <w:rFonts w:ascii="Verdana" w:hAnsi="Verdana" w:cs="Arial"/>
          <w:color w:val="000000"/>
          <w:sz w:val="28"/>
          <w:szCs w:val="28"/>
        </w:rPr>
        <w:t>Letaba NDP</w:t>
      </w:r>
    </w:p>
    <w:p w:rsidR="0006678A" w:rsidRDefault="0006678A" w:rsidP="007658D5">
      <w:pPr>
        <w:jc w:val="center"/>
        <w:rPr>
          <w:rFonts w:ascii="Verdana" w:hAnsi="Verdana"/>
          <w:b/>
          <w:sz w:val="36"/>
          <w:szCs w:val="36"/>
        </w:rPr>
      </w:pPr>
    </w:p>
    <w:p w:rsidR="00C25014" w:rsidRDefault="009A0F9D" w:rsidP="007658D5">
      <w:pPr>
        <w:jc w:val="center"/>
        <w:rPr>
          <w:rFonts w:ascii="Verdana" w:hAnsi="Verdana"/>
          <w:b/>
          <w:sz w:val="28"/>
          <w:szCs w:val="28"/>
        </w:rPr>
      </w:pPr>
      <w:r>
        <w:rPr>
          <w:rFonts w:ascii="Verdana" w:hAnsi="Verdana"/>
          <w:b/>
          <w:noProof/>
          <w:sz w:val="28"/>
          <w:szCs w:val="28"/>
          <w:lang w:val="en-ZA" w:eastAsia="en-ZA"/>
        </w:rPr>
        <w:drawing>
          <wp:anchor distT="0" distB="0" distL="114300" distR="114300" simplePos="0" relativeHeight="251710464" behindDoc="1" locked="0" layoutInCell="1" allowOverlap="1" wp14:anchorId="5C141220" wp14:editId="09082B32">
            <wp:simplePos x="0" y="0"/>
            <wp:positionH relativeFrom="column">
              <wp:posOffset>756920</wp:posOffset>
            </wp:positionH>
            <wp:positionV relativeFrom="paragraph">
              <wp:posOffset>43815</wp:posOffset>
            </wp:positionV>
            <wp:extent cx="4663440" cy="3221990"/>
            <wp:effectExtent l="0" t="0" r="3810" b="0"/>
            <wp:wrapNone/>
            <wp:docPr id="442" name="Picture 442" descr="cape_vulture~_CVR0650~c_v_rooyen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e_vulture~_CVR0650~c_v_rooyen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440" cy="322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420" w:rsidRDefault="00735420"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9A0F9D" w:rsidP="007658D5">
      <w:pPr>
        <w:jc w:val="center"/>
        <w:rPr>
          <w:rFonts w:ascii="Verdana" w:hAnsi="Verdana"/>
          <w:b/>
          <w:sz w:val="28"/>
          <w:szCs w:val="28"/>
        </w:rPr>
      </w:pPr>
      <w:r>
        <w:rPr>
          <w:rFonts w:ascii="Verdana" w:hAnsi="Verdana"/>
          <w:b/>
          <w:noProof/>
          <w:sz w:val="28"/>
          <w:szCs w:val="28"/>
          <w:lang w:val="en-ZA" w:eastAsia="en-ZA"/>
        </w:rPr>
        <w:drawing>
          <wp:anchor distT="0" distB="0" distL="114300" distR="114300" simplePos="0" relativeHeight="251709440" behindDoc="0" locked="0" layoutInCell="1" allowOverlap="1" wp14:anchorId="17E86482" wp14:editId="49649210">
            <wp:simplePos x="0" y="0"/>
            <wp:positionH relativeFrom="column">
              <wp:posOffset>4032250</wp:posOffset>
            </wp:positionH>
            <wp:positionV relativeFrom="paragraph">
              <wp:posOffset>187960</wp:posOffset>
            </wp:positionV>
            <wp:extent cx="1621155" cy="1216025"/>
            <wp:effectExtent l="0" t="0" r="0" b="317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1155" cy="1216025"/>
                    </a:xfrm>
                    <a:prstGeom prst="rect">
                      <a:avLst/>
                    </a:prstGeom>
                  </pic:spPr>
                </pic:pic>
              </a:graphicData>
            </a:graphic>
            <wp14:sizeRelH relativeFrom="page">
              <wp14:pctWidth>0</wp14:pctWidth>
            </wp14:sizeRelH>
            <wp14:sizeRelV relativeFrom="page">
              <wp14:pctHeight>0</wp14:pctHeight>
            </wp14:sizeRelV>
          </wp:anchor>
        </w:drawing>
      </w: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4141C7" w:rsidRDefault="004141C7" w:rsidP="007658D5">
      <w:pPr>
        <w:jc w:val="center"/>
        <w:rPr>
          <w:rFonts w:ascii="Verdana" w:hAnsi="Verdana"/>
          <w:b/>
          <w:sz w:val="28"/>
          <w:szCs w:val="28"/>
        </w:rPr>
      </w:pPr>
    </w:p>
    <w:p w:rsidR="005C0160" w:rsidRPr="005C0160" w:rsidRDefault="00A67E52" w:rsidP="007658D5">
      <w:pPr>
        <w:jc w:val="center"/>
        <w:rPr>
          <w:rFonts w:ascii="Verdana" w:hAnsi="Verdana"/>
          <w:b/>
          <w:sz w:val="28"/>
          <w:szCs w:val="28"/>
        </w:rPr>
      </w:pPr>
      <w:r>
        <w:rPr>
          <w:rFonts w:ascii="Verdana" w:hAnsi="Verdana"/>
          <w:b/>
          <w:sz w:val="28"/>
          <w:szCs w:val="28"/>
        </w:rPr>
        <w:t>MAY</w:t>
      </w:r>
      <w:r w:rsidR="007A1C90">
        <w:rPr>
          <w:rFonts w:ascii="Verdana" w:hAnsi="Verdana"/>
          <w:b/>
          <w:sz w:val="28"/>
          <w:szCs w:val="28"/>
        </w:rPr>
        <w:t xml:space="preserve"> </w:t>
      </w:r>
      <w:r w:rsidR="00356CE6" w:rsidRPr="005C0160">
        <w:rPr>
          <w:rFonts w:ascii="Verdana" w:hAnsi="Verdana"/>
          <w:b/>
          <w:sz w:val="28"/>
          <w:szCs w:val="28"/>
        </w:rPr>
        <w:t>20</w:t>
      </w:r>
      <w:r w:rsidR="00E90CD2">
        <w:rPr>
          <w:rFonts w:ascii="Verdana" w:hAnsi="Verdana"/>
          <w:b/>
          <w:sz w:val="28"/>
          <w:szCs w:val="28"/>
        </w:rPr>
        <w:t>1</w:t>
      </w:r>
      <w:r w:rsidR="00A15334">
        <w:rPr>
          <w:rFonts w:ascii="Verdana" w:hAnsi="Verdana"/>
          <w:b/>
          <w:sz w:val="28"/>
          <w:szCs w:val="28"/>
        </w:rPr>
        <w:t>2</w:t>
      </w:r>
    </w:p>
    <w:p w:rsidR="005C0160" w:rsidRPr="00C02A70" w:rsidRDefault="005C0160" w:rsidP="007658D5">
      <w:pPr>
        <w:rPr>
          <w:rFonts w:ascii="Verdana" w:hAnsi="Verdana"/>
          <w:b/>
          <w:sz w:val="16"/>
          <w:szCs w:val="16"/>
        </w:rPr>
      </w:pPr>
    </w:p>
    <w:p w:rsidR="000E5DBD" w:rsidRPr="00C02A70" w:rsidRDefault="000E5DBD" w:rsidP="007658D5">
      <w:pPr>
        <w:rPr>
          <w:rFonts w:ascii="Verdana" w:hAnsi="Verdana"/>
          <w:b/>
          <w:sz w:val="16"/>
          <w:szCs w:val="16"/>
        </w:rPr>
      </w:pPr>
    </w:p>
    <w:p w:rsidR="00426E96" w:rsidRPr="00630611" w:rsidRDefault="00863BED" w:rsidP="007658D5">
      <w:pPr>
        <w:jc w:val="center"/>
        <w:rPr>
          <w:rFonts w:ascii="Verdana" w:hAnsi="Verdana"/>
          <w:sz w:val="20"/>
          <w:szCs w:val="20"/>
        </w:rPr>
      </w:pPr>
      <w:r w:rsidRPr="00630611">
        <w:rPr>
          <w:rFonts w:ascii="Verdana" w:hAnsi="Verdana"/>
          <w:b/>
          <w:sz w:val="20"/>
          <w:szCs w:val="20"/>
        </w:rPr>
        <w:t>Prepared</w:t>
      </w:r>
      <w:r w:rsidR="005C0160" w:rsidRPr="00630611">
        <w:rPr>
          <w:rFonts w:ascii="Verdana" w:hAnsi="Verdana"/>
          <w:b/>
          <w:sz w:val="20"/>
          <w:szCs w:val="20"/>
        </w:rPr>
        <w:t xml:space="preserve"> by:</w:t>
      </w:r>
      <w:r w:rsidR="005C0160" w:rsidRPr="00630611">
        <w:rPr>
          <w:rFonts w:ascii="Verdana" w:hAnsi="Verdana"/>
          <w:sz w:val="20"/>
          <w:szCs w:val="20"/>
        </w:rPr>
        <w:t xml:space="preserve"> </w:t>
      </w:r>
    </w:p>
    <w:p w:rsidR="007A1C90" w:rsidRPr="00630611" w:rsidRDefault="007A1C90" w:rsidP="00294417">
      <w:pPr>
        <w:jc w:val="center"/>
        <w:rPr>
          <w:rFonts w:ascii="Verdana" w:hAnsi="Verdana" w:cs="Arial"/>
          <w:sz w:val="20"/>
          <w:szCs w:val="20"/>
        </w:rPr>
      </w:pPr>
    </w:p>
    <w:p w:rsidR="00294417" w:rsidRPr="00630611" w:rsidRDefault="00294417" w:rsidP="00294417">
      <w:pPr>
        <w:jc w:val="center"/>
        <w:rPr>
          <w:rFonts w:ascii="Verdana" w:hAnsi="Verdana"/>
        </w:rPr>
      </w:pPr>
      <w:r w:rsidRPr="00630611">
        <w:rPr>
          <w:rFonts w:ascii="Verdana" w:hAnsi="Verdana" w:cs="Arial"/>
          <w:sz w:val="20"/>
          <w:szCs w:val="20"/>
        </w:rPr>
        <w:t>Chris van Rooyen Consulting</w:t>
      </w:r>
      <w:r w:rsidRPr="00630611">
        <w:rPr>
          <w:rFonts w:ascii="Verdana" w:hAnsi="Verdana" w:cs="Arial"/>
          <w:sz w:val="20"/>
          <w:szCs w:val="20"/>
        </w:rPr>
        <w:br/>
      </w:r>
      <w:smartTag w:uri="urn:schemas-microsoft-com:office:smarttags" w:element="Street">
        <w:smartTag w:uri="urn:schemas-microsoft-com:office:smarttags" w:element="address">
          <w:r w:rsidRPr="00630611">
            <w:rPr>
              <w:rFonts w:ascii="Verdana" w:hAnsi="Verdana" w:cs="Arial"/>
              <w:sz w:val="20"/>
              <w:szCs w:val="20"/>
            </w:rPr>
            <w:t>30 Roosevelt Street</w:t>
          </w:r>
        </w:smartTag>
      </w:smartTag>
      <w:r w:rsidRPr="00630611">
        <w:rPr>
          <w:rFonts w:ascii="Verdana" w:hAnsi="Verdana" w:cs="Arial"/>
          <w:sz w:val="20"/>
          <w:szCs w:val="20"/>
        </w:rPr>
        <w:br/>
        <w:t>Robindale</w:t>
      </w:r>
      <w:r w:rsidRPr="00630611">
        <w:rPr>
          <w:rFonts w:ascii="Verdana" w:hAnsi="Verdana" w:cs="Arial"/>
          <w:sz w:val="20"/>
          <w:szCs w:val="20"/>
        </w:rPr>
        <w:br/>
        <w:t>Randburg</w:t>
      </w:r>
      <w:r w:rsidRPr="00630611">
        <w:rPr>
          <w:rFonts w:ascii="Verdana" w:hAnsi="Verdana" w:cs="Arial"/>
          <w:sz w:val="20"/>
          <w:szCs w:val="20"/>
        </w:rPr>
        <w:br/>
        <w:t>2194</w:t>
      </w:r>
      <w:r w:rsidRPr="00630611">
        <w:rPr>
          <w:rFonts w:ascii="Verdana" w:hAnsi="Verdana" w:cs="Arial"/>
          <w:sz w:val="20"/>
          <w:szCs w:val="20"/>
        </w:rPr>
        <w:br/>
      </w:r>
      <w:smartTag w:uri="urn:schemas-microsoft-com:office:smarttags" w:element="place">
        <w:smartTag w:uri="urn:schemas-microsoft-com:office:smarttags" w:element="country-region">
          <w:r w:rsidRPr="00630611">
            <w:rPr>
              <w:rFonts w:ascii="Verdana" w:hAnsi="Verdana" w:cs="Arial"/>
              <w:sz w:val="20"/>
              <w:szCs w:val="20"/>
            </w:rPr>
            <w:t>South Africa</w:t>
          </w:r>
        </w:smartTag>
      </w:smartTag>
      <w:r w:rsidRPr="00630611">
        <w:rPr>
          <w:rFonts w:ascii="Verdana" w:hAnsi="Verdana" w:cs="Arial"/>
          <w:sz w:val="20"/>
          <w:szCs w:val="20"/>
        </w:rPr>
        <w:br/>
        <w:t xml:space="preserve">Tel. International: +27824549570 </w:t>
      </w:r>
      <w:r w:rsidRPr="00630611">
        <w:rPr>
          <w:rFonts w:ascii="Verdana" w:hAnsi="Verdana" w:cs="Arial"/>
          <w:sz w:val="20"/>
          <w:szCs w:val="20"/>
        </w:rPr>
        <w:br/>
        <w:t>Tel. Local: 0824549570</w:t>
      </w:r>
      <w:r w:rsidRPr="00630611">
        <w:rPr>
          <w:rFonts w:ascii="Verdana" w:hAnsi="Verdana" w:cs="Arial"/>
          <w:sz w:val="20"/>
          <w:szCs w:val="20"/>
        </w:rPr>
        <w:br/>
        <w:t>Fax: 0866405205</w:t>
      </w:r>
      <w:r w:rsidRPr="00630611">
        <w:rPr>
          <w:rFonts w:ascii="Verdana" w:hAnsi="Verdana" w:cs="Arial"/>
          <w:sz w:val="20"/>
          <w:szCs w:val="20"/>
        </w:rPr>
        <w:br/>
        <w:t xml:space="preserve">Email: </w:t>
      </w:r>
      <w:hyperlink r:id="rId10" w:tgtFrame="_blank" w:tooltip="blocked::mailto:vanrooyen.chris@gmail.com" w:history="1">
        <w:r w:rsidRPr="00630611">
          <w:rPr>
            <w:rStyle w:val="Hyperlink"/>
            <w:rFonts w:ascii="Verdana" w:hAnsi="Verdana" w:cs="Arial"/>
            <w:color w:val="auto"/>
            <w:sz w:val="20"/>
            <w:szCs w:val="20"/>
          </w:rPr>
          <w:t>vanrooyen.chris@gmail.com</w:t>
        </w:r>
      </w:hyperlink>
    </w:p>
    <w:p w:rsidR="00294417" w:rsidRPr="00630611" w:rsidRDefault="00294417" w:rsidP="00294417">
      <w:pPr>
        <w:rPr>
          <w:rFonts w:ascii="Verdana" w:hAnsi="Verdana" w:cs="Arial"/>
          <w:sz w:val="20"/>
          <w:szCs w:val="20"/>
        </w:rPr>
      </w:pPr>
    </w:p>
    <w:p w:rsidR="000E5DBD" w:rsidRPr="00630611" w:rsidRDefault="000E5DBD" w:rsidP="007658D5">
      <w:pPr>
        <w:jc w:val="center"/>
        <w:rPr>
          <w:rFonts w:ascii="Verdana" w:hAnsi="Verdana"/>
          <w:sz w:val="16"/>
          <w:szCs w:val="16"/>
        </w:rPr>
      </w:pPr>
    </w:p>
    <w:p w:rsidR="00404016" w:rsidRDefault="00404016">
      <w:pPr>
        <w:rPr>
          <w:rFonts w:ascii="Verdana" w:hAnsi="Verdana"/>
          <w:b/>
          <w:sz w:val="20"/>
          <w:szCs w:val="20"/>
        </w:rPr>
      </w:pPr>
    </w:p>
    <w:p w:rsidR="00F55204" w:rsidRDefault="00F55204">
      <w:pPr>
        <w:rPr>
          <w:rFonts w:ascii="Verdana" w:hAnsi="Verdana"/>
          <w:b/>
          <w:sz w:val="20"/>
          <w:szCs w:val="20"/>
        </w:rPr>
      </w:pPr>
      <w:r>
        <w:rPr>
          <w:rFonts w:ascii="Verdana" w:hAnsi="Verdana"/>
          <w:b/>
          <w:sz w:val="20"/>
          <w:szCs w:val="20"/>
        </w:rPr>
        <w:br w:type="page"/>
      </w:r>
    </w:p>
    <w:p w:rsidR="00C82665" w:rsidRDefault="00C82665" w:rsidP="00901A42">
      <w:pPr>
        <w:jc w:val="center"/>
        <w:rPr>
          <w:rFonts w:ascii="Verdana" w:hAnsi="Verdana"/>
          <w:b/>
          <w:sz w:val="20"/>
          <w:szCs w:val="20"/>
        </w:rPr>
      </w:pPr>
      <w:r w:rsidRPr="003E782E">
        <w:rPr>
          <w:rFonts w:ascii="Verdana" w:hAnsi="Verdana"/>
          <w:b/>
          <w:sz w:val="20"/>
          <w:szCs w:val="20"/>
        </w:rPr>
        <w:lastRenderedPageBreak/>
        <w:t>EXECUTIVE SUMMARY</w:t>
      </w:r>
    </w:p>
    <w:p w:rsidR="00C82665" w:rsidRDefault="00C82665" w:rsidP="00901A42">
      <w:pPr>
        <w:jc w:val="center"/>
        <w:rPr>
          <w:rFonts w:ascii="Verdana" w:hAnsi="Verdana"/>
          <w:b/>
          <w:sz w:val="20"/>
          <w:szCs w:val="20"/>
        </w:rPr>
      </w:pPr>
    </w:p>
    <w:p w:rsidR="001A36CD" w:rsidRDefault="001A36CD" w:rsidP="001A36CD">
      <w:pPr>
        <w:rPr>
          <w:rFonts w:ascii="Verdana" w:hAnsi="Verdana"/>
          <w:sz w:val="20"/>
          <w:szCs w:val="20"/>
        </w:rPr>
      </w:pPr>
    </w:p>
    <w:p w:rsidR="00592098" w:rsidRDefault="00592098" w:rsidP="00592098">
      <w:pPr>
        <w:jc w:val="both"/>
        <w:rPr>
          <w:rFonts w:ascii="Verdana" w:hAnsi="Verdana"/>
          <w:sz w:val="20"/>
          <w:szCs w:val="20"/>
        </w:rPr>
      </w:pPr>
      <w:r w:rsidRPr="0006678A">
        <w:rPr>
          <w:rFonts w:ascii="Verdana" w:hAnsi="Verdana" w:cs="Arial"/>
          <w:sz w:val="20"/>
          <w:szCs w:val="20"/>
        </w:rPr>
        <w:t>Eskom Distribution Northern Region is in the process of expanding their infrastructure in</w:t>
      </w:r>
      <w:r>
        <w:rPr>
          <w:rFonts w:ascii="Verdana" w:hAnsi="Verdana" w:cs="Arial"/>
          <w:sz w:val="20"/>
          <w:szCs w:val="20"/>
        </w:rPr>
        <w:t xml:space="preserve"> the Tzaneen region of</w:t>
      </w:r>
      <w:r w:rsidRPr="0006678A">
        <w:rPr>
          <w:rFonts w:ascii="Verdana" w:hAnsi="Verdana" w:cs="Arial"/>
          <w:sz w:val="20"/>
          <w:szCs w:val="20"/>
        </w:rPr>
        <w:t xml:space="preserve"> Limpopo. </w:t>
      </w:r>
      <w:r>
        <w:rPr>
          <w:rFonts w:ascii="Verdana" w:hAnsi="Verdana" w:cs="Arial"/>
          <w:color w:val="000000"/>
          <w:sz w:val="20"/>
          <w:szCs w:val="20"/>
        </w:rPr>
        <w:t>Concern was expressed by Eskom that the proposed infrastructure will impact on birdlife and a bird impact assessment study was therefore requested to investigate the extent of the risk.</w:t>
      </w:r>
      <w:r>
        <w:rPr>
          <w:rFonts w:ascii="Verdana" w:hAnsi="Verdana" w:cs="Arial"/>
          <w:sz w:val="20"/>
          <w:szCs w:val="20"/>
        </w:rPr>
        <w:t xml:space="preserve"> The proposed Letaba NDP project </w:t>
      </w:r>
      <w:r w:rsidRPr="0006678A">
        <w:rPr>
          <w:rFonts w:ascii="Verdana" w:hAnsi="Verdana" w:cs="Arial"/>
          <w:sz w:val="20"/>
          <w:szCs w:val="20"/>
        </w:rPr>
        <w:t>entails</w:t>
      </w:r>
      <w:r>
        <w:rPr>
          <w:rFonts w:ascii="Verdana" w:hAnsi="Verdana" w:cs="Arial"/>
          <w:sz w:val="20"/>
          <w:szCs w:val="20"/>
        </w:rPr>
        <w:t xml:space="preserve"> several sub-projects</w:t>
      </w:r>
      <w:r>
        <w:rPr>
          <w:rFonts w:ascii="Verdana" w:hAnsi="Verdana"/>
          <w:sz w:val="20"/>
          <w:szCs w:val="20"/>
        </w:rPr>
        <w:t>:</w:t>
      </w:r>
    </w:p>
    <w:p w:rsidR="00592098" w:rsidRDefault="00592098" w:rsidP="00592098">
      <w:pPr>
        <w:jc w:val="both"/>
        <w:rPr>
          <w:rFonts w:ascii="Verdana" w:hAnsi="Verdana"/>
          <w:sz w:val="20"/>
          <w:szCs w:val="20"/>
        </w:rPr>
      </w:pPr>
    </w:p>
    <w:p w:rsidR="00592098" w:rsidRPr="007121EE" w:rsidRDefault="00592098" w:rsidP="00592098">
      <w:pPr>
        <w:jc w:val="both"/>
        <w:rPr>
          <w:rFonts w:ascii="Verdana" w:hAnsi="Verdana"/>
          <w:sz w:val="20"/>
          <w:szCs w:val="20"/>
          <w:u w:val="single"/>
        </w:rPr>
      </w:pPr>
      <w:r w:rsidRPr="007121EE">
        <w:rPr>
          <w:rFonts w:ascii="Verdana" w:hAnsi="Verdana"/>
          <w:sz w:val="20"/>
          <w:szCs w:val="20"/>
          <w:u w:val="single"/>
        </w:rPr>
        <w:t>Project 1</w:t>
      </w:r>
    </w:p>
    <w:p w:rsidR="00592098" w:rsidRPr="00F707D9" w:rsidRDefault="00592098" w:rsidP="00592098">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Construct 1x48km 132kV Kingbird line between Spencer </w:t>
      </w:r>
      <w:r>
        <w:rPr>
          <w:rFonts w:ascii="Verdana" w:eastAsia="+mn-ea" w:hAnsi="Verdana" w:cs="Arial"/>
          <w:kern w:val="24"/>
          <w:sz w:val="20"/>
          <w:szCs w:val="20"/>
          <w:lang w:val="en-GB"/>
        </w:rPr>
        <w:t xml:space="preserve">Substation </w:t>
      </w:r>
      <w:r w:rsidRPr="00F707D9">
        <w:rPr>
          <w:rFonts w:ascii="Verdana" w:eastAsia="+mn-ea" w:hAnsi="Verdana" w:cs="Arial"/>
          <w:kern w:val="24"/>
          <w:sz w:val="20"/>
          <w:szCs w:val="20"/>
          <w:lang w:val="en-GB"/>
        </w:rPr>
        <w:t>and Tarentaal</w:t>
      </w:r>
      <w:r>
        <w:rPr>
          <w:rFonts w:ascii="Verdana" w:eastAsia="+mn-ea" w:hAnsi="Verdana" w:cs="Arial"/>
          <w:kern w:val="24"/>
          <w:sz w:val="20"/>
          <w:szCs w:val="20"/>
          <w:lang w:val="en-GB"/>
        </w:rPr>
        <w:t xml:space="preserve"> Substation (3 alternative alignments, alternatives 1 and 2 to run between Spencer Substation and the new Letaba Substation)</w:t>
      </w:r>
      <w:r w:rsidRPr="00F707D9">
        <w:rPr>
          <w:rFonts w:ascii="Verdana" w:eastAsia="+mn-ea" w:hAnsi="Verdana" w:cs="Arial"/>
          <w:kern w:val="24"/>
          <w:sz w:val="20"/>
          <w:szCs w:val="20"/>
          <w:lang w:val="en-GB"/>
        </w:rPr>
        <w:t>.</w:t>
      </w:r>
    </w:p>
    <w:p w:rsidR="00592098" w:rsidRPr="00F707D9" w:rsidRDefault="00592098" w:rsidP="00592098">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Build a 2x40MVA 132/66kV Letaba </w:t>
      </w:r>
      <w:r>
        <w:rPr>
          <w:rFonts w:ascii="Verdana" w:eastAsia="+mn-ea" w:hAnsi="Verdana" w:cs="Arial"/>
          <w:kern w:val="24"/>
          <w:sz w:val="20"/>
          <w:szCs w:val="20"/>
          <w:lang w:val="en-GB"/>
        </w:rPr>
        <w:t>S</w:t>
      </w:r>
      <w:r w:rsidRPr="00F707D9">
        <w:rPr>
          <w:rFonts w:ascii="Verdana" w:eastAsia="+mn-ea" w:hAnsi="Verdana" w:cs="Arial"/>
          <w:kern w:val="24"/>
          <w:sz w:val="20"/>
          <w:szCs w:val="20"/>
          <w:lang w:val="en-GB"/>
        </w:rPr>
        <w:t xml:space="preserve">ubstation </w:t>
      </w:r>
    </w:p>
    <w:p w:rsidR="00592098" w:rsidRPr="007121EE" w:rsidRDefault="00592098" w:rsidP="00592098">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Construct 2x8.4km to loop in-out from new Spencer Tarentaal 132kV line</w:t>
      </w:r>
      <w:r>
        <w:rPr>
          <w:rFonts w:ascii="Verdana" w:eastAsia="+mn-ea" w:hAnsi="Verdana" w:cs="Arial"/>
          <w:kern w:val="24"/>
          <w:sz w:val="20"/>
          <w:szCs w:val="20"/>
          <w:lang w:val="en-GB"/>
        </w:rPr>
        <w:t xml:space="preserve"> to Letaba Substation</w:t>
      </w:r>
      <w:r w:rsidRPr="00F707D9">
        <w:rPr>
          <w:rFonts w:ascii="Verdana" w:eastAsia="+mn-ea" w:hAnsi="Verdana" w:cs="Arial"/>
          <w:kern w:val="24"/>
          <w:sz w:val="20"/>
          <w:szCs w:val="20"/>
          <w:lang w:val="en-GB"/>
        </w:rPr>
        <w:t>.</w:t>
      </w:r>
    </w:p>
    <w:p w:rsidR="00592098" w:rsidRDefault="00592098" w:rsidP="00592098">
      <w:pPr>
        <w:kinsoku w:val="0"/>
        <w:overflowPunct w:val="0"/>
        <w:contextualSpacing/>
        <w:jc w:val="both"/>
        <w:textAlignment w:val="baseline"/>
        <w:rPr>
          <w:rFonts w:ascii="Verdana" w:hAnsi="Verdana"/>
          <w:sz w:val="20"/>
          <w:szCs w:val="20"/>
        </w:rPr>
      </w:pPr>
    </w:p>
    <w:p w:rsidR="00592098" w:rsidRPr="007121EE" w:rsidRDefault="00592098" w:rsidP="00592098">
      <w:pPr>
        <w:kinsoku w:val="0"/>
        <w:overflowPunct w:val="0"/>
        <w:contextualSpacing/>
        <w:jc w:val="both"/>
        <w:textAlignment w:val="baseline"/>
        <w:rPr>
          <w:rFonts w:ascii="Verdana" w:hAnsi="Verdana"/>
          <w:sz w:val="20"/>
          <w:szCs w:val="20"/>
          <w:u w:val="single"/>
        </w:rPr>
      </w:pPr>
      <w:r w:rsidRPr="007121EE">
        <w:rPr>
          <w:rFonts w:ascii="Verdana" w:hAnsi="Verdana"/>
          <w:sz w:val="20"/>
          <w:szCs w:val="20"/>
          <w:u w:val="single"/>
        </w:rPr>
        <w:t>Project 2</w:t>
      </w:r>
    </w:p>
    <w:p w:rsidR="00592098" w:rsidRPr="00F707D9" w:rsidRDefault="00592098" w:rsidP="00592098">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Build 11km 66kV Chickadee line from Letaba </w:t>
      </w:r>
      <w:r>
        <w:rPr>
          <w:rFonts w:ascii="Verdana" w:eastAsia="+mn-ea" w:hAnsi="Verdana" w:cs="Arial"/>
          <w:kern w:val="24"/>
          <w:sz w:val="20"/>
          <w:szCs w:val="20"/>
          <w:lang w:val="en-GB"/>
        </w:rPr>
        <w:t xml:space="preserve">Substation </w:t>
      </w:r>
      <w:r w:rsidRPr="00F707D9">
        <w:rPr>
          <w:rFonts w:ascii="Verdana" w:eastAsia="+mn-ea" w:hAnsi="Verdana" w:cs="Arial"/>
          <w:kern w:val="24"/>
          <w:sz w:val="20"/>
          <w:szCs w:val="20"/>
          <w:lang w:val="en-GB"/>
        </w:rPr>
        <w:t xml:space="preserve">to Risenga </w:t>
      </w:r>
      <w:r>
        <w:rPr>
          <w:rFonts w:ascii="Verdana" w:eastAsia="+mn-ea" w:hAnsi="Verdana" w:cs="Arial"/>
          <w:kern w:val="24"/>
          <w:sz w:val="20"/>
          <w:szCs w:val="20"/>
          <w:lang w:val="en-GB"/>
        </w:rPr>
        <w:t>S</w:t>
      </w:r>
      <w:r w:rsidRPr="00F707D9">
        <w:rPr>
          <w:rFonts w:ascii="Verdana" w:eastAsia="+mn-ea" w:hAnsi="Verdana" w:cs="Arial"/>
          <w:kern w:val="24"/>
          <w:sz w:val="20"/>
          <w:szCs w:val="20"/>
          <w:lang w:val="en-GB"/>
        </w:rPr>
        <w:t>ubstation.</w:t>
      </w:r>
    </w:p>
    <w:p w:rsidR="00592098" w:rsidRPr="007121EE" w:rsidRDefault="00592098" w:rsidP="00592098">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Build 22km 66kV Chickadee line from Letaba </w:t>
      </w:r>
      <w:r>
        <w:rPr>
          <w:rFonts w:ascii="Verdana" w:eastAsia="+mn-ea" w:hAnsi="Verdana" w:cs="Arial"/>
          <w:kern w:val="24"/>
          <w:sz w:val="20"/>
          <w:szCs w:val="20"/>
          <w:lang w:val="en-GB"/>
        </w:rPr>
        <w:t xml:space="preserve">Substation </w:t>
      </w:r>
      <w:r w:rsidRPr="00F707D9">
        <w:rPr>
          <w:rFonts w:ascii="Verdana" w:eastAsia="+mn-ea" w:hAnsi="Verdana" w:cs="Arial"/>
          <w:kern w:val="24"/>
          <w:sz w:val="20"/>
          <w:szCs w:val="20"/>
          <w:lang w:val="en-GB"/>
        </w:rPr>
        <w:t xml:space="preserve">to Lenyenye </w:t>
      </w:r>
      <w:r>
        <w:rPr>
          <w:rFonts w:ascii="Verdana" w:eastAsia="+mn-ea" w:hAnsi="Verdana" w:cs="Arial"/>
          <w:kern w:val="24"/>
          <w:sz w:val="20"/>
          <w:szCs w:val="20"/>
          <w:lang w:val="en-GB"/>
        </w:rPr>
        <w:t>S</w:t>
      </w:r>
      <w:r w:rsidRPr="00F707D9">
        <w:rPr>
          <w:rFonts w:ascii="Verdana" w:eastAsia="+mn-ea" w:hAnsi="Verdana" w:cs="Arial"/>
          <w:kern w:val="24"/>
          <w:sz w:val="20"/>
          <w:szCs w:val="20"/>
          <w:lang w:val="en-GB"/>
        </w:rPr>
        <w:t>ubstation</w:t>
      </w:r>
      <w:r>
        <w:rPr>
          <w:rFonts w:ascii="Verdana" w:eastAsia="+mn-ea" w:hAnsi="Verdana" w:cs="Arial"/>
          <w:kern w:val="24"/>
          <w:sz w:val="20"/>
          <w:szCs w:val="20"/>
          <w:lang w:val="en-GB"/>
        </w:rPr>
        <w:t xml:space="preserve"> (2 alternative alignments)</w:t>
      </w:r>
      <w:r w:rsidRPr="00F707D9">
        <w:rPr>
          <w:rFonts w:ascii="Verdana" w:eastAsia="+mn-ea" w:hAnsi="Verdana" w:cs="Arial"/>
          <w:kern w:val="24"/>
          <w:sz w:val="20"/>
          <w:szCs w:val="20"/>
          <w:lang w:val="en-GB"/>
        </w:rPr>
        <w:t>.</w:t>
      </w:r>
    </w:p>
    <w:p w:rsidR="00592098" w:rsidRDefault="00592098" w:rsidP="00592098">
      <w:pPr>
        <w:kinsoku w:val="0"/>
        <w:overflowPunct w:val="0"/>
        <w:contextualSpacing/>
        <w:jc w:val="both"/>
        <w:textAlignment w:val="baseline"/>
        <w:rPr>
          <w:rFonts w:ascii="Verdana" w:hAnsi="Verdana"/>
          <w:sz w:val="20"/>
          <w:szCs w:val="20"/>
        </w:rPr>
      </w:pPr>
    </w:p>
    <w:p w:rsidR="00592098" w:rsidRPr="007121EE" w:rsidRDefault="00592098" w:rsidP="00592098">
      <w:pPr>
        <w:kinsoku w:val="0"/>
        <w:overflowPunct w:val="0"/>
        <w:contextualSpacing/>
        <w:jc w:val="both"/>
        <w:textAlignment w:val="baseline"/>
        <w:rPr>
          <w:rFonts w:ascii="Verdana" w:hAnsi="Verdana"/>
          <w:sz w:val="20"/>
          <w:szCs w:val="20"/>
          <w:u w:val="single"/>
        </w:rPr>
      </w:pPr>
      <w:r w:rsidRPr="007121EE">
        <w:rPr>
          <w:rFonts w:ascii="Verdana" w:hAnsi="Verdana"/>
          <w:sz w:val="20"/>
          <w:szCs w:val="20"/>
          <w:u w:val="single"/>
        </w:rPr>
        <w:t>Project 3</w:t>
      </w:r>
    </w:p>
    <w:p w:rsidR="00592098" w:rsidRPr="00B90F82" w:rsidRDefault="00592098" w:rsidP="00592098">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Build 2.7km 66kV Chickadee line between Dan </w:t>
      </w:r>
      <w:r>
        <w:rPr>
          <w:rFonts w:ascii="Verdana" w:eastAsia="+mn-ea" w:hAnsi="Verdana" w:cs="Arial"/>
          <w:kern w:val="24"/>
          <w:sz w:val="20"/>
          <w:szCs w:val="20"/>
          <w:lang w:val="en-GB"/>
        </w:rPr>
        <w:t>V</w:t>
      </w:r>
      <w:r w:rsidRPr="00F707D9">
        <w:rPr>
          <w:rFonts w:ascii="Verdana" w:eastAsia="+mn-ea" w:hAnsi="Verdana" w:cs="Arial"/>
          <w:kern w:val="24"/>
          <w:sz w:val="20"/>
          <w:szCs w:val="20"/>
          <w:lang w:val="en-GB"/>
        </w:rPr>
        <w:t xml:space="preserve">illage and Letsitele </w:t>
      </w:r>
      <w:r>
        <w:rPr>
          <w:rFonts w:ascii="Verdana" w:eastAsia="+mn-ea" w:hAnsi="Verdana" w:cs="Arial"/>
          <w:kern w:val="24"/>
          <w:sz w:val="20"/>
          <w:szCs w:val="20"/>
          <w:lang w:val="en-GB"/>
        </w:rPr>
        <w:t>metering</w:t>
      </w:r>
      <w:r w:rsidRPr="00F707D9">
        <w:rPr>
          <w:rFonts w:ascii="Verdana" w:eastAsia="+mn-ea" w:hAnsi="Verdana" w:cs="Arial"/>
          <w:kern w:val="24"/>
          <w:sz w:val="20"/>
          <w:szCs w:val="20"/>
          <w:lang w:val="en-GB"/>
        </w:rPr>
        <w:t xml:space="preserve"> points.</w:t>
      </w:r>
    </w:p>
    <w:p w:rsidR="00592098" w:rsidRPr="00B90F82" w:rsidRDefault="00592098" w:rsidP="00592098">
      <w:pPr>
        <w:pStyle w:val="ListParagraph"/>
        <w:numPr>
          <w:ilvl w:val="0"/>
          <w:numId w:val="34"/>
        </w:numPr>
        <w:kinsoku w:val="0"/>
        <w:overflowPunct w:val="0"/>
        <w:ind w:left="426"/>
        <w:contextualSpacing/>
        <w:jc w:val="both"/>
        <w:textAlignment w:val="baseline"/>
        <w:rPr>
          <w:rFonts w:ascii="Verdana" w:hAnsi="Verdana"/>
          <w:sz w:val="20"/>
          <w:szCs w:val="20"/>
        </w:rPr>
      </w:pPr>
      <w:r>
        <w:rPr>
          <w:rFonts w:ascii="Verdana" w:eastAsia="+mn-ea" w:hAnsi="Verdana" w:cs="Arial"/>
          <w:kern w:val="24"/>
          <w:sz w:val="20"/>
          <w:szCs w:val="20"/>
          <w:lang w:val="en-GB"/>
        </w:rPr>
        <w:t>Build 5km 66kV Chickadee line between Nkowakowa Substation to Risenga Substation.</w:t>
      </w:r>
    </w:p>
    <w:p w:rsidR="00592098" w:rsidRPr="007121EE" w:rsidRDefault="00592098" w:rsidP="00592098">
      <w:pPr>
        <w:pStyle w:val="ListParagraph"/>
        <w:numPr>
          <w:ilvl w:val="0"/>
          <w:numId w:val="34"/>
        </w:numPr>
        <w:kinsoku w:val="0"/>
        <w:overflowPunct w:val="0"/>
        <w:ind w:left="426"/>
        <w:contextualSpacing/>
        <w:jc w:val="both"/>
        <w:textAlignment w:val="baseline"/>
        <w:rPr>
          <w:rFonts w:ascii="Verdana" w:hAnsi="Verdana"/>
          <w:sz w:val="20"/>
          <w:szCs w:val="20"/>
        </w:rPr>
      </w:pPr>
      <w:r>
        <w:rPr>
          <w:rFonts w:ascii="Verdana" w:eastAsia="+mn-ea" w:hAnsi="Verdana" w:cs="Arial"/>
          <w:kern w:val="24"/>
          <w:sz w:val="20"/>
          <w:szCs w:val="20"/>
          <w:lang w:val="en-GB"/>
        </w:rPr>
        <w:t xml:space="preserve">Build 2km 66kV Chickadee line between Dan Village Substation and Nkowankowa Substation. </w:t>
      </w:r>
    </w:p>
    <w:p w:rsidR="00592098" w:rsidRDefault="00592098" w:rsidP="00592098">
      <w:pPr>
        <w:kinsoku w:val="0"/>
        <w:overflowPunct w:val="0"/>
        <w:contextualSpacing/>
        <w:jc w:val="both"/>
        <w:textAlignment w:val="baseline"/>
        <w:rPr>
          <w:rFonts w:ascii="Verdana" w:hAnsi="Verdana"/>
          <w:sz w:val="20"/>
          <w:szCs w:val="20"/>
        </w:rPr>
      </w:pPr>
    </w:p>
    <w:p w:rsidR="00592098" w:rsidRPr="007121EE" w:rsidRDefault="00592098" w:rsidP="00592098">
      <w:pPr>
        <w:kinsoku w:val="0"/>
        <w:overflowPunct w:val="0"/>
        <w:contextualSpacing/>
        <w:jc w:val="both"/>
        <w:textAlignment w:val="baseline"/>
        <w:rPr>
          <w:rFonts w:ascii="Verdana" w:hAnsi="Verdana"/>
          <w:sz w:val="20"/>
          <w:szCs w:val="20"/>
          <w:u w:val="single"/>
        </w:rPr>
      </w:pPr>
      <w:r w:rsidRPr="007121EE">
        <w:rPr>
          <w:rFonts w:ascii="Verdana" w:hAnsi="Verdana"/>
          <w:sz w:val="20"/>
          <w:szCs w:val="20"/>
          <w:u w:val="single"/>
        </w:rPr>
        <w:t>Project 4</w:t>
      </w:r>
    </w:p>
    <w:p w:rsidR="00592098" w:rsidRPr="00DD3950" w:rsidRDefault="00592098" w:rsidP="00592098">
      <w:pPr>
        <w:pStyle w:val="ListParagraph"/>
        <w:numPr>
          <w:ilvl w:val="0"/>
          <w:numId w:val="34"/>
        </w:numPr>
        <w:ind w:left="426"/>
        <w:jc w:val="both"/>
        <w:rPr>
          <w:rFonts w:ascii="Verdana" w:eastAsiaTheme="minorEastAsia" w:hAnsi="Verdana" w:cs="Arial"/>
          <w:kern w:val="24"/>
          <w:sz w:val="20"/>
          <w:szCs w:val="20"/>
        </w:rPr>
      </w:pPr>
      <w:r w:rsidRPr="00F707D9">
        <w:rPr>
          <w:rFonts w:ascii="Verdana" w:eastAsiaTheme="minorEastAsia" w:hAnsi="Verdana" w:cs="Arial"/>
          <w:kern w:val="24"/>
          <w:sz w:val="20"/>
          <w:szCs w:val="20"/>
          <w:lang w:val="en-GB"/>
        </w:rPr>
        <w:t xml:space="preserve">Loop in and out from existing 8.5km, 66kV Letsitele-Lenyenye line by constructing 2x4.5km, 66kV Chickadee line to new </w:t>
      </w:r>
      <w:r>
        <w:rPr>
          <w:rFonts w:ascii="Verdana" w:eastAsiaTheme="minorEastAsia" w:hAnsi="Verdana" w:cs="Arial"/>
          <w:kern w:val="24"/>
          <w:sz w:val="20"/>
          <w:szCs w:val="20"/>
          <w:lang w:val="en-GB"/>
        </w:rPr>
        <w:t>Sasekani S</w:t>
      </w:r>
      <w:r w:rsidRPr="00F707D9">
        <w:rPr>
          <w:rFonts w:ascii="Verdana" w:eastAsiaTheme="minorEastAsia" w:hAnsi="Verdana" w:cs="Arial"/>
          <w:kern w:val="24"/>
          <w:sz w:val="20"/>
          <w:szCs w:val="20"/>
          <w:lang w:val="en-GB"/>
        </w:rPr>
        <w:t>ub</w:t>
      </w:r>
      <w:r>
        <w:rPr>
          <w:rFonts w:ascii="Verdana" w:eastAsiaTheme="minorEastAsia" w:hAnsi="Verdana" w:cs="Arial"/>
          <w:kern w:val="24"/>
          <w:sz w:val="20"/>
          <w:szCs w:val="20"/>
          <w:lang w:val="en-GB"/>
        </w:rPr>
        <w:t>station</w:t>
      </w:r>
      <w:r w:rsidRPr="00F707D9">
        <w:rPr>
          <w:rFonts w:ascii="Verdana" w:eastAsiaTheme="minorEastAsia" w:hAnsi="Verdana" w:cs="Arial"/>
          <w:kern w:val="24"/>
          <w:sz w:val="20"/>
          <w:szCs w:val="20"/>
          <w:lang w:val="en-GB"/>
        </w:rPr>
        <w:t>.</w:t>
      </w:r>
    </w:p>
    <w:p w:rsidR="00592098" w:rsidRPr="00F707D9" w:rsidRDefault="00592098" w:rsidP="00592098">
      <w:pPr>
        <w:pStyle w:val="ListParagraph"/>
        <w:numPr>
          <w:ilvl w:val="0"/>
          <w:numId w:val="34"/>
        </w:numPr>
        <w:ind w:left="426"/>
        <w:jc w:val="both"/>
        <w:rPr>
          <w:rFonts w:ascii="Verdana" w:eastAsiaTheme="minorEastAsia" w:hAnsi="Verdana" w:cs="Arial"/>
          <w:kern w:val="24"/>
          <w:sz w:val="20"/>
          <w:szCs w:val="20"/>
        </w:rPr>
      </w:pPr>
      <w:r>
        <w:rPr>
          <w:rFonts w:ascii="Verdana" w:eastAsiaTheme="minorEastAsia" w:hAnsi="Verdana" w:cs="Arial"/>
          <w:kern w:val="24"/>
          <w:sz w:val="20"/>
          <w:szCs w:val="20"/>
        </w:rPr>
        <w:t xml:space="preserve">Build a Sasekani Substation with 2x20MVA 66/11kV and 1x20MVA 66/22kV. </w:t>
      </w:r>
    </w:p>
    <w:p w:rsidR="00592098" w:rsidRDefault="00592098" w:rsidP="00592098">
      <w:pPr>
        <w:kinsoku w:val="0"/>
        <w:overflowPunct w:val="0"/>
        <w:contextualSpacing/>
        <w:jc w:val="both"/>
        <w:textAlignment w:val="baseline"/>
        <w:rPr>
          <w:rFonts w:ascii="Verdana" w:hAnsi="Verdana"/>
          <w:sz w:val="20"/>
          <w:szCs w:val="20"/>
          <w:u w:val="single"/>
        </w:rPr>
      </w:pPr>
    </w:p>
    <w:p w:rsidR="00592098" w:rsidRPr="007121EE" w:rsidRDefault="00592098" w:rsidP="00592098">
      <w:pPr>
        <w:kinsoku w:val="0"/>
        <w:overflowPunct w:val="0"/>
        <w:contextualSpacing/>
        <w:jc w:val="both"/>
        <w:textAlignment w:val="baseline"/>
        <w:rPr>
          <w:rFonts w:ascii="Verdana" w:hAnsi="Verdana"/>
          <w:sz w:val="20"/>
          <w:szCs w:val="20"/>
          <w:u w:val="single"/>
        </w:rPr>
      </w:pPr>
      <w:r w:rsidRPr="007121EE">
        <w:rPr>
          <w:rFonts w:ascii="Verdana" w:hAnsi="Verdana"/>
          <w:sz w:val="20"/>
          <w:szCs w:val="20"/>
          <w:u w:val="single"/>
        </w:rPr>
        <w:t>Project 5</w:t>
      </w:r>
    </w:p>
    <w:p w:rsidR="00592098" w:rsidRPr="00F707D9" w:rsidRDefault="00592098" w:rsidP="00592098">
      <w:pPr>
        <w:pStyle w:val="ListParagraph"/>
        <w:numPr>
          <w:ilvl w:val="0"/>
          <w:numId w:val="34"/>
        </w:numPr>
        <w:ind w:left="426"/>
        <w:jc w:val="both"/>
        <w:rPr>
          <w:rFonts w:ascii="Verdana" w:eastAsiaTheme="minorEastAsia" w:hAnsi="Verdana" w:cs="Arial"/>
          <w:kern w:val="24"/>
          <w:sz w:val="20"/>
          <w:szCs w:val="20"/>
        </w:rPr>
      </w:pPr>
      <w:r w:rsidRPr="00F707D9">
        <w:rPr>
          <w:rFonts w:ascii="Verdana" w:eastAsiaTheme="minorEastAsia" w:hAnsi="Verdana" w:cs="Arial"/>
          <w:kern w:val="24"/>
          <w:sz w:val="20"/>
          <w:szCs w:val="20"/>
          <w:lang w:val="en-GB"/>
        </w:rPr>
        <w:t xml:space="preserve">Build 50km 132kV Kingbird line between </w:t>
      </w:r>
      <w:r>
        <w:rPr>
          <w:rFonts w:ascii="Verdana" w:eastAsiaTheme="minorEastAsia" w:hAnsi="Verdana" w:cs="Arial"/>
          <w:kern w:val="24"/>
          <w:sz w:val="20"/>
          <w:szCs w:val="20"/>
          <w:lang w:val="en-GB"/>
        </w:rPr>
        <w:t>Letaba</w:t>
      </w:r>
      <w:r w:rsidRPr="00F707D9">
        <w:rPr>
          <w:rFonts w:ascii="Verdana" w:eastAsiaTheme="minorEastAsia" w:hAnsi="Verdana" w:cs="Arial"/>
          <w:kern w:val="24"/>
          <w:sz w:val="20"/>
          <w:szCs w:val="20"/>
          <w:lang w:val="en-GB"/>
        </w:rPr>
        <w:t xml:space="preserve"> </w:t>
      </w:r>
      <w:r>
        <w:rPr>
          <w:rFonts w:ascii="Verdana" w:eastAsiaTheme="minorEastAsia" w:hAnsi="Verdana" w:cs="Arial"/>
          <w:kern w:val="24"/>
          <w:sz w:val="20"/>
          <w:szCs w:val="20"/>
          <w:lang w:val="en-GB"/>
        </w:rPr>
        <w:t xml:space="preserve">Substation </w:t>
      </w:r>
      <w:r w:rsidRPr="00F707D9">
        <w:rPr>
          <w:rFonts w:ascii="Verdana" w:eastAsiaTheme="minorEastAsia" w:hAnsi="Verdana" w:cs="Arial"/>
          <w:kern w:val="24"/>
          <w:sz w:val="20"/>
          <w:szCs w:val="20"/>
          <w:lang w:val="en-GB"/>
        </w:rPr>
        <w:t>and Makhutswi</w:t>
      </w:r>
      <w:r>
        <w:rPr>
          <w:rFonts w:ascii="Verdana" w:eastAsiaTheme="minorEastAsia" w:hAnsi="Verdana" w:cs="Arial"/>
          <w:kern w:val="24"/>
          <w:sz w:val="20"/>
          <w:szCs w:val="20"/>
          <w:lang w:val="en-GB"/>
        </w:rPr>
        <w:t xml:space="preserve"> Substation.</w:t>
      </w:r>
      <w:r w:rsidRPr="00F707D9">
        <w:rPr>
          <w:rFonts w:ascii="Verdana" w:eastAsiaTheme="minorEastAsia" w:hAnsi="Verdana" w:cstheme="minorBidi"/>
          <w:sz w:val="20"/>
          <w:szCs w:val="20"/>
          <w:lang w:val="en-GB"/>
        </w:rPr>
        <w:t xml:space="preserve"> </w:t>
      </w:r>
    </w:p>
    <w:p w:rsidR="00592098" w:rsidRDefault="00592098">
      <w:pPr>
        <w:rPr>
          <w:rFonts w:ascii="Verdana" w:hAnsi="Verdana"/>
          <w:sz w:val="20"/>
          <w:szCs w:val="20"/>
        </w:rPr>
      </w:pPr>
    </w:p>
    <w:p w:rsidR="00592098" w:rsidRDefault="00592098" w:rsidP="00592098">
      <w:pPr>
        <w:jc w:val="both"/>
        <w:rPr>
          <w:rFonts w:ascii="Verdana" w:hAnsi="Verdana"/>
          <w:b/>
          <w:sz w:val="20"/>
          <w:szCs w:val="20"/>
        </w:rPr>
      </w:pPr>
      <w:r>
        <w:rPr>
          <w:rFonts w:ascii="Verdana" w:hAnsi="Verdana"/>
          <w:b/>
          <w:sz w:val="20"/>
          <w:szCs w:val="20"/>
        </w:rPr>
        <w:t xml:space="preserve">CONCLUSIONS </w:t>
      </w:r>
    </w:p>
    <w:p w:rsidR="00592098" w:rsidRDefault="00592098" w:rsidP="00592098">
      <w:pPr>
        <w:jc w:val="both"/>
        <w:rPr>
          <w:rFonts w:ascii="Verdana" w:hAnsi="Verdana"/>
          <w:b/>
          <w:sz w:val="20"/>
          <w:szCs w:val="20"/>
        </w:rPr>
      </w:pPr>
    </w:p>
    <w:p w:rsidR="00592098" w:rsidRDefault="00592098" w:rsidP="00592098">
      <w:pPr>
        <w:jc w:val="both"/>
        <w:rPr>
          <w:rFonts w:ascii="Verdana" w:hAnsi="Verdana" w:cs="Arial"/>
          <w:sz w:val="20"/>
          <w:szCs w:val="20"/>
        </w:rPr>
      </w:pPr>
      <w:r w:rsidRPr="00E5651F">
        <w:rPr>
          <w:rFonts w:ascii="Verdana" w:hAnsi="Verdana"/>
          <w:b/>
          <w:sz w:val="20"/>
          <w:szCs w:val="20"/>
        </w:rPr>
        <w:t>Project 1:</w:t>
      </w:r>
      <w:r>
        <w:rPr>
          <w:rFonts w:ascii="Verdana" w:hAnsi="Verdana"/>
          <w:sz w:val="20"/>
          <w:szCs w:val="20"/>
        </w:rPr>
        <w:t xml:space="preserve"> The construction of the new proposed 132kV line between Spencer and Letaba poses a limited threat to the birds occurring in the vicinity of the new infrastructure. The power line poses a </w:t>
      </w:r>
      <w:r>
        <w:rPr>
          <w:rFonts w:ascii="Verdana" w:hAnsi="Verdana"/>
          <w:b/>
          <w:sz w:val="20"/>
          <w:szCs w:val="20"/>
        </w:rPr>
        <w:t>medium-high</w:t>
      </w:r>
      <w:r>
        <w:rPr>
          <w:rFonts w:ascii="Verdana" w:hAnsi="Verdana"/>
          <w:sz w:val="20"/>
          <w:szCs w:val="20"/>
        </w:rPr>
        <w:t xml:space="preserve"> collision risk, to both non Red Data and Red Data species and a </w:t>
      </w:r>
      <w:r w:rsidRPr="00081C62">
        <w:rPr>
          <w:rFonts w:ascii="Verdana" w:hAnsi="Verdana"/>
          <w:b/>
          <w:sz w:val="20"/>
          <w:szCs w:val="20"/>
        </w:rPr>
        <w:t>medium</w:t>
      </w:r>
      <w:r>
        <w:rPr>
          <w:rFonts w:ascii="Verdana" w:hAnsi="Verdana"/>
          <w:sz w:val="20"/>
          <w:szCs w:val="20"/>
        </w:rPr>
        <w:t xml:space="preserve"> electrocution risk, in particular to vultures. The habitat transformation will have a </w:t>
      </w:r>
      <w:r w:rsidRPr="00D71208">
        <w:rPr>
          <w:rFonts w:ascii="Verdana" w:hAnsi="Verdana"/>
          <w:b/>
          <w:sz w:val="20"/>
          <w:szCs w:val="20"/>
        </w:rPr>
        <w:t>low</w:t>
      </w:r>
      <w:r>
        <w:rPr>
          <w:rFonts w:ascii="Verdana" w:hAnsi="Verdana"/>
          <w:b/>
          <w:sz w:val="20"/>
          <w:szCs w:val="20"/>
        </w:rPr>
        <w:t>-medium</w:t>
      </w:r>
      <w:r>
        <w:rPr>
          <w:rFonts w:ascii="Verdana" w:hAnsi="Verdana"/>
          <w:sz w:val="20"/>
          <w:szCs w:val="20"/>
        </w:rPr>
        <w:t xml:space="preserve"> impact, and should only affect non-Red Data species at a local level, provided the large trees are not extensively destroyed.</w:t>
      </w:r>
      <w:r w:rsidRPr="00432628">
        <w:rPr>
          <w:rFonts w:ascii="Verdana" w:hAnsi="Verdana"/>
          <w:sz w:val="20"/>
          <w:szCs w:val="20"/>
        </w:rPr>
        <w:t xml:space="preserve"> </w:t>
      </w:r>
      <w:r w:rsidRPr="002F2C26">
        <w:rPr>
          <w:rFonts w:ascii="Verdana" w:hAnsi="Verdana"/>
          <w:b/>
          <w:sz w:val="20"/>
        </w:rPr>
        <w:t>Spencer-Tarentaal-Letaba</w:t>
      </w:r>
      <w:r>
        <w:rPr>
          <w:rFonts w:ascii="Verdana" w:hAnsi="Verdana"/>
          <w:sz w:val="20"/>
          <w:szCs w:val="20"/>
        </w:rPr>
        <w:t xml:space="preserve"> </w:t>
      </w:r>
      <w:r w:rsidRPr="00767CB8">
        <w:rPr>
          <w:rFonts w:ascii="Verdana" w:hAnsi="Verdana"/>
          <w:sz w:val="20"/>
        </w:rPr>
        <w:t>emerged as the first choice from a bird impact perspective</w:t>
      </w:r>
      <w:r w:rsidRPr="00767CB8">
        <w:rPr>
          <w:rFonts w:ascii="Verdana" w:hAnsi="Verdana"/>
          <w:sz w:val="20"/>
          <w:szCs w:val="20"/>
        </w:rPr>
        <w:t>.</w:t>
      </w:r>
      <w:r>
        <w:rPr>
          <w:rFonts w:ascii="Verdana" w:hAnsi="Verdana"/>
          <w:sz w:val="20"/>
          <w:szCs w:val="20"/>
        </w:rPr>
        <w:t xml:space="preserve"> T</w:t>
      </w:r>
      <w:r>
        <w:rPr>
          <w:rFonts w:ascii="Verdana" w:hAnsi="Verdana" w:cs="Arial"/>
          <w:sz w:val="20"/>
          <w:szCs w:val="20"/>
        </w:rPr>
        <w:t xml:space="preserve">he proposed construction of the new Letaba substation should have a </w:t>
      </w:r>
      <w:r>
        <w:rPr>
          <w:rFonts w:ascii="Verdana" w:hAnsi="Verdana" w:cs="Arial"/>
          <w:b/>
          <w:sz w:val="20"/>
          <w:szCs w:val="20"/>
        </w:rPr>
        <w:t xml:space="preserve">low </w:t>
      </w:r>
      <w:r>
        <w:rPr>
          <w:rFonts w:ascii="Verdana" w:hAnsi="Verdana" w:cs="Arial"/>
          <w:sz w:val="20"/>
          <w:szCs w:val="20"/>
        </w:rPr>
        <w:t>habitat transformation impact.</w:t>
      </w:r>
    </w:p>
    <w:p w:rsidR="00592098" w:rsidRDefault="00592098" w:rsidP="00592098">
      <w:pPr>
        <w:jc w:val="both"/>
        <w:rPr>
          <w:rFonts w:ascii="Verdana" w:hAnsi="Verdana"/>
          <w:sz w:val="20"/>
          <w:szCs w:val="20"/>
        </w:rPr>
      </w:pPr>
    </w:p>
    <w:p w:rsidR="00592098" w:rsidRDefault="00592098" w:rsidP="00592098">
      <w:pPr>
        <w:jc w:val="both"/>
        <w:rPr>
          <w:rFonts w:ascii="Verdana" w:hAnsi="Verdana"/>
          <w:sz w:val="20"/>
          <w:szCs w:val="20"/>
        </w:rPr>
      </w:pPr>
      <w:r w:rsidRPr="00E5651F">
        <w:rPr>
          <w:rFonts w:ascii="Verdana" w:hAnsi="Verdana"/>
          <w:b/>
          <w:sz w:val="20"/>
          <w:szCs w:val="20"/>
        </w:rPr>
        <w:t>Project 2:</w:t>
      </w:r>
      <w:r>
        <w:rPr>
          <w:rFonts w:ascii="Verdana" w:hAnsi="Verdana"/>
          <w:sz w:val="20"/>
          <w:szCs w:val="20"/>
        </w:rPr>
        <w:t xml:space="preserve"> The construction of the new proposed Letaba-Risenga and Letaba-Lenyenye 132kV lines poses a limited threat to the birds occurring in the vicinity of the new infrastructure. The power line poses a </w:t>
      </w:r>
      <w:r>
        <w:rPr>
          <w:rFonts w:ascii="Verdana" w:hAnsi="Verdana"/>
          <w:b/>
          <w:sz w:val="20"/>
          <w:szCs w:val="20"/>
        </w:rPr>
        <w:t>medium</w:t>
      </w:r>
      <w:r>
        <w:rPr>
          <w:rFonts w:ascii="Verdana" w:hAnsi="Verdana"/>
          <w:sz w:val="20"/>
          <w:szCs w:val="20"/>
        </w:rPr>
        <w:t xml:space="preserve"> collision risk, to both non-Red Data and Red Data species and a </w:t>
      </w:r>
      <w:r>
        <w:rPr>
          <w:rFonts w:ascii="Verdana" w:hAnsi="Verdana"/>
          <w:b/>
          <w:sz w:val="20"/>
          <w:szCs w:val="20"/>
        </w:rPr>
        <w:t>low</w:t>
      </w:r>
      <w:r>
        <w:rPr>
          <w:rFonts w:ascii="Verdana" w:hAnsi="Verdana"/>
          <w:sz w:val="20"/>
          <w:szCs w:val="20"/>
        </w:rPr>
        <w:t xml:space="preserve"> electrocution risk, in particular to vultures. The habitat transformation will have a </w:t>
      </w:r>
      <w:r w:rsidRPr="00D71208">
        <w:rPr>
          <w:rFonts w:ascii="Verdana" w:hAnsi="Verdana"/>
          <w:b/>
          <w:sz w:val="20"/>
          <w:szCs w:val="20"/>
        </w:rPr>
        <w:t>low</w:t>
      </w:r>
      <w:r>
        <w:rPr>
          <w:rFonts w:ascii="Verdana" w:hAnsi="Verdana"/>
          <w:b/>
          <w:sz w:val="20"/>
          <w:szCs w:val="20"/>
        </w:rPr>
        <w:t xml:space="preserve">-medium </w:t>
      </w:r>
      <w:r>
        <w:rPr>
          <w:rFonts w:ascii="Verdana" w:hAnsi="Verdana"/>
          <w:sz w:val="20"/>
          <w:szCs w:val="20"/>
        </w:rPr>
        <w:t>impact, and should only affect non-Red Data species at a local level, provided the large trees are not extensively destroyed.</w:t>
      </w:r>
      <w:r w:rsidRPr="00432628">
        <w:rPr>
          <w:rFonts w:ascii="Verdana" w:hAnsi="Verdana"/>
          <w:sz w:val="20"/>
          <w:szCs w:val="20"/>
        </w:rPr>
        <w:t xml:space="preserve"> </w:t>
      </w:r>
      <w:r>
        <w:rPr>
          <w:rFonts w:ascii="Verdana" w:hAnsi="Verdana"/>
          <w:sz w:val="20"/>
          <w:szCs w:val="20"/>
        </w:rPr>
        <w:t xml:space="preserve">The proposed </w:t>
      </w:r>
      <w:r w:rsidRPr="006C6BA3">
        <w:rPr>
          <w:rFonts w:ascii="Verdana" w:hAnsi="Verdana"/>
          <w:b/>
          <w:sz w:val="20"/>
          <w:szCs w:val="20"/>
        </w:rPr>
        <w:t>Letaba-Lenyenye</w:t>
      </w:r>
      <w:r>
        <w:rPr>
          <w:rFonts w:ascii="Verdana" w:hAnsi="Verdana"/>
          <w:sz w:val="20"/>
          <w:szCs w:val="20"/>
        </w:rPr>
        <w:t xml:space="preserve"> alignment </w:t>
      </w:r>
      <w:r w:rsidRPr="00767CB8">
        <w:rPr>
          <w:rFonts w:ascii="Verdana" w:hAnsi="Verdana"/>
          <w:sz w:val="20"/>
        </w:rPr>
        <w:t>emerged as the first choice from a bird impact perspective</w:t>
      </w:r>
      <w:r w:rsidRPr="00767CB8">
        <w:rPr>
          <w:rFonts w:ascii="Verdana" w:hAnsi="Verdana"/>
          <w:sz w:val="20"/>
          <w:szCs w:val="20"/>
        </w:rPr>
        <w:t>.</w:t>
      </w:r>
    </w:p>
    <w:p w:rsidR="00592098" w:rsidRDefault="00592098" w:rsidP="00592098">
      <w:pPr>
        <w:jc w:val="both"/>
        <w:rPr>
          <w:rFonts w:ascii="Verdana" w:hAnsi="Verdana"/>
          <w:sz w:val="20"/>
          <w:szCs w:val="20"/>
        </w:rPr>
      </w:pPr>
    </w:p>
    <w:p w:rsidR="00592098" w:rsidRDefault="00592098" w:rsidP="00592098">
      <w:pPr>
        <w:jc w:val="both"/>
        <w:rPr>
          <w:rFonts w:ascii="Verdana" w:hAnsi="Verdana"/>
          <w:sz w:val="20"/>
          <w:szCs w:val="20"/>
        </w:rPr>
      </w:pPr>
      <w:r w:rsidRPr="000B7C4E">
        <w:rPr>
          <w:rFonts w:ascii="Verdana" w:hAnsi="Verdana"/>
          <w:b/>
          <w:sz w:val="20"/>
          <w:szCs w:val="20"/>
        </w:rPr>
        <w:lastRenderedPageBreak/>
        <w:t>Project 3:</w:t>
      </w:r>
      <w:r>
        <w:rPr>
          <w:rFonts w:ascii="Verdana" w:hAnsi="Verdana"/>
          <w:sz w:val="20"/>
          <w:szCs w:val="20"/>
        </w:rPr>
        <w:t xml:space="preserve"> The construction of the </w:t>
      </w:r>
      <w:r w:rsidRPr="00BB0D2A">
        <w:rPr>
          <w:rFonts w:ascii="Verdana" w:hAnsi="Verdana"/>
          <w:sz w:val="20"/>
          <w:szCs w:val="20"/>
        </w:rPr>
        <w:t>n</w:t>
      </w:r>
      <w:r w:rsidRPr="00BB0D2A">
        <w:rPr>
          <w:rFonts w:ascii="Verdana" w:hAnsi="Verdana" w:cs="Arial"/>
          <w:color w:val="000000"/>
          <w:sz w:val="20"/>
          <w:szCs w:val="20"/>
        </w:rPr>
        <w:t xml:space="preserve">ew proposed </w:t>
      </w:r>
      <w:r>
        <w:rPr>
          <w:rFonts w:ascii="Verdana" w:hAnsi="Verdana" w:cs="Arial"/>
          <w:color w:val="000000"/>
          <w:sz w:val="20"/>
          <w:szCs w:val="20"/>
        </w:rPr>
        <w:t>Dan Village – Lestitele, Nkowankowa – Risenga and Dan Village Nkowankowa</w:t>
      </w:r>
      <w:r w:rsidRPr="00BB0D2A">
        <w:rPr>
          <w:rFonts w:ascii="Verdana" w:hAnsi="Verdana" w:cs="Arial"/>
          <w:color w:val="000000"/>
          <w:sz w:val="20"/>
          <w:szCs w:val="20"/>
        </w:rPr>
        <w:t xml:space="preserve"> 132kV lines </w:t>
      </w:r>
      <w:r>
        <w:rPr>
          <w:rFonts w:ascii="Verdana" w:hAnsi="Verdana"/>
          <w:sz w:val="20"/>
          <w:szCs w:val="20"/>
        </w:rPr>
        <w:t xml:space="preserve">will pose a limited threat to the birds occurring in the vicinity of the new infrastructure. The power lines pose a </w:t>
      </w:r>
      <w:r w:rsidRPr="003F2D06">
        <w:rPr>
          <w:rFonts w:ascii="Verdana" w:hAnsi="Verdana"/>
          <w:b/>
          <w:sz w:val="20"/>
          <w:szCs w:val="20"/>
        </w:rPr>
        <w:t>low</w:t>
      </w:r>
      <w:r>
        <w:rPr>
          <w:rFonts w:ascii="Verdana" w:hAnsi="Verdana"/>
          <w:sz w:val="20"/>
          <w:szCs w:val="20"/>
        </w:rPr>
        <w:t xml:space="preserve"> collision risk, mostly to non-Red Data species and a </w:t>
      </w:r>
      <w:r>
        <w:rPr>
          <w:rFonts w:ascii="Verdana" w:hAnsi="Verdana"/>
          <w:b/>
          <w:sz w:val="20"/>
          <w:szCs w:val="20"/>
        </w:rPr>
        <w:t>low</w:t>
      </w:r>
      <w:r>
        <w:rPr>
          <w:rFonts w:ascii="Verdana" w:hAnsi="Verdana"/>
          <w:sz w:val="20"/>
          <w:szCs w:val="20"/>
        </w:rPr>
        <w:t xml:space="preserve"> electrocution risk, in particular to vultures. The habitat transformation will have a </w:t>
      </w:r>
      <w:r w:rsidRPr="00D71208">
        <w:rPr>
          <w:rFonts w:ascii="Verdana" w:hAnsi="Verdana"/>
          <w:b/>
          <w:sz w:val="20"/>
          <w:szCs w:val="20"/>
        </w:rPr>
        <w:t>low</w:t>
      </w:r>
      <w:r>
        <w:rPr>
          <w:rFonts w:ascii="Verdana" w:hAnsi="Verdana"/>
          <w:b/>
          <w:sz w:val="20"/>
          <w:szCs w:val="20"/>
        </w:rPr>
        <w:t xml:space="preserve"> </w:t>
      </w:r>
      <w:r>
        <w:rPr>
          <w:rFonts w:ascii="Verdana" w:hAnsi="Verdana"/>
          <w:sz w:val="20"/>
          <w:szCs w:val="20"/>
        </w:rPr>
        <w:t xml:space="preserve">impact, and should only affect non-Red Data species at a local level, provided the large trees are not extensively destroyed. </w:t>
      </w:r>
    </w:p>
    <w:p w:rsidR="00592098" w:rsidRDefault="00592098" w:rsidP="00592098">
      <w:pPr>
        <w:jc w:val="both"/>
        <w:rPr>
          <w:rFonts w:ascii="Verdana" w:hAnsi="Verdana"/>
          <w:sz w:val="20"/>
          <w:szCs w:val="20"/>
        </w:rPr>
      </w:pPr>
    </w:p>
    <w:p w:rsidR="00592098" w:rsidRDefault="00592098" w:rsidP="00592098">
      <w:pPr>
        <w:jc w:val="both"/>
        <w:rPr>
          <w:rFonts w:ascii="Verdana" w:hAnsi="Verdana" w:cs="Arial"/>
          <w:sz w:val="20"/>
          <w:szCs w:val="20"/>
        </w:rPr>
      </w:pPr>
      <w:r w:rsidRPr="00E5651F">
        <w:rPr>
          <w:rFonts w:ascii="Verdana" w:hAnsi="Verdana"/>
          <w:b/>
          <w:sz w:val="20"/>
          <w:szCs w:val="20"/>
        </w:rPr>
        <w:t xml:space="preserve">Project </w:t>
      </w:r>
      <w:r>
        <w:rPr>
          <w:rFonts w:ascii="Verdana" w:hAnsi="Verdana"/>
          <w:b/>
          <w:sz w:val="20"/>
          <w:szCs w:val="20"/>
        </w:rPr>
        <w:t>4</w:t>
      </w:r>
      <w:r w:rsidRPr="00E5651F">
        <w:rPr>
          <w:rFonts w:ascii="Verdana" w:hAnsi="Verdana"/>
          <w:b/>
          <w:sz w:val="20"/>
          <w:szCs w:val="20"/>
        </w:rPr>
        <w:t>:</w:t>
      </w:r>
      <w:r>
        <w:rPr>
          <w:rFonts w:ascii="Verdana" w:hAnsi="Verdana"/>
          <w:sz w:val="20"/>
          <w:szCs w:val="20"/>
        </w:rPr>
        <w:t xml:space="preserve"> The construction of the new proposed Sasekani LILO 132kV lines poses a limited threat to the birds occurring in the vicinity of the new infrastructure. The power lines pose a </w:t>
      </w:r>
      <w:r>
        <w:rPr>
          <w:rFonts w:ascii="Verdana" w:hAnsi="Verdana"/>
          <w:b/>
          <w:sz w:val="20"/>
          <w:szCs w:val="20"/>
        </w:rPr>
        <w:t>medium</w:t>
      </w:r>
      <w:r>
        <w:rPr>
          <w:rFonts w:ascii="Verdana" w:hAnsi="Verdana"/>
          <w:sz w:val="20"/>
          <w:szCs w:val="20"/>
        </w:rPr>
        <w:t xml:space="preserve"> collision risk, to both non Red Data and Red Data species and a </w:t>
      </w:r>
      <w:r w:rsidRPr="00081C62">
        <w:rPr>
          <w:rFonts w:ascii="Verdana" w:hAnsi="Verdana"/>
          <w:b/>
          <w:sz w:val="20"/>
          <w:szCs w:val="20"/>
        </w:rPr>
        <w:t>medium</w:t>
      </w:r>
      <w:r>
        <w:rPr>
          <w:rFonts w:ascii="Verdana" w:hAnsi="Verdana"/>
          <w:sz w:val="20"/>
          <w:szCs w:val="20"/>
        </w:rPr>
        <w:t xml:space="preserve"> electrocution risk, in particular to vultures. The habitat transformation will have a </w:t>
      </w:r>
      <w:r w:rsidRPr="00D71208">
        <w:rPr>
          <w:rFonts w:ascii="Verdana" w:hAnsi="Verdana"/>
          <w:b/>
          <w:sz w:val="20"/>
          <w:szCs w:val="20"/>
        </w:rPr>
        <w:t>low</w:t>
      </w:r>
      <w:r>
        <w:rPr>
          <w:rFonts w:ascii="Verdana" w:hAnsi="Verdana"/>
          <w:b/>
          <w:sz w:val="20"/>
          <w:szCs w:val="20"/>
        </w:rPr>
        <w:t>-medium</w:t>
      </w:r>
      <w:r>
        <w:rPr>
          <w:rFonts w:ascii="Verdana" w:hAnsi="Verdana"/>
          <w:sz w:val="20"/>
          <w:szCs w:val="20"/>
        </w:rPr>
        <w:t xml:space="preserve"> impact, and should only affect non-Red Data species at a local level, provided the large trees are not extensively destroyed.</w:t>
      </w:r>
      <w:r w:rsidRPr="00432628">
        <w:rPr>
          <w:rFonts w:ascii="Verdana" w:hAnsi="Verdana"/>
          <w:sz w:val="20"/>
          <w:szCs w:val="20"/>
        </w:rPr>
        <w:t xml:space="preserve"> </w:t>
      </w:r>
      <w:r>
        <w:rPr>
          <w:rFonts w:ascii="Verdana" w:hAnsi="Verdana"/>
          <w:sz w:val="20"/>
          <w:szCs w:val="20"/>
        </w:rPr>
        <w:t>T</w:t>
      </w:r>
      <w:r>
        <w:rPr>
          <w:rFonts w:ascii="Verdana" w:hAnsi="Verdana" w:cs="Arial"/>
          <w:sz w:val="20"/>
          <w:szCs w:val="20"/>
        </w:rPr>
        <w:t xml:space="preserve">he proposed construction of the new Sasekani substation should have a </w:t>
      </w:r>
      <w:r>
        <w:rPr>
          <w:rFonts w:ascii="Verdana" w:hAnsi="Verdana" w:cs="Arial"/>
          <w:b/>
          <w:sz w:val="20"/>
          <w:szCs w:val="20"/>
        </w:rPr>
        <w:t xml:space="preserve">low </w:t>
      </w:r>
      <w:r>
        <w:rPr>
          <w:rFonts w:ascii="Verdana" w:hAnsi="Verdana" w:cs="Arial"/>
          <w:sz w:val="20"/>
          <w:szCs w:val="20"/>
        </w:rPr>
        <w:t>habitat transformation impact.</w:t>
      </w:r>
    </w:p>
    <w:p w:rsidR="00592098" w:rsidRDefault="00592098" w:rsidP="00592098">
      <w:pPr>
        <w:jc w:val="both"/>
        <w:rPr>
          <w:rFonts w:ascii="Verdana" w:hAnsi="Verdana" w:cs="Arial"/>
          <w:sz w:val="20"/>
          <w:szCs w:val="20"/>
        </w:rPr>
      </w:pPr>
    </w:p>
    <w:p w:rsidR="00592098" w:rsidRDefault="00592098" w:rsidP="00592098">
      <w:pPr>
        <w:jc w:val="both"/>
        <w:rPr>
          <w:rFonts w:ascii="Verdana" w:hAnsi="Verdana" w:cs="Arial"/>
          <w:sz w:val="20"/>
          <w:szCs w:val="20"/>
        </w:rPr>
      </w:pPr>
      <w:r w:rsidRPr="00E5651F">
        <w:rPr>
          <w:rFonts w:ascii="Verdana" w:hAnsi="Verdana"/>
          <w:b/>
          <w:sz w:val="20"/>
          <w:szCs w:val="20"/>
        </w:rPr>
        <w:t xml:space="preserve">Project </w:t>
      </w:r>
      <w:r>
        <w:rPr>
          <w:rFonts w:ascii="Verdana" w:hAnsi="Verdana"/>
          <w:b/>
          <w:sz w:val="20"/>
          <w:szCs w:val="20"/>
        </w:rPr>
        <w:t>5</w:t>
      </w:r>
      <w:r w:rsidRPr="00E5651F">
        <w:rPr>
          <w:rFonts w:ascii="Verdana" w:hAnsi="Verdana"/>
          <w:b/>
          <w:sz w:val="20"/>
          <w:szCs w:val="20"/>
        </w:rPr>
        <w:t>:</w:t>
      </w:r>
      <w:r>
        <w:rPr>
          <w:rFonts w:ascii="Verdana" w:hAnsi="Verdana"/>
          <w:sz w:val="20"/>
          <w:szCs w:val="20"/>
        </w:rPr>
        <w:t xml:space="preserve"> The construction of the new proposed 132kV line between Makhutswi and Letaba poses a limited threat to the birds occurring in the vicinity of the new infrastructure. The power line poses a </w:t>
      </w:r>
      <w:r>
        <w:rPr>
          <w:rFonts w:ascii="Verdana" w:hAnsi="Verdana"/>
          <w:b/>
          <w:sz w:val="20"/>
          <w:szCs w:val="20"/>
        </w:rPr>
        <w:t>medium-high</w:t>
      </w:r>
      <w:r>
        <w:rPr>
          <w:rFonts w:ascii="Verdana" w:hAnsi="Verdana"/>
          <w:sz w:val="20"/>
          <w:szCs w:val="20"/>
        </w:rPr>
        <w:t xml:space="preserve"> collision risk, to both non Red Data and Red Data species and a </w:t>
      </w:r>
      <w:r w:rsidRPr="00081C62">
        <w:rPr>
          <w:rFonts w:ascii="Verdana" w:hAnsi="Verdana"/>
          <w:b/>
          <w:sz w:val="20"/>
          <w:szCs w:val="20"/>
        </w:rPr>
        <w:t>medium</w:t>
      </w:r>
      <w:r>
        <w:rPr>
          <w:rFonts w:ascii="Verdana" w:hAnsi="Verdana"/>
          <w:sz w:val="20"/>
          <w:szCs w:val="20"/>
        </w:rPr>
        <w:t xml:space="preserve"> electrocution risk, in particular to vultures. The habitat transformation will have a </w:t>
      </w:r>
      <w:r w:rsidRPr="00D71208">
        <w:rPr>
          <w:rFonts w:ascii="Verdana" w:hAnsi="Verdana"/>
          <w:b/>
          <w:sz w:val="20"/>
          <w:szCs w:val="20"/>
        </w:rPr>
        <w:t>low</w:t>
      </w:r>
      <w:r>
        <w:rPr>
          <w:rFonts w:ascii="Verdana" w:hAnsi="Verdana"/>
          <w:b/>
          <w:sz w:val="20"/>
          <w:szCs w:val="20"/>
        </w:rPr>
        <w:t>-medium</w:t>
      </w:r>
      <w:r>
        <w:rPr>
          <w:rFonts w:ascii="Verdana" w:hAnsi="Verdana"/>
          <w:sz w:val="20"/>
          <w:szCs w:val="20"/>
        </w:rPr>
        <w:t xml:space="preserve"> impact, and should only affect non-Red Data species at a local level, provided the large trees are not extensively destroyed.</w:t>
      </w:r>
      <w:r w:rsidRPr="00432628">
        <w:rPr>
          <w:rFonts w:ascii="Verdana" w:hAnsi="Verdana"/>
          <w:sz w:val="20"/>
          <w:szCs w:val="20"/>
        </w:rPr>
        <w:t xml:space="preserve"> </w:t>
      </w:r>
      <w:r>
        <w:rPr>
          <w:rFonts w:ascii="Verdana" w:hAnsi="Verdana"/>
          <w:sz w:val="20"/>
          <w:szCs w:val="20"/>
        </w:rPr>
        <w:t xml:space="preserve">The proposed </w:t>
      </w:r>
      <w:r w:rsidRPr="006C6BA3">
        <w:rPr>
          <w:rFonts w:ascii="Verdana" w:hAnsi="Verdana"/>
          <w:b/>
          <w:sz w:val="20"/>
          <w:szCs w:val="20"/>
        </w:rPr>
        <w:t>Letaba-</w:t>
      </w:r>
      <w:r>
        <w:rPr>
          <w:rFonts w:ascii="Verdana" w:hAnsi="Verdana"/>
          <w:b/>
          <w:sz w:val="20"/>
          <w:szCs w:val="20"/>
        </w:rPr>
        <w:t>Makhutswi</w:t>
      </w:r>
      <w:r>
        <w:rPr>
          <w:rFonts w:ascii="Verdana" w:hAnsi="Verdana"/>
          <w:sz w:val="20"/>
          <w:szCs w:val="20"/>
        </w:rPr>
        <w:t xml:space="preserve"> alignment </w:t>
      </w:r>
      <w:r w:rsidRPr="00767CB8">
        <w:rPr>
          <w:rFonts w:ascii="Verdana" w:hAnsi="Verdana"/>
          <w:sz w:val="20"/>
        </w:rPr>
        <w:t>emerged as the first choice from a bird impact perspective</w:t>
      </w:r>
      <w:r>
        <w:rPr>
          <w:rFonts w:ascii="Verdana" w:hAnsi="Verdana" w:cs="Arial"/>
          <w:sz w:val="20"/>
          <w:szCs w:val="20"/>
        </w:rPr>
        <w:t>.</w:t>
      </w:r>
    </w:p>
    <w:p w:rsidR="00592098" w:rsidRDefault="00592098" w:rsidP="00592098">
      <w:pPr>
        <w:jc w:val="both"/>
        <w:rPr>
          <w:rFonts w:ascii="Verdana" w:hAnsi="Verdana"/>
          <w:sz w:val="20"/>
          <w:szCs w:val="20"/>
        </w:rPr>
      </w:pPr>
    </w:p>
    <w:p w:rsidR="00592098" w:rsidRDefault="00592098" w:rsidP="00592098">
      <w:pPr>
        <w:jc w:val="both"/>
        <w:rPr>
          <w:rFonts w:ascii="Verdana" w:hAnsi="Verdana"/>
          <w:sz w:val="20"/>
          <w:szCs w:val="20"/>
        </w:rPr>
      </w:pPr>
    </w:p>
    <w:p w:rsidR="00592098" w:rsidRPr="00440230" w:rsidRDefault="00592098" w:rsidP="00592098">
      <w:pPr>
        <w:jc w:val="both"/>
        <w:rPr>
          <w:rFonts w:ascii="Verdana" w:hAnsi="Verdana"/>
          <w:b/>
          <w:sz w:val="20"/>
          <w:szCs w:val="20"/>
        </w:rPr>
      </w:pPr>
      <w:r w:rsidRPr="00440230">
        <w:rPr>
          <w:rFonts w:ascii="Verdana" w:hAnsi="Verdana"/>
          <w:b/>
          <w:sz w:val="20"/>
          <w:szCs w:val="20"/>
        </w:rPr>
        <w:t>RECOMMENDATIONS</w:t>
      </w:r>
    </w:p>
    <w:p w:rsidR="00592098" w:rsidRDefault="00592098" w:rsidP="00592098">
      <w:pPr>
        <w:jc w:val="both"/>
        <w:rPr>
          <w:rFonts w:ascii="Verdana" w:hAnsi="Verdana"/>
          <w:sz w:val="20"/>
          <w:szCs w:val="20"/>
        </w:rPr>
      </w:pPr>
    </w:p>
    <w:p w:rsidR="00592098" w:rsidRDefault="00592098" w:rsidP="00592098">
      <w:pPr>
        <w:numPr>
          <w:ilvl w:val="0"/>
          <w:numId w:val="12"/>
        </w:numPr>
        <w:tabs>
          <w:tab w:val="clear" w:pos="2520"/>
        </w:tabs>
        <w:ind w:left="426"/>
        <w:jc w:val="both"/>
        <w:rPr>
          <w:rFonts w:ascii="Verdana" w:hAnsi="Verdana"/>
          <w:sz w:val="20"/>
          <w:szCs w:val="20"/>
        </w:rPr>
      </w:pPr>
      <w:r>
        <w:rPr>
          <w:rFonts w:ascii="Verdana" w:hAnsi="Verdana"/>
          <w:sz w:val="20"/>
          <w:szCs w:val="20"/>
        </w:rPr>
        <w:t xml:space="preserve">Power line: The spans that cross major drainage lines and skirt dams should be marked with Bird Flight Diverters on the earth wire of the line, five metres apart, alternating black and white (see </w:t>
      </w:r>
      <w:r w:rsidRPr="003E22E4">
        <w:rPr>
          <w:rFonts w:ascii="Verdana" w:hAnsi="Verdana"/>
          <w:sz w:val="20"/>
          <w:szCs w:val="20"/>
          <w:highlight w:val="yellow"/>
        </w:rPr>
        <w:t>Appendix A</w:t>
      </w:r>
      <w:r>
        <w:rPr>
          <w:rFonts w:ascii="Verdana" w:hAnsi="Verdana"/>
          <w:sz w:val="20"/>
          <w:szCs w:val="20"/>
        </w:rPr>
        <w:t xml:space="preserve"> Sensitivity map for the area to be marked with Bird Flight Diverters). </w:t>
      </w:r>
      <w:r w:rsidRPr="00C968E6">
        <w:rPr>
          <w:rFonts w:ascii="Verdana" w:hAnsi="Verdana"/>
          <w:sz w:val="20"/>
          <w:szCs w:val="20"/>
          <w:highlight w:val="yellow"/>
        </w:rPr>
        <w:t>Appendix B</w:t>
      </w:r>
      <w:r>
        <w:rPr>
          <w:rFonts w:ascii="Verdana" w:hAnsi="Verdana"/>
          <w:sz w:val="20"/>
          <w:szCs w:val="20"/>
        </w:rPr>
        <w:t xml:space="preserve"> indicates the preferred Bird Flight Diverters to be used. </w:t>
      </w:r>
    </w:p>
    <w:p w:rsidR="00592098" w:rsidRDefault="00592098" w:rsidP="00592098">
      <w:pPr>
        <w:numPr>
          <w:ilvl w:val="0"/>
          <w:numId w:val="12"/>
        </w:numPr>
        <w:tabs>
          <w:tab w:val="clear" w:pos="2520"/>
        </w:tabs>
        <w:ind w:left="426"/>
        <w:jc w:val="both"/>
        <w:rPr>
          <w:rFonts w:ascii="Verdana" w:hAnsi="Verdana"/>
          <w:sz w:val="20"/>
          <w:szCs w:val="20"/>
        </w:rPr>
      </w:pPr>
      <w:r>
        <w:rPr>
          <w:rFonts w:ascii="Verdana" w:hAnsi="Verdana"/>
          <w:sz w:val="20"/>
          <w:szCs w:val="20"/>
        </w:rPr>
        <w:t>Trees: The removal of large trees should be avoided as much as possible.</w:t>
      </w:r>
    </w:p>
    <w:p w:rsidR="00592098" w:rsidRDefault="00592098" w:rsidP="00592098">
      <w:pPr>
        <w:numPr>
          <w:ilvl w:val="0"/>
          <w:numId w:val="12"/>
        </w:numPr>
        <w:tabs>
          <w:tab w:val="clear" w:pos="2520"/>
        </w:tabs>
        <w:ind w:left="426"/>
        <w:jc w:val="both"/>
        <w:rPr>
          <w:rFonts w:ascii="Verdana" w:hAnsi="Verdana"/>
          <w:sz w:val="20"/>
          <w:szCs w:val="20"/>
        </w:rPr>
      </w:pPr>
      <w:r>
        <w:rPr>
          <w:rFonts w:ascii="Verdana" w:hAnsi="Verdana"/>
          <w:sz w:val="20"/>
          <w:szCs w:val="20"/>
        </w:rPr>
        <w:t xml:space="preserve">Poles: The poles should be fitted with bird perches on top of the poles to draw birds, particularly vultures, away from the potentially risky insulators (see Figure 16 below).  </w:t>
      </w:r>
    </w:p>
    <w:p w:rsidR="003D7FF9" w:rsidRDefault="003D7FF9">
      <w:pPr>
        <w:rPr>
          <w:rFonts w:ascii="Verdana" w:hAnsi="Verdana"/>
          <w:sz w:val="20"/>
          <w:szCs w:val="20"/>
        </w:rPr>
      </w:pPr>
      <w:r>
        <w:rPr>
          <w:rFonts w:ascii="Verdana" w:hAnsi="Verdana"/>
          <w:sz w:val="20"/>
          <w:szCs w:val="20"/>
        </w:rPr>
        <w:br w:type="page"/>
      </w:r>
    </w:p>
    <w:p w:rsidR="00E550F2" w:rsidRDefault="00E550F2" w:rsidP="00E550F2">
      <w:pPr>
        <w:ind w:left="284"/>
        <w:jc w:val="both"/>
        <w:rPr>
          <w:rFonts w:ascii="Verdana" w:hAnsi="Verdana"/>
          <w:sz w:val="20"/>
          <w:szCs w:val="20"/>
        </w:rPr>
      </w:pPr>
    </w:p>
    <w:p w:rsidR="00594E48" w:rsidRDefault="00594E48" w:rsidP="00594E48">
      <w:pPr>
        <w:jc w:val="both"/>
        <w:rPr>
          <w:rFonts w:ascii="Verdana" w:hAnsi="Verdana"/>
          <w:sz w:val="20"/>
          <w:szCs w:val="20"/>
        </w:rPr>
      </w:pPr>
    </w:p>
    <w:p w:rsidR="00E728B9" w:rsidRDefault="006E3CAB" w:rsidP="00A97689">
      <w:pPr>
        <w:numPr>
          <w:ilvl w:val="0"/>
          <w:numId w:val="4"/>
        </w:numPr>
        <w:tabs>
          <w:tab w:val="clear" w:pos="720"/>
          <w:tab w:val="num" w:pos="0"/>
        </w:tabs>
        <w:ind w:left="0" w:firstLine="0"/>
        <w:jc w:val="both"/>
        <w:rPr>
          <w:rFonts w:ascii="Verdana" w:hAnsi="Verdana"/>
          <w:b/>
          <w:sz w:val="20"/>
          <w:szCs w:val="20"/>
        </w:rPr>
      </w:pPr>
      <w:r>
        <w:rPr>
          <w:rFonts w:ascii="Verdana" w:hAnsi="Verdana"/>
          <w:b/>
          <w:sz w:val="20"/>
          <w:szCs w:val="20"/>
        </w:rPr>
        <w:t>I</w:t>
      </w:r>
      <w:r w:rsidR="00566909" w:rsidRPr="00566909">
        <w:rPr>
          <w:rFonts w:ascii="Verdana" w:hAnsi="Verdana"/>
          <w:b/>
          <w:sz w:val="20"/>
          <w:szCs w:val="20"/>
        </w:rPr>
        <w:t>NTRODUCTION</w:t>
      </w:r>
      <w:r w:rsidR="003B1D74">
        <w:rPr>
          <w:rFonts w:ascii="Verdana" w:hAnsi="Verdana"/>
          <w:b/>
          <w:sz w:val="20"/>
          <w:szCs w:val="20"/>
        </w:rPr>
        <w:t xml:space="preserve"> &amp; BACKGROUND</w:t>
      </w:r>
    </w:p>
    <w:p w:rsidR="00566909" w:rsidRDefault="00566909" w:rsidP="007658D5">
      <w:pPr>
        <w:jc w:val="both"/>
        <w:rPr>
          <w:rFonts w:ascii="Verdana" w:hAnsi="Verdana"/>
          <w:sz w:val="20"/>
          <w:szCs w:val="20"/>
        </w:rPr>
      </w:pPr>
    </w:p>
    <w:p w:rsidR="0006678A" w:rsidRDefault="00731BD9" w:rsidP="004B1D4C">
      <w:pPr>
        <w:jc w:val="both"/>
        <w:rPr>
          <w:rFonts w:ascii="Verdana" w:hAnsi="Verdana"/>
          <w:sz w:val="20"/>
          <w:szCs w:val="20"/>
        </w:rPr>
      </w:pPr>
      <w:r w:rsidRPr="0006678A">
        <w:rPr>
          <w:rFonts w:ascii="Verdana" w:hAnsi="Verdana" w:cs="Arial"/>
          <w:sz w:val="20"/>
          <w:szCs w:val="20"/>
        </w:rPr>
        <w:t>Eskom Distribution Northern Region</w:t>
      </w:r>
      <w:r w:rsidR="007A1C90" w:rsidRPr="0006678A">
        <w:rPr>
          <w:rFonts w:ascii="Verdana" w:hAnsi="Verdana" w:cs="Arial"/>
          <w:sz w:val="20"/>
          <w:szCs w:val="20"/>
        </w:rPr>
        <w:t xml:space="preserve"> is in the process of expanding their infrastructure in</w:t>
      </w:r>
      <w:r w:rsidR="00F707D9">
        <w:rPr>
          <w:rFonts w:ascii="Verdana" w:hAnsi="Verdana" w:cs="Arial"/>
          <w:sz w:val="20"/>
          <w:szCs w:val="20"/>
        </w:rPr>
        <w:t xml:space="preserve"> the Tzaneen region of</w:t>
      </w:r>
      <w:r w:rsidR="007A1C90" w:rsidRPr="0006678A">
        <w:rPr>
          <w:rFonts w:ascii="Verdana" w:hAnsi="Verdana" w:cs="Arial"/>
          <w:sz w:val="20"/>
          <w:szCs w:val="20"/>
        </w:rPr>
        <w:t xml:space="preserve"> Limpopo. </w:t>
      </w:r>
      <w:r w:rsidR="00F707D9">
        <w:rPr>
          <w:rFonts w:ascii="Verdana" w:hAnsi="Verdana" w:cs="Arial"/>
          <w:color w:val="000000"/>
          <w:sz w:val="20"/>
          <w:szCs w:val="20"/>
        </w:rPr>
        <w:t>Concern was expressed by Eskom that the proposed infrastructure will impact on birdlife and a bird impact assessment study was therefore requested to investigate the extent of the risk.</w:t>
      </w:r>
      <w:r w:rsidR="00F707D9">
        <w:rPr>
          <w:rFonts w:ascii="Verdana" w:hAnsi="Verdana" w:cs="Arial"/>
          <w:sz w:val="20"/>
          <w:szCs w:val="20"/>
        </w:rPr>
        <w:t xml:space="preserve"> The proposed Letaba NDP project </w:t>
      </w:r>
      <w:r w:rsidR="00EA0DBE" w:rsidRPr="0006678A">
        <w:rPr>
          <w:rFonts w:ascii="Verdana" w:hAnsi="Verdana" w:cs="Arial"/>
          <w:sz w:val="20"/>
          <w:szCs w:val="20"/>
        </w:rPr>
        <w:t>entails</w:t>
      </w:r>
      <w:r w:rsidR="005A1F47">
        <w:rPr>
          <w:rFonts w:ascii="Verdana" w:hAnsi="Verdana" w:cs="Arial"/>
          <w:sz w:val="20"/>
          <w:szCs w:val="20"/>
        </w:rPr>
        <w:t xml:space="preserve"> </w:t>
      </w:r>
      <w:r w:rsidR="00F707D9">
        <w:rPr>
          <w:rFonts w:ascii="Verdana" w:hAnsi="Verdana" w:cs="Arial"/>
          <w:sz w:val="20"/>
          <w:szCs w:val="20"/>
        </w:rPr>
        <w:t>several</w:t>
      </w:r>
      <w:r w:rsidR="005A1F47">
        <w:rPr>
          <w:rFonts w:ascii="Verdana" w:hAnsi="Verdana" w:cs="Arial"/>
          <w:sz w:val="20"/>
          <w:szCs w:val="20"/>
        </w:rPr>
        <w:t xml:space="preserve"> sub-projects</w:t>
      </w:r>
      <w:r w:rsidR="0006678A">
        <w:rPr>
          <w:rFonts w:ascii="Verdana" w:hAnsi="Verdana"/>
          <w:sz w:val="20"/>
          <w:szCs w:val="20"/>
        </w:rPr>
        <w:t>:</w:t>
      </w:r>
    </w:p>
    <w:p w:rsidR="007121EE" w:rsidRDefault="007121EE" w:rsidP="004B1D4C">
      <w:pPr>
        <w:jc w:val="both"/>
        <w:rPr>
          <w:rFonts w:ascii="Verdana" w:hAnsi="Verdana"/>
          <w:sz w:val="20"/>
          <w:szCs w:val="20"/>
        </w:rPr>
      </w:pPr>
    </w:p>
    <w:p w:rsidR="007121EE" w:rsidRPr="007121EE" w:rsidRDefault="007121EE" w:rsidP="004B1D4C">
      <w:pPr>
        <w:jc w:val="both"/>
        <w:rPr>
          <w:rFonts w:ascii="Verdana" w:hAnsi="Verdana"/>
          <w:sz w:val="20"/>
          <w:szCs w:val="20"/>
          <w:u w:val="single"/>
        </w:rPr>
      </w:pPr>
      <w:r w:rsidRPr="007121EE">
        <w:rPr>
          <w:rFonts w:ascii="Verdana" w:hAnsi="Verdana"/>
          <w:sz w:val="20"/>
          <w:szCs w:val="20"/>
          <w:u w:val="single"/>
        </w:rPr>
        <w:t>Project 1</w:t>
      </w:r>
    </w:p>
    <w:p w:rsidR="00F707D9" w:rsidRPr="00F707D9" w:rsidRDefault="00F707D9" w:rsidP="004B1D4C">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Construct 1x48km 132kV Kingbird line between Spencer </w:t>
      </w:r>
      <w:r w:rsidR="000F72A2">
        <w:rPr>
          <w:rFonts w:ascii="Verdana" w:eastAsia="+mn-ea" w:hAnsi="Verdana" w:cs="Arial"/>
          <w:kern w:val="24"/>
          <w:sz w:val="20"/>
          <w:szCs w:val="20"/>
          <w:lang w:val="en-GB"/>
        </w:rPr>
        <w:t xml:space="preserve">Substation </w:t>
      </w:r>
      <w:r w:rsidRPr="00F707D9">
        <w:rPr>
          <w:rFonts w:ascii="Verdana" w:eastAsia="+mn-ea" w:hAnsi="Verdana" w:cs="Arial"/>
          <w:kern w:val="24"/>
          <w:sz w:val="20"/>
          <w:szCs w:val="20"/>
          <w:lang w:val="en-GB"/>
        </w:rPr>
        <w:t>and Tarentaal</w:t>
      </w:r>
      <w:r w:rsidR="007121EE">
        <w:rPr>
          <w:rFonts w:ascii="Verdana" w:eastAsia="+mn-ea" w:hAnsi="Verdana" w:cs="Arial"/>
          <w:kern w:val="24"/>
          <w:sz w:val="20"/>
          <w:szCs w:val="20"/>
          <w:lang w:val="en-GB"/>
        </w:rPr>
        <w:t xml:space="preserve"> </w:t>
      </w:r>
      <w:r w:rsidR="000F72A2">
        <w:rPr>
          <w:rFonts w:ascii="Verdana" w:eastAsia="+mn-ea" w:hAnsi="Verdana" w:cs="Arial"/>
          <w:kern w:val="24"/>
          <w:sz w:val="20"/>
          <w:szCs w:val="20"/>
          <w:lang w:val="en-GB"/>
        </w:rPr>
        <w:t xml:space="preserve">Substation </w:t>
      </w:r>
      <w:r w:rsidR="007121EE">
        <w:rPr>
          <w:rFonts w:ascii="Verdana" w:eastAsia="+mn-ea" w:hAnsi="Verdana" w:cs="Arial"/>
          <w:kern w:val="24"/>
          <w:sz w:val="20"/>
          <w:szCs w:val="20"/>
          <w:lang w:val="en-GB"/>
        </w:rPr>
        <w:t>(3 alternative</w:t>
      </w:r>
      <w:r w:rsidR="002C5639">
        <w:rPr>
          <w:rFonts w:ascii="Verdana" w:eastAsia="+mn-ea" w:hAnsi="Verdana" w:cs="Arial"/>
          <w:kern w:val="24"/>
          <w:sz w:val="20"/>
          <w:szCs w:val="20"/>
          <w:lang w:val="en-GB"/>
        </w:rPr>
        <w:t xml:space="preserve"> alignments</w:t>
      </w:r>
      <w:r w:rsidR="00D96BE6">
        <w:rPr>
          <w:rFonts w:ascii="Verdana" w:eastAsia="+mn-ea" w:hAnsi="Verdana" w:cs="Arial"/>
          <w:kern w:val="24"/>
          <w:sz w:val="20"/>
          <w:szCs w:val="20"/>
          <w:lang w:val="en-GB"/>
        </w:rPr>
        <w:t xml:space="preserve">, alternatives 1 and 2 to </w:t>
      </w:r>
      <w:r w:rsidR="00C61D00">
        <w:rPr>
          <w:rFonts w:ascii="Verdana" w:eastAsia="+mn-ea" w:hAnsi="Verdana" w:cs="Arial"/>
          <w:kern w:val="24"/>
          <w:sz w:val="20"/>
          <w:szCs w:val="20"/>
          <w:lang w:val="en-GB"/>
        </w:rPr>
        <w:t>run</w:t>
      </w:r>
      <w:r w:rsidR="00D96BE6">
        <w:rPr>
          <w:rFonts w:ascii="Verdana" w:eastAsia="+mn-ea" w:hAnsi="Verdana" w:cs="Arial"/>
          <w:kern w:val="24"/>
          <w:sz w:val="20"/>
          <w:szCs w:val="20"/>
          <w:lang w:val="en-GB"/>
        </w:rPr>
        <w:t xml:space="preserve"> between Spencer Substation and the new Letaba Substation</w:t>
      </w:r>
      <w:r w:rsidR="007121EE">
        <w:rPr>
          <w:rFonts w:ascii="Verdana" w:eastAsia="+mn-ea" w:hAnsi="Verdana" w:cs="Arial"/>
          <w:kern w:val="24"/>
          <w:sz w:val="20"/>
          <w:szCs w:val="20"/>
          <w:lang w:val="en-GB"/>
        </w:rPr>
        <w:t>)</w:t>
      </w:r>
      <w:r w:rsidRPr="00F707D9">
        <w:rPr>
          <w:rFonts w:ascii="Verdana" w:eastAsia="+mn-ea" w:hAnsi="Verdana" w:cs="Arial"/>
          <w:kern w:val="24"/>
          <w:sz w:val="20"/>
          <w:szCs w:val="20"/>
          <w:lang w:val="en-GB"/>
        </w:rPr>
        <w:t>.</w:t>
      </w:r>
    </w:p>
    <w:p w:rsidR="00F707D9" w:rsidRPr="00F707D9" w:rsidRDefault="00F707D9" w:rsidP="004B1D4C">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Build a 2x40MVA 132/66kV Letaba </w:t>
      </w:r>
      <w:r w:rsidR="000F72A2">
        <w:rPr>
          <w:rFonts w:ascii="Verdana" w:eastAsia="+mn-ea" w:hAnsi="Verdana" w:cs="Arial"/>
          <w:kern w:val="24"/>
          <w:sz w:val="20"/>
          <w:szCs w:val="20"/>
          <w:lang w:val="en-GB"/>
        </w:rPr>
        <w:t>S</w:t>
      </w:r>
      <w:r w:rsidRPr="00F707D9">
        <w:rPr>
          <w:rFonts w:ascii="Verdana" w:eastAsia="+mn-ea" w:hAnsi="Verdana" w:cs="Arial"/>
          <w:kern w:val="24"/>
          <w:sz w:val="20"/>
          <w:szCs w:val="20"/>
          <w:lang w:val="en-GB"/>
        </w:rPr>
        <w:t xml:space="preserve">ubstation </w:t>
      </w:r>
    </w:p>
    <w:p w:rsidR="00F707D9" w:rsidRPr="007121EE" w:rsidRDefault="00F707D9" w:rsidP="004B1D4C">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Construct 2x8.4km to loop in-out from new Spencer Tarentaal 132kV line</w:t>
      </w:r>
      <w:r w:rsidR="007121EE">
        <w:rPr>
          <w:rFonts w:ascii="Verdana" w:eastAsia="+mn-ea" w:hAnsi="Verdana" w:cs="Arial"/>
          <w:kern w:val="24"/>
          <w:sz w:val="20"/>
          <w:szCs w:val="20"/>
          <w:lang w:val="en-GB"/>
        </w:rPr>
        <w:t xml:space="preserve"> to Letaba Substation</w:t>
      </w:r>
      <w:r w:rsidRPr="00F707D9">
        <w:rPr>
          <w:rFonts w:ascii="Verdana" w:eastAsia="+mn-ea" w:hAnsi="Verdana" w:cs="Arial"/>
          <w:kern w:val="24"/>
          <w:sz w:val="20"/>
          <w:szCs w:val="20"/>
          <w:lang w:val="en-GB"/>
        </w:rPr>
        <w:t>.</w:t>
      </w:r>
    </w:p>
    <w:p w:rsidR="007121EE" w:rsidRDefault="007121EE" w:rsidP="004B1D4C">
      <w:pPr>
        <w:kinsoku w:val="0"/>
        <w:overflowPunct w:val="0"/>
        <w:contextualSpacing/>
        <w:jc w:val="both"/>
        <w:textAlignment w:val="baseline"/>
        <w:rPr>
          <w:rFonts w:ascii="Verdana" w:hAnsi="Verdana"/>
          <w:sz w:val="20"/>
          <w:szCs w:val="20"/>
        </w:rPr>
      </w:pPr>
    </w:p>
    <w:p w:rsidR="007121EE" w:rsidRPr="007121EE" w:rsidRDefault="007121EE" w:rsidP="004B1D4C">
      <w:pPr>
        <w:kinsoku w:val="0"/>
        <w:overflowPunct w:val="0"/>
        <w:contextualSpacing/>
        <w:jc w:val="both"/>
        <w:textAlignment w:val="baseline"/>
        <w:rPr>
          <w:rFonts w:ascii="Verdana" w:hAnsi="Verdana"/>
          <w:sz w:val="20"/>
          <w:szCs w:val="20"/>
          <w:u w:val="single"/>
        </w:rPr>
      </w:pPr>
      <w:r w:rsidRPr="007121EE">
        <w:rPr>
          <w:rFonts w:ascii="Verdana" w:hAnsi="Verdana"/>
          <w:sz w:val="20"/>
          <w:szCs w:val="20"/>
          <w:u w:val="single"/>
        </w:rPr>
        <w:t>Project 2</w:t>
      </w:r>
    </w:p>
    <w:p w:rsidR="00F707D9" w:rsidRPr="00F707D9" w:rsidRDefault="00F707D9" w:rsidP="004B1D4C">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Build 11km 66kV Chickadee line from Letaba </w:t>
      </w:r>
      <w:r w:rsidR="000F72A2">
        <w:rPr>
          <w:rFonts w:ascii="Verdana" w:eastAsia="+mn-ea" w:hAnsi="Verdana" w:cs="Arial"/>
          <w:kern w:val="24"/>
          <w:sz w:val="20"/>
          <w:szCs w:val="20"/>
          <w:lang w:val="en-GB"/>
        </w:rPr>
        <w:t xml:space="preserve">Substation </w:t>
      </w:r>
      <w:r w:rsidRPr="00F707D9">
        <w:rPr>
          <w:rFonts w:ascii="Verdana" w:eastAsia="+mn-ea" w:hAnsi="Verdana" w:cs="Arial"/>
          <w:kern w:val="24"/>
          <w:sz w:val="20"/>
          <w:szCs w:val="20"/>
          <w:lang w:val="en-GB"/>
        </w:rPr>
        <w:t xml:space="preserve">to Risenga </w:t>
      </w:r>
      <w:r w:rsidR="000F72A2">
        <w:rPr>
          <w:rFonts w:ascii="Verdana" w:eastAsia="+mn-ea" w:hAnsi="Verdana" w:cs="Arial"/>
          <w:kern w:val="24"/>
          <w:sz w:val="20"/>
          <w:szCs w:val="20"/>
          <w:lang w:val="en-GB"/>
        </w:rPr>
        <w:t>S</w:t>
      </w:r>
      <w:r w:rsidRPr="00F707D9">
        <w:rPr>
          <w:rFonts w:ascii="Verdana" w:eastAsia="+mn-ea" w:hAnsi="Verdana" w:cs="Arial"/>
          <w:kern w:val="24"/>
          <w:sz w:val="20"/>
          <w:szCs w:val="20"/>
          <w:lang w:val="en-GB"/>
        </w:rPr>
        <w:t>ubstation.</w:t>
      </w:r>
    </w:p>
    <w:p w:rsidR="00F707D9" w:rsidRPr="007121EE" w:rsidRDefault="00F707D9" w:rsidP="004B1D4C">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Build 22km 66kV Chickadee line from </w:t>
      </w:r>
      <w:r w:rsidR="000F72A2" w:rsidRPr="00F707D9">
        <w:rPr>
          <w:rFonts w:ascii="Verdana" w:eastAsia="+mn-ea" w:hAnsi="Verdana" w:cs="Arial"/>
          <w:kern w:val="24"/>
          <w:sz w:val="20"/>
          <w:szCs w:val="20"/>
          <w:lang w:val="en-GB"/>
        </w:rPr>
        <w:t xml:space="preserve">Letaba </w:t>
      </w:r>
      <w:r w:rsidR="000F72A2">
        <w:rPr>
          <w:rFonts w:ascii="Verdana" w:eastAsia="+mn-ea" w:hAnsi="Verdana" w:cs="Arial"/>
          <w:kern w:val="24"/>
          <w:sz w:val="20"/>
          <w:szCs w:val="20"/>
          <w:lang w:val="en-GB"/>
        </w:rPr>
        <w:t xml:space="preserve">Substation </w:t>
      </w:r>
      <w:r w:rsidRPr="00F707D9">
        <w:rPr>
          <w:rFonts w:ascii="Verdana" w:eastAsia="+mn-ea" w:hAnsi="Verdana" w:cs="Arial"/>
          <w:kern w:val="24"/>
          <w:sz w:val="20"/>
          <w:szCs w:val="20"/>
          <w:lang w:val="en-GB"/>
        </w:rPr>
        <w:t xml:space="preserve">to Lenyenye </w:t>
      </w:r>
      <w:r w:rsidR="000F72A2">
        <w:rPr>
          <w:rFonts w:ascii="Verdana" w:eastAsia="+mn-ea" w:hAnsi="Verdana" w:cs="Arial"/>
          <w:kern w:val="24"/>
          <w:sz w:val="20"/>
          <w:szCs w:val="20"/>
          <w:lang w:val="en-GB"/>
        </w:rPr>
        <w:t>S</w:t>
      </w:r>
      <w:r w:rsidRPr="00F707D9">
        <w:rPr>
          <w:rFonts w:ascii="Verdana" w:eastAsia="+mn-ea" w:hAnsi="Verdana" w:cs="Arial"/>
          <w:kern w:val="24"/>
          <w:sz w:val="20"/>
          <w:szCs w:val="20"/>
          <w:lang w:val="en-GB"/>
        </w:rPr>
        <w:t>ubstation</w:t>
      </w:r>
      <w:r w:rsidR="002C5639">
        <w:rPr>
          <w:rFonts w:ascii="Verdana" w:eastAsia="+mn-ea" w:hAnsi="Verdana" w:cs="Arial"/>
          <w:kern w:val="24"/>
          <w:sz w:val="20"/>
          <w:szCs w:val="20"/>
          <w:lang w:val="en-GB"/>
        </w:rPr>
        <w:t xml:space="preserve"> (2 alternative alignments)</w:t>
      </w:r>
      <w:r w:rsidRPr="00F707D9">
        <w:rPr>
          <w:rFonts w:ascii="Verdana" w:eastAsia="+mn-ea" w:hAnsi="Verdana" w:cs="Arial"/>
          <w:kern w:val="24"/>
          <w:sz w:val="20"/>
          <w:szCs w:val="20"/>
          <w:lang w:val="en-GB"/>
        </w:rPr>
        <w:t>.</w:t>
      </w:r>
    </w:p>
    <w:p w:rsidR="007121EE" w:rsidRDefault="007121EE" w:rsidP="004B1D4C">
      <w:pPr>
        <w:kinsoku w:val="0"/>
        <w:overflowPunct w:val="0"/>
        <w:contextualSpacing/>
        <w:jc w:val="both"/>
        <w:textAlignment w:val="baseline"/>
        <w:rPr>
          <w:rFonts w:ascii="Verdana" w:hAnsi="Verdana"/>
          <w:sz w:val="20"/>
          <w:szCs w:val="20"/>
        </w:rPr>
      </w:pPr>
    </w:p>
    <w:p w:rsidR="007121EE" w:rsidRPr="007121EE" w:rsidRDefault="007121EE" w:rsidP="004B1D4C">
      <w:pPr>
        <w:kinsoku w:val="0"/>
        <w:overflowPunct w:val="0"/>
        <w:contextualSpacing/>
        <w:jc w:val="both"/>
        <w:textAlignment w:val="baseline"/>
        <w:rPr>
          <w:rFonts w:ascii="Verdana" w:hAnsi="Verdana"/>
          <w:sz w:val="20"/>
          <w:szCs w:val="20"/>
          <w:u w:val="single"/>
        </w:rPr>
      </w:pPr>
      <w:r w:rsidRPr="007121EE">
        <w:rPr>
          <w:rFonts w:ascii="Verdana" w:hAnsi="Verdana"/>
          <w:sz w:val="20"/>
          <w:szCs w:val="20"/>
          <w:u w:val="single"/>
        </w:rPr>
        <w:t>Project 3</w:t>
      </w:r>
    </w:p>
    <w:p w:rsidR="00F707D9" w:rsidRPr="00B90F82" w:rsidRDefault="00F707D9" w:rsidP="004B1D4C">
      <w:pPr>
        <w:pStyle w:val="ListParagraph"/>
        <w:numPr>
          <w:ilvl w:val="0"/>
          <w:numId w:val="34"/>
        </w:numPr>
        <w:kinsoku w:val="0"/>
        <w:overflowPunct w:val="0"/>
        <w:ind w:left="426"/>
        <w:contextualSpacing/>
        <w:jc w:val="both"/>
        <w:textAlignment w:val="baseline"/>
        <w:rPr>
          <w:rFonts w:ascii="Verdana" w:hAnsi="Verdana"/>
          <w:sz w:val="20"/>
          <w:szCs w:val="20"/>
        </w:rPr>
      </w:pPr>
      <w:r w:rsidRPr="00F707D9">
        <w:rPr>
          <w:rFonts w:ascii="Verdana" w:eastAsia="+mn-ea" w:hAnsi="Verdana" w:cs="Arial"/>
          <w:kern w:val="24"/>
          <w:sz w:val="20"/>
          <w:szCs w:val="20"/>
          <w:lang w:val="en-GB"/>
        </w:rPr>
        <w:t xml:space="preserve">Build 2.7km 66kV Chickadee line between Dan </w:t>
      </w:r>
      <w:r w:rsidR="000F72A2">
        <w:rPr>
          <w:rFonts w:ascii="Verdana" w:eastAsia="+mn-ea" w:hAnsi="Verdana" w:cs="Arial"/>
          <w:kern w:val="24"/>
          <w:sz w:val="20"/>
          <w:szCs w:val="20"/>
          <w:lang w:val="en-GB"/>
        </w:rPr>
        <w:t>V</w:t>
      </w:r>
      <w:r w:rsidRPr="00F707D9">
        <w:rPr>
          <w:rFonts w:ascii="Verdana" w:eastAsia="+mn-ea" w:hAnsi="Verdana" w:cs="Arial"/>
          <w:kern w:val="24"/>
          <w:sz w:val="20"/>
          <w:szCs w:val="20"/>
          <w:lang w:val="en-GB"/>
        </w:rPr>
        <w:t xml:space="preserve">illage and Letsitele </w:t>
      </w:r>
      <w:r w:rsidR="000F72A2">
        <w:rPr>
          <w:rFonts w:ascii="Verdana" w:eastAsia="+mn-ea" w:hAnsi="Verdana" w:cs="Arial"/>
          <w:kern w:val="24"/>
          <w:sz w:val="20"/>
          <w:szCs w:val="20"/>
          <w:lang w:val="en-GB"/>
        </w:rPr>
        <w:t>metering</w:t>
      </w:r>
      <w:r w:rsidRPr="00F707D9">
        <w:rPr>
          <w:rFonts w:ascii="Verdana" w:eastAsia="+mn-ea" w:hAnsi="Verdana" w:cs="Arial"/>
          <w:kern w:val="24"/>
          <w:sz w:val="20"/>
          <w:szCs w:val="20"/>
          <w:lang w:val="en-GB"/>
        </w:rPr>
        <w:t xml:space="preserve"> points.</w:t>
      </w:r>
    </w:p>
    <w:p w:rsidR="00B90F82" w:rsidRPr="00B90F82" w:rsidRDefault="00B90F82" w:rsidP="004B1D4C">
      <w:pPr>
        <w:pStyle w:val="ListParagraph"/>
        <w:numPr>
          <w:ilvl w:val="0"/>
          <w:numId w:val="34"/>
        </w:numPr>
        <w:kinsoku w:val="0"/>
        <w:overflowPunct w:val="0"/>
        <w:ind w:left="426"/>
        <w:contextualSpacing/>
        <w:jc w:val="both"/>
        <w:textAlignment w:val="baseline"/>
        <w:rPr>
          <w:rFonts w:ascii="Verdana" w:hAnsi="Verdana"/>
          <w:sz w:val="20"/>
          <w:szCs w:val="20"/>
        </w:rPr>
      </w:pPr>
      <w:r>
        <w:rPr>
          <w:rFonts w:ascii="Verdana" w:eastAsia="+mn-ea" w:hAnsi="Verdana" w:cs="Arial"/>
          <w:kern w:val="24"/>
          <w:sz w:val="20"/>
          <w:szCs w:val="20"/>
          <w:lang w:val="en-GB"/>
        </w:rPr>
        <w:t xml:space="preserve">Build 5km 66kV Chickadee line between Nkowakowa </w:t>
      </w:r>
      <w:r w:rsidR="009D624E">
        <w:rPr>
          <w:rFonts w:ascii="Verdana" w:eastAsia="+mn-ea" w:hAnsi="Verdana" w:cs="Arial"/>
          <w:kern w:val="24"/>
          <w:sz w:val="20"/>
          <w:szCs w:val="20"/>
          <w:lang w:val="en-GB"/>
        </w:rPr>
        <w:t xml:space="preserve">Substation </w:t>
      </w:r>
      <w:r>
        <w:rPr>
          <w:rFonts w:ascii="Verdana" w:eastAsia="+mn-ea" w:hAnsi="Verdana" w:cs="Arial"/>
          <w:kern w:val="24"/>
          <w:sz w:val="20"/>
          <w:szCs w:val="20"/>
          <w:lang w:val="en-GB"/>
        </w:rPr>
        <w:t>to Risenga</w:t>
      </w:r>
      <w:r w:rsidR="009D624E">
        <w:rPr>
          <w:rFonts w:ascii="Verdana" w:eastAsia="+mn-ea" w:hAnsi="Verdana" w:cs="Arial"/>
          <w:kern w:val="24"/>
          <w:sz w:val="20"/>
          <w:szCs w:val="20"/>
          <w:lang w:val="en-GB"/>
        </w:rPr>
        <w:t xml:space="preserve"> Substation</w:t>
      </w:r>
      <w:r w:rsidR="00405E56">
        <w:rPr>
          <w:rFonts w:ascii="Verdana" w:eastAsia="+mn-ea" w:hAnsi="Verdana" w:cs="Arial"/>
          <w:kern w:val="24"/>
          <w:sz w:val="20"/>
          <w:szCs w:val="20"/>
          <w:lang w:val="en-GB"/>
        </w:rPr>
        <w:t>.</w:t>
      </w:r>
    </w:p>
    <w:p w:rsidR="00B90F82" w:rsidRPr="007121EE" w:rsidRDefault="00B90F82" w:rsidP="004B1D4C">
      <w:pPr>
        <w:pStyle w:val="ListParagraph"/>
        <w:numPr>
          <w:ilvl w:val="0"/>
          <w:numId w:val="34"/>
        </w:numPr>
        <w:kinsoku w:val="0"/>
        <w:overflowPunct w:val="0"/>
        <w:ind w:left="426"/>
        <w:contextualSpacing/>
        <w:jc w:val="both"/>
        <w:textAlignment w:val="baseline"/>
        <w:rPr>
          <w:rFonts w:ascii="Verdana" w:hAnsi="Verdana"/>
          <w:sz w:val="20"/>
          <w:szCs w:val="20"/>
        </w:rPr>
      </w:pPr>
      <w:r>
        <w:rPr>
          <w:rFonts w:ascii="Verdana" w:eastAsia="+mn-ea" w:hAnsi="Verdana" w:cs="Arial"/>
          <w:kern w:val="24"/>
          <w:sz w:val="20"/>
          <w:szCs w:val="20"/>
          <w:lang w:val="en-GB"/>
        </w:rPr>
        <w:t xml:space="preserve">Build 2km </w:t>
      </w:r>
      <w:r w:rsidR="005E2407">
        <w:rPr>
          <w:rFonts w:ascii="Verdana" w:eastAsia="+mn-ea" w:hAnsi="Verdana" w:cs="Arial"/>
          <w:kern w:val="24"/>
          <w:sz w:val="20"/>
          <w:szCs w:val="20"/>
          <w:lang w:val="en-GB"/>
        </w:rPr>
        <w:t>66kV Chickadee</w:t>
      </w:r>
      <w:r>
        <w:rPr>
          <w:rFonts w:ascii="Verdana" w:eastAsia="+mn-ea" w:hAnsi="Verdana" w:cs="Arial"/>
          <w:kern w:val="24"/>
          <w:sz w:val="20"/>
          <w:szCs w:val="20"/>
          <w:lang w:val="en-GB"/>
        </w:rPr>
        <w:t xml:space="preserve"> line between Dan Village </w:t>
      </w:r>
      <w:r w:rsidR="00405E56">
        <w:rPr>
          <w:rFonts w:ascii="Verdana" w:eastAsia="+mn-ea" w:hAnsi="Verdana" w:cs="Arial"/>
          <w:kern w:val="24"/>
          <w:sz w:val="20"/>
          <w:szCs w:val="20"/>
          <w:lang w:val="en-GB"/>
        </w:rPr>
        <w:t xml:space="preserve">Substation </w:t>
      </w:r>
      <w:r>
        <w:rPr>
          <w:rFonts w:ascii="Verdana" w:eastAsia="+mn-ea" w:hAnsi="Verdana" w:cs="Arial"/>
          <w:kern w:val="24"/>
          <w:sz w:val="20"/>
          <w:szCs w:val="20"/>
          <w:lang w:val="en-GB"/>
        </w:rPr>
        <w:t>and Nkowankowa</w:t>
      </w:r>
      <w:r w:rsidR="00405E56">
        <w:rPr>
          <w:rFonts w:ascii="Verdana" w:eastAsia="+mn-ea" w:hAnsi="Verdana" w:cs="Arial"/>
          <w:kern w:val="24"/>
          <w:sz w:val="20"/>
          <w:szCs w:val="20"/>
          <w:lang w:val="en-GB"/>
        </w:rPr>
        <w:t xml:space="preserve"> Substation.</w:t>
      </w:r>
      <w:r>
        <w:rPr>
          <w:rFonts w:ascii="Verdana" w:eastAsia="+mn-ea" w:hAnsi="Verdana" w:cs="Arial"/>
          <w:kern w:val="24"/>
          <w:sz w:val="20"/>
          <w:szCs w:val="20"/>
          <w:lang w:val="en-GB"/>
        </w:rPr>
        <w:t xml:space="preserve"> </w:t>
      </w:r>
    </w:p>
    <w:p w:rsidR="007121EE" w:rsidRDefault="007121EE" w:rsidP="004B1D4C">
      <w:pPr>
        <w:kinsoku w:val="0"/>
        <w:overflowPunct w:val="0"/>
        <w:contextualSpacing/>
        <w:jc w:val="both"/>
        <w:textAlignment w:val="baseline"/>
        <w:rPr>
          <w:rFonts w:ascii="Verdana" w:hAnsi="Verdana"/>
          <w:sz w:val="20"/>
          <w:szCs w:val="20"/>
        </w:rPr>
      </w:pPr>
    </w:p>
    <w:p w:rsidR="007121EE" w:rsidRPr="007121EE" w:rsidRDefault="007121EE" w:rsidP="004B1D4C">
      <w:pPr>
        <w:kinsoku w:val="0"/>
        <w:overflowPunct w:val="0"/>
        <w:contextualSpacing/>
        <w:jc w:val="both"/>
        <w:textAlignment w:val="baseline"/>
        <w:rPr>
          <w:rFonts w:ascii="Verdana" w:hAnsi="Verdana"/>
          <w:sz w:val="20"/>
          <w:szCs w:val="20"/>
          <w:u w:val="single"/>
        </w:rPr>
      </w:pPr>
      <w:r w:rsidRPr="007121EE">
        <w:rPr>
          <w:rFonts w:ascii="Verdana" w:hAnsi="Verdana"/>
          <w:sz w:val="20"/>
          <w:szCs w:val="20"/>
          <w:u w:val="single"/>
        </w:rPr>
        <w:t>Project 4</w:t>
      </w:r>
    </w:p>
    <w:p w:rsidR="007121EE" w:rsidRPr="00DD3950" w:rsidRDefault="007121EE" w:rsidP="004B1D4C">
      <w:pPr>
        <w:pStyle w:val="ListParagraph"/>
        <w:numPr>
          <w:ilvl w:val="0"/>
          <w:numId w:val="34"/>
        </w:numPr>
        <w:ind w:left="426"/>
        <w:jc w:val="both"/>
        <w:rPr>
          <w:rFonts w:ascii="Verdana" w:eastAsiaTheme="minorEastAsia" w:hAnsi="Verdana" w:cs="Arial"/>
          <w:kern w:val="24"/>
          <w:sz w:val="20"/>
          <w:szCs w:val="20"/>
        </w:rPr>
      </w:pPr>
      <w:r w:rsidRPr="00F707D9">
        <w:rPr>
          <w:rFonts w:ascii="Verdana" w:eastAsiaTheme="minorEastAsia" w:hAnsi="Verdana" w:cs="Arial"/>
          <w:kern w:val="24"/>
          <w:sz w:val="20"/>
          <w:szCs w:val="20"/>
          <w:lang w:val="en-GB"/>
        </w:rPr>
        <w:t xml:space="preserve">Loop in and out from existing 8.5km, 66kV Letsitele-Lenyenye line by constructing 2x4.5km, 66kV Chickadee line to new </w:t>
      </w:r>
      <w:r w:rsidR="00DD3950">
        <w:rPr>
          <w:rFonts w:ascii="Verdana" w:eastAsiaTheme="minorEastAsia" w:hAnsi="Verdana" w:cs="Arial"/>
          <w:kern w:val="24"/>
          <w:sz w:val="20"/>
          <w:szCs w:val="20"/>
          <w:lang w:val="en-GB"/>
        </w:rPr>
        <w:t xml:space="preserve">Sasekani </w:t>
      </w:r>
      <w:r w:rsidR="000B45D4">
        <w:rPr>
          <w:rFonts w:ascii="Verdana" w:eastAsiaTheme="minorEastAsia" w:hAnsi="Verdana" w:cs="Arial"/>
          <w:kern w:val="24"/>
          <w:sz w:val="20"/>
          <w:szCs w:val="20"/>
          <w:lang w:val="en-GB"/>
        </w:rPr>
        <w:t>S</w:t>
      </w:r>
      <w:r w:rsidRPr="00F707D9">
        <w:rPr>
          <w:rFonts w:ascii="Verdana" w:eastAsiaTheme="minorEastAsia" w:hAnsi="Verdana" w:cs="Arial"/>
          <w:kern w:val="24"/>
          <w:sz w:val="20"/>
          <w:szCs w:val="20"/>
          <w:lang w:val="en-GB"/>
        </w:rPr>
        <w:t>ub</w:t>
      </w:r>
      <w:r w:rsidR="000B45D4">
        <w:rPr>
          <w:rFonts w:ascii="Verdana" w:eastAsiaTheme="minorEastAsia" w:hAnsi="Verdana" w:cs="Arial"/>
          <w:kern w:val="24"/>
          <w:sz w:val="20"/>
          <w:szCs w:val="20"/>
          <w:lang w:val="en-GB"/>
        </w:rPr>
        <w:t>station</w:t>
      </w:r>
      <w:r w:rsidRPr="00F707D9">
        <w:rPr>
          <w:rFonts w:ascii="Verdana" w:eastAsiaTheme="minorEastAsia" w:hAnsi="Verdana" w:cs="Arial"/>
          <w:kern w:val="24"/>
          <w:sz w:val="20"/>
          <w:szCs w:val="20"/>
          <w:lang w:val="en-GB"/>
        </w:rPr>
        <w:t>.</w:t>
      </w:r>
    </w:p>
    <w:p w:rsidR="00DD3950" w:rsidRPr="00F707D9" w:rsidRDefault="00DD3950" w:rsidP="004B1D4C">
      <w:pPr>
        <w:pStyle w:val="ListParagraph"/>
        <w:numPr>
          <w:ilvl w:val="0"/>
          <w:numId w:val="34"/>
        </w:numPr>
        <w:ind w:left="426"/>
        <w:jc w:val="both"/>
        <w:rPr>
          <w:rFonts w:ascii="Verdana" w:eastAsiaTheme="minorEastAsia" w:hAnsi="Verdana" w:cs="Arial"/>
          <w:kern w:val="24"/>
          <w:sz w:val="20"/>
          <w:szCs w:val="20"/>
        </w:rPr>
      </w:pPr>
      <w:r>
        <w:rPr>
          <w:rFonts w:ascii="Verdana" w:eastAsiaTheme="minorEastAsia" w:hAnsi="Verdana" w:cs="Arial"/>
          <w:kern w:val="24"/>
          <w:sz w:val="20"/>
          <w:szCs w:val="20"/>
        </w:rPr>
        <w:t>Build a Sasekani Substation with 2x20MVA</w:t>
      </w:r>
      <w:r w:rsidR="00475F83">
        <w:rPr>
          <w:rFonts w:ascii="Verdana" w:eastAsiaTheme="minorEastAsia" w:hAnsi="Verdana" w:cs="Arial"/>
          <w:kern w:val="24"/>
          <w:sz w:val="20"/>
          <w:szCs w:val="20"/>
        </w:rPr>
        <w:t xml:space="preserve"> </w:t>
      </w:r>
      <w:r>
        <w:rPr>
          <w:rFonts w:ascii="Verdana" w:eastAsiaTheme="minorEastAsia" w:hAnsi="Verdana" w:cs="Arial"/>
          <w:kern w:val="24"/>
          <w:sz w:val="20"/>
          <w:szCs w:val="20"/>
        </w:rPr>
        <w:t>66/11kV and 1x20MVA</w:t>
      </w:r>
      <w:r w:rsidR="00475F83">
        <w:rPr>
          <w:rFonts w:ascii="Verdana" w:eastAsiaTheme="minorEastAsia" w:hAnsi="Verdana" w:cs="Arial"/>
          <w:kern w:val="24"/>
          <w:sz w:val="20"/>
          <w:szCs w:val="20"/>
        </w:rPr>
        <w:t xml:space="preserve"> 66/22kV.</w:t>
      </w:r>
      <w:r>
        <w:rPr>
          <w:rFonts w:ascii="Verdana" w:eastAsiaTheme="minorEastAsia" w:hAnsi="Verdana" w:cs="Arial"/>
          <w:kern w:val="24"/>
          <w:sz w:val="20"/>
          <w:szCs w:val="20"/>
        </w:rPr>
        <w:t xml:space="preserve"> </w:t>
      </w:r>
    </w:p>
    <w:p w:rsidR="007121EE" w:rsidRDefault="007121EE" w:rsidP="004B1D4C">
      <w:pPr>
        <w:kinsoku w:val="0"/>
        <w:overflowPunct w:val="0"/>
        <w:contextualSpacing/>
        <w:jc w:val="both"/>
        <w:textAlignment w:val="baseline"/>
        <w:rPr>
          <w:rFonts w:ascii="Verdana" w:hAnsi="Verdana"/>
          <w:sz w:val="20"/>
          <w:szCs w:val="20"/>
          <w:u w:val="single"/>
        </w:rPr>
      </w:pPr>
    </w:p>
    <w:p w:rsidR="007121EE" w:rsidRPr="007121EE" w:rsidRDefault="007121EE" w:rsidP="004B1D4C">
      <w:pPr>
        <w:kinsoku w:val="0"/>
        <w:overflowPunct w:val="0"/>
        <w:contextualSpacing/>
        <w:jc w:val="both"/>
        <w:textAlignment w:val="baseline"/>
        <w:rPr>
          <w:rFonts w:ascii="Verdana" w:hAnsi="Verdana"/>
          <w:sz w:val="20"/>
          <w:szCs w:val="20"/>
          <w:u w:val="single"/>
        </w:rPr>
      </w:pPr>
      <w:r w:rsidRPr="007121EE">
        <w:rPr>
          <w:rFonts w:ascii="Verdana" w:hAnsi="Verdana"/>
          <w:sz w:val="20"/>
          <w:szCs w:val="20"/>
          <w:u w:val="single"/>
        </w:rPr>
        <w:t>Project 5</w:t>
      </w:r>
    </w:p>
    <w:p w:rsidR="00F707D9" w:rsidRPr="00F707D9" w:rsidRDefault="00F707D9" w:rsidP="004B1D4C">
      <w:pPr>
        <w:pStyle w:val="ListParagraph"/>
        <w:numPr>
          <w:ilvl w:val="0"/>
          <w:numId w:val="34"/>
        </w:numPr>
        <w:ind w:left="426"/>
        <w:jc w:val="both"/>
        <w:rPr>
          <w:rFonts w:ascii="Verdana" w:eastAsiaTheme="minorEastAsia" w:hAnsi="Verdana" w:cs="Arial"/>
          <w:kern w:val="24"/>
          <w:sz w:val="20"/>
          <w:szCs w:val="20"/>
        </w:rPr>
      </w:pPr>
      <w:r w:rsidRPr="00F707D9">
        <w:rPr>
          <w:rFonts w:ascii="Verdana" w:eastAsiaTheme="minorEastAsia" w:hAnsi="Verdana" w:cs="Arial"/>
          <w:kern w:val="24"/>
          <w:sz w:val="20"/>
          <w:szCs w:val="20"/>
          <w:lang w:val="en-GB"/>
        </w:rPr>
        <w:t xml:space="preserve">Build 50km 132kV Kingbird line between </w:t>
      </w:r>
      <w:r w:rsidR="005551A3">
        <w:rPr>
          <w:rFonts w:ascii="Verdana" w:eastAsiaTheme="minorEastAsia" w:hAnsi="Verdana" w:cs="Arial"/>
          <w:kern w:val="24"/>
          <w:sz w:val="20"/>
          <w:szCs w:val="20"/>
          <w:lang w:val="en-GB"/>
        </w:rPr>
        <w:t>Letaba</w:t>
      </w:r>
      <w:r w:rsidRPr="00F707D9">
        <w:rPr>
          <w:rFonts w:ascii="Verdana" w:eastAsiaTheme="minorEastAsia" w:hAnsi="Verdana" w:cs="Arial"/>
          <w:kern w:val="24"/>
          <w:sz w:val="20"/>
          <w:szCs w:val="20"/>
          <w:lang w:val="en-GB"/>
        </w:rPr>
        <w:t xml:space="preserve"> </w:t>
      </w:r>
      <w:r w:rsidR="007378D8">
        <w:rPr>
          <w:rFonts w:ascii="Verdana" w:eastAsiaTheme="minorEastAsia" w:hAnsi="Verdana" w:cs="Arial"/>
          <w:kern w:val="24"/>
          <w:sz w:val="20"/>
          <w:szCs w:val="20"/>
          <w:lang w:val="en-GB"/>
        </w:rPr>
        <w:t xml:space="preserve">Substation </w:t>
      </w:r>
      <w:r w:rsidRPr="00F707D9">
        <w:rPr>
          <w:rFonts w:ascii="Verdana" w:eastAsiaTheme="minorEastAsia" w:hAnsi="Verdana" w:cs="Arial"/>
          <w:kern w:val="24"/>
          <w:sz w:val="20"/>
          <w:szCs w:val="20"/>
          <w:lang w:val="en-GB"/>
        </w:rPr>
        <w:t>and Makhutswi</w:t>
      </w:r>
      <w:r w:rsidR="007378D8">
        <w:rPr>
          <w:rFonts w:ascii="Verdana" w:eastAsiaTheme="minorEastAsia" w:hAnsi="Verdana" w:cs="Arial"/>
          <w:kern w:val="24"/>
          <w:sz w:val="20"/>
          <w:szCs w:val="20"/>
          <w:lang w:val="en-GB"/>
        </w:rPr>
        <w:t xml:space="preserve"> Substation.</w:t>
      </w:r>
      <w:r w:rsidRPr="00F707D9">
        <w:rPr>
          <w:rFonts w:ascii="Verdana" w:eastAsiaTheme="minorEastAsia" w:hAnsi="Verdana" w:cstheme="minorBidi"/>
          <w:sz w:val="20"/>
          <w:szCs w:val="20"/>
          <w:lang w:val="en-GB"/>
        </w:rPr>
        <w:t xml:space="preserve"> </w:t>
      </w:r>
    </w:p>
    <w:p w:rsidR="00E07BA0" w:rsidRPr="00E07BA0" w:rsidRDefault="00E07BA0" w:rsidP="00E07BA0">
      <w:pPr>
        <w:autoSpaceDE w:val="0"/>
        <w:autoSpaceDN w:val="0"/>
        <w:adjustRightInd w:val="0"/>
        <w:ind w:left="360" w:right="-227"/>
        <w:jc w:val="both"/>
        <w:rPr>
          <w:rFonts w:ascii="Verdana" w:hAnsi="Verdana" w:cs="Arial"/>
          <w:sz w:val="20"/>
          <w:szCs w:val="20"/>
        </w:rPr>
      </w:pPr>
    </w:p>
    <w:p w:rsidR="007A1C90" w:rsidRPr="00E07BA0" w:rsidRDefault="00E07BA0" w:rsidP="00256F84">
      <w:pPr>
        <w:autoSpaceDE w:val="0"/>
        <w:autoSpaceDN w:val="0"/>
        <w:adjustRightInd w:val="0"/>
        <w:ind w:right="-227"/>
        <w:jc w:val="both"/>
        <w:rPr>
          <w:rFonts w:ascii="Verdana" w:hAnsi="Verdana" w:cs="Arial"/>
          <w:sz w:val="20"/>
          <w:szCs w:val="20"/>
        </w:rPr>
      </w:pPr>
      <w:r>
        <w:rPr>
          <w:rFonts w:ascii="Verdana" w:hAnsi="Verdana" w:cs="Arial"/>
          <w:sz w:val="20"/>
          <w:szCs w:val="20"/>
        </w:rPr>
        <w:t>F</w:t>
      </w:r>
      <w:r w:rsidR="00A056F9" w:rsidRPr="00E07BA0">
        <w:rPr>
          <w:rFonts w:ascii="Verdana" w:hAnsi="Verdana" w:cs="Arial"/>
          <w:sz w:val="20"/>
          <w:szCs w:val="20"/>
        </w:rPr>
        <w:t>igure</w:t>
      </w:r>
      <w:r w:rsidR="00050B11" w:rsidRPr="00E07BA0">
        <w:rPr>
          <w:rFonts w:ascii="Verdana" w:hAnsi="Verdana" w:cs="Arial"/>
          <w:sz w:val="20"/>
          <w:szCs w:val="20"/>
        </w:rPr>
        <w:t>s</w:t>
      </w:r>
      <w:r w:rsidR="00A056F9" w:rsidRPr="00E07BA0">
        <w:rPr>
          <w:rFonts w:ascii="Verdana" w:hAnsi="Verdana" w:cs="Arial"/>
          <w:sz w:val="20"/>
          <w:szCs w:val="20"/>
        </w:rPr>
        <w:t xml:space="preserve"> 1</w:t>
      </w:r>
      <w:r w:rsidR="00D96BE6">
        <w:rPr>
          <w:rFonts w:ascii="Verdana" w:hAnsi="Verdana" w:cs="Arial"/>
          <w:sz w:val="20"/>
          <w:szCs w:val="20"/>
        </w:rPr>
        <w:t>-5</w:t>
      </w:r>
      <w:r w:rsidR="00A056F9" w:rsidRPr="00E07BA0">
        <w:rPr>
          <w:rFonts w:ascii="Verdana" w:hAnsi="Verdana" w:cs="Arial"/>
          <w:sz w:val="20"/>
          <w:szCs w:val="20"/>
        </w:rPr>
        <w:t xml:space="preserve"> </w:t>
      </w:r>
      <w:r>
        <w:rPr>
          <w:rFonts w:ascii="Verdana" w:hAnsi="Verdana" w:cs="Arial"/>
          <w:sz w:val="20"/>
          <w:szCs w:val="20"/>
        </w:rPr>
        <w:t xml:space="preserve">shows the proposed alignment alternatives, and the position of the proposed </w:t>
      </w:r>
      <w:r w:rsidR="00C653BE">
        <w:rPr>
          <w:rFonts w:ascii="Verdana" w:hAnsi="Verdana" w:cs="Arial"/>
          <w:sz w:val="20"/>
          <w:szCs w:val="20"/>
        </w:rPr>
        <w:t>new s</w:t>
      </w:r>
      <w:r>
        <w:rPr>
          <w:rFonts w:ascii="Verdana" w:hAnsi="Verdana" w:cs="Arial"/>
          <w:sz w:val="20"/>
          <w:szCs w:val="20"/>
        </w:rPr>
        <w:t>ubstation</w:t>
      </w:r>
      <w:r w:rsidR="00D96BE6">
        <w:rPr>
          <w:rFonts w:ascii="Verdana" w:hAnsi="Verdana" w:cs="Arial"/>
          <w:sz w:val="20"/>
          <w:szCs w:val="20"/>
        </w:rPr>
        <w:t>s</w:t>
      </w:r>
      <w:r w:rsidR="00C81F44" w:rsidRPr="00E07BA0">
        <w:rPr>
          <w:rFonts w:ascii="Verdana" w:hAnsi="Verdana" w:cs="Arial"/>
          <w:sz w:val="20"/>
          <w:szCs w:val="20"/>
        </w:rPr>
        <w:t>. </w:t>
      </w:r>
    </w:p>
    <w:p w:rsidR="00C81F44" w:rsidRDefault="00C81F44" w:rsidP="00E07BA0">
      <w:pPr>
        <w:autoSpaceDE w:val="0"/>
        <w:autoSpaceDN w:val="0"/>
        <w:adjustRightInd w:val="0"/>
        <w:ind w:left="360" w:right="-227"/>
        <w:jc w:val="both"/>
        <w:rPr>
          <w:rFonts w:ascii="Verdana" w:hAnsi="Verdana" w:cs="Arial"/>
          <w:color w:val="000000"/>
          <w:sz w:val="20"/>
          <w:szCs w:val="20"/>
        </w:rPr>
      </w:pPr>
    </w:p>
    <w:p w:rsidR="00175F40" w:rsidRDefault="00175F40" w:rsidP="00AD7F5F">
      <w:pPr>
        <w:jc w:val="both"/>
        <w:rPr>
          <w:rFonts w:ascii="Verdana" w:hAnsi="Verdana"/>
          <w:sz w:val="20"/>
          <w:szCs w:val="20"/>
        </w:rPr>
        <w:sectPr w:rsidR="00175F40" w:rsidSect="001D67A2">
          <w:headerReference w:type="default" r:id="rId11"/>
          <w:footerReference w:type="even" r:id="rId12"/>
          <w:footerReference w:type="default" r:id="rId13"/>
          <w:pgSz w:w="12240" w:h="15840"/>
          <w:pgMar w:top="1440" w:right="1260" w:bottom="1258" w:left="1080" w:header="720" w:footer="720" w:gutter="0"/>
          <w:cols w:space="720"/>
          <w:titlePg/>
          <w:docGrid w:linePitch="360"/>
        </w:sectPr>
      </w:pPr>
    </w:p>
    <w:p w:rsidR="00175F40" w:rsidRDefault="00175F40" w:rsidP="00AD7F5F">
      <w:pPr>
        <w:jc w:val="both"/>
        <w:rPr>
          <w:rFonts w:ascii="Verdana" w:hAnsi="Verdana"/>
          <w:sz w:val="20"/>
          <w:szCs w:val="20"/>
        </w:rPr>
      </w:pPr>
    </w:p>
    <w:p w:rsidR="00B22BCB" w:rsidRDefault="00026547" w:rsidP="00AD7F5F">
      <w:pPr>
        <w:jc w:val="both"/>
        <w:rPr>
          <w:rFonts w:ascii="Verdana" w:hAnsi="Verdana"/>
          <w:sz w:val="20"/>
          <w:szCs w:val="20"/>
        </w:rPr>
      </w:pPr>
      <w:r>
        <w:rPr>
          <w:rFonts w:ascii="Verdana" w:hAnsi="Verdana"/>
          <w:noProof/>
          <w:sz w:val="20"/>
          <w:szCs w:val="20"/>
          <w:lang w:val="en-ZA" w:eastAsia="en-ZA"/>
        </w:rPr>
        <w:drawing>
          <wp:inline distT="0" distB="0" distL="0" distR="0">
            <wp:extent cx="8344535" cy="5288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 Project 1.jpg"/>
                    <pic:cNvPicPr/>
                  </pic:nvPicPr>
                  <pic:blipFill>
                    <a:blip r:embed="rId14">
                      <a:extLst>
                        <a:ext uri="{28A0092B-C50C-407E-A947-70E740481C1C}">
                          <a14:useLocalDpi xmlns:a14="http://schemas.microsoft.com/office/drawing/2010/main" val="0"/>
                        </a:ext>
                      </a:extLst>
                    </a:blip>
                    <a:stretch>
                      <a:fillRect/>
                    </a:stretch>
                  </pic:blipFill>
                  <pic:spPr>
                    <a:xfrm>
                      <a:off x="0" y="0"/>
                      <a:ext cx="8344535" cy="5288915"/>
                    </a:xfrm>
                    <a:prstGeom prst="rect">
                      <a:avLst/>
                    </a:prstGeom>
                  </pic:spPr>
                </pic:pic>
              </a:graphicData>
            </a:graphic>
          </wp:inline>
        </w:drawing>
      </w:r>
    </w:p>
    <w:p w:rsidR="002963A6" w:rsidRDefault="00AD7F5F" w:rsidP="00AD7F5F">
      <w:pPr>
        <w:jc w:val="both"/>
        <w:rPr>
          <w:rFonts w:ascii="Verdana" w:hAnsi="Verdana"/>
          <w:sz w:val="20"/>
          <w:szCs w:val="20"/>
        </w:rPr>
      </w:pPr>
      <w:r>
        <w:rPr>
          <w:rFonts w:ascii="Verdana" w:hAnsi="Verdana"/>
          <w:sz w:val="20"/>
          <w:szCs w:val="20"/>
        </w:rPr>
        <w:t>F</w:t>
      </w:r>
      <w:r w:rsidR="002963A6">
        <w:rPr>
          <w:rFonts w:ascii="Verdana" w:hAnsi="Verdana"/>
          <w:sz w:val="20"/>
          <w:szCs w:val="20"/>
        </w:rPr>
        <w:t xml:space="preserve">igure 1: </w:t>
      </w:r>
      <w:r w:rsidR="00503938">
        <w:rPr>
          <w:rFonts w:ascii="Verdana" w:hAnsi="Verdana"/>
          <w:sz w:val="20"/>
          <w:szCs w:val="20"/>
        </w:rPr>
        <w:t>Satellite</w:t>
      </w:r>
      <w:r w:rsidR="002963A6">
        <w:rPr>
          <w:rFonts w:ascii="Verdana" w:hAnsi="Verdana"/>
          <w:sz w:val="20"/>
          <w:szCs w:val="20"/>
        </w:rPr>
        <w:t xml:space="preserve"> image of the </w:t>
      </w:r>
      <w:r w:rsidR="00440744">
        <w:rPr>
          <w:rFonts w:ascii="Verdana" w:hAnsi="Verdana"/>
          <w:sz w:val="20"/>
          <w:szCs w:val="20"/>
        </w:rPr>
        <w:t xml:space="preserve">proposed </w:t>
      </w:r>
      <w:r w:rsidR="00B22BCB">
        <w:rPr>
          <w:rFonts w:ascii="Verdana" w:hAnsi="Verdana"/>
          <w:sz w:val="20"/>
          <w:szCs w:val="20"/>
        </w:rPr>
        <w:t>Letaba NDP Project 1</w:t>
      </w:r>
      <w:r w:rsidR="00771706">
        <w:rPr>
          <w:rFonts w:ascii="Verdana" w:hAnsi="Verdana"/>
          <w:sz w:val="20"/>
          <w:szCs w:val="20"/>
        </w:rPr>
        <w:t xml:space="preserve">. Preferred </w:t>
      </w:r>
      <w:r w:rsidR="00EC01E1">
        <w:rPr>
          <w:rFonts w:ascii="Verdana" w:hAnsi="Verdana"/>
          <w:sz w:val="20"/>
          <w:szCs w:val="20"/>
        </w:rPr>
        <w:t>alignment</w:t>
      </w:r>
      <w:r w:rsidR="00771706">
        <w:rPr>
          <w:rFonts w:ascii="Verdana" w:hAnsi="Verdana"/>
          <w:sz w:val="20"/>
          <w:szCs w:val="20"/>
        </w:rPr>
        <w:t xml:space="preserve"> = red, Alternative </w:t>
      </w:r>
      <w:r w:rsidR="00EC01E1">
        <w:rPr>
          <w:rFonts w:ascii="Verdana" w:hAnsi="Verdana"/>
          <w:sz w:val="20"/>
          <w:szCs w:val="20"/>
        </w:rPr>
        <w:t xml:space="preserve">alignment </w:t>
      </w:r>
      <w:r w:rsidR="00771706">
        <w:rPr>
          <w:rFonts w:ascii="Verdana" w:hAnsi="Verdana"/>
          <w:sz w:val="20"/>
          <w:szCs w:val="20"/>
        </w:rPr>
        <w:t xml:space="preserve">1 = blue, Alternative </w:t>
      </w:r>
      <w:r w:rsidR="00EC01E1">
        <w:rPr>
          <w:rFonts w:ascii="Verdana" w:hAnsi="Verdana"/>
          <w:sz w:val="20"/>
          <w:szCs w:val="20"/>
        </w:rPr>
        <w:t xml:space="preserve">alignment </w:t>
      </w:r>
      <w:r w:rsidR="00771706">
        <w:rPr>
          <w:rFonts w:ascii="Verdana" w:hAnsi="Verdana"/>
          <w:sz w:val="20"/>
          <w:szCs w:val="20"/>
        </w:rPr>
        <w:t>2 = pink</w:t>
      </w:r>
    </w:p>
    <w:p w:rsidR="00C4354E" w:rsidRDefault="00C4354E" w:rsidP="00F12A5C">
      <w:pPr>
        <w:jc w:val="both"/>
        <w:rPr>
          <w:rFonts w:ascii="Verdana" w:hAnsi="Verdana"/>
          <w:sz w:val="20"/>
          <w:szCs w:val="20"/>
        </w:rPr>
      </w:pPr>
    </w:p>
    <w:p w:rsidR="00175F40" w:rsidRDefault="00175F40">
      <w:pPr>
        <w:rPr>
          <w:rFonts w:ascii="Verdana" w:hAnsi="Verdana"/>
          <w:b/>
          <w:sz w:val="20"/>
          <w:szCs w:val="20"/>
        </w:rPr>
      </w:pPr>
      <w:r>
        <w:rPr>
          <w:rFonts w:ascii="Verdana" w:hAnsi="Verdana"/>
          <w:b/>
          <w:sz w:val="20"/>
          <w:szCs w:val="20"/>
        </w:rPr>
        <w:br w:type="page"/>
      </w:r>
    </w:p>
    <w:p w:rsidR="00440744" w:rsidRDefault="00440744">
      <w:pPr>
        <w:rPr>
          <w:rFonts w:ascii="Verdana" w:hAnsi="Verdana"/>
          <w:b/>
          <w:sz w:val="20"/>
          <w:szCs w:val="20"/>
        </w:rPr>
        <w:sectPr w:rsidR="00440744" w:rsidSect="00440744">
          <w:pgSz w:w="15840" w:h="12240" w:orient="landscape"/>
          <w:pgMar w:top="1077" w:right="1440" w:bottom="1259" w:left="1259" w:header="720" w:footer="720" w:gutter="0"/>
          <w:cols w:space="720"/>
          <w:titlePg/>
          <w:docGrid w:linePitch="360"/>
        </w:sectPr>
      </w:pPr>
    </w:p>
    <w:p w:rsidR="00806059" w:rsidRDefault="00EC01E1">
      <w:pPr>
        <w:rPr>
          <w:rFonts w:ascii="Verdana" w:hAnsi="Verdana"/>
          <w:b/>
          <w:sz w:val="20"/>
          <w:szCs w:val="20"/>
        </w:rPr>
      </w:pPr>
      <w:r>
        <w:rPr>
          <w:rFonts w:ascii="Verdana" w:hAnsi="Verdana"/>
          <w:b/>
          <w:noProof/>
          <w:sz w:val="20"/>
          <w:szCs w:val="20"/>
          <w:lang w:val="en-ZA" w:eastAsia="en-ZA"/>
        </w:rPr>
        <w:drawing>
          <wp:inline distT="0" distB="0" distL="0" distR="0">
            <wp:extent cx="8344535" cy="52889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 Project 2.jpg"/>
                    <pic:cNvPicPr/>
                  </pic:nvPicPr>
                  <pic:blipFill>
                    <a:blip r:embed="rId15">
                      <a:extLst>
                        <a:ext uri="{28A0092B-C50C-407E-A947-70E740481C1C}">
                          <a14:useLocalDpi xmlns:a14="http://schemas.microsoft.com/office/drawing/2010/main" val="0"/>
                        </a:ext>
                      </a:extLst>
                    </a:blip>
                    <a:stretch>
                      <a:fillRect/>
                    </a:stretch>
                  </pic:blipFill>
                  <pic:spPr>
                    <a:xfrm>
                      <a:off x="0" y="0"/>
                      <a:ext cx="8344535" cy="5288915"/>
                    </a:xfrm>
                    <a:prstGeom prst="rect">
                      <a:avLst/>
                    </a:prstGeom>
                  </pic:spPr>
                </pic:pic>
              </a:graphicData>
            </a:graphic>
          </wp:inline>
        </w:drawing>
      </w:r>
    </w:p>
    <w:p w:rsidR="00EC01E1" w:rsidRDefault="00EC01E1" w:rsidP="00EC01E1">
      <w:pPr>
        <w:jc w:val="both"/>
        <w:rPr>
          <w:rFonts w:ascii="Verdana" w:hAnsi="Verdana"/>
          <w:sz w:val="20"/>
          <w:szCs w:val="20"/>
        </w:rPr>
      </w:pPr>
      <w:r>
        <w:rPr>
          <w:rFonts w:ascii="Verdana" w:hAnsi="Verdana"/>
          <w:sz w:val="20"/>
          <w:szCs w:val="20"/>
        </w:rPr>
        <w:t xml:space="preserve">Figure </w:t>
      </w:r>
      <w:r w:rsidR="007A4A7F">
        <w:rPr>
          <w:rFonts w:ascii="Verdana" w:hAnsi="Verdana"/>
          <w:sz w:val="20"/>
          <w:szCs w:val="20"/>
        </w:rPr>
        <w:t>2</w:t>
      </w:r>
      <w:r>
        <w:rPr>
          <w:rFonts w:ascii="Verdana" w:hAnsi="Verdana"/>
          <w:sz w:val="20"/>
          <w:szCs w:val="20"/>
        </w:rPr>
        <w:t xml:space="preserve">: Satellite image of the proposed Letaba NDP Project 2. Preferred alignment = red, Alternative alignment = blue </w:t>
      </w:r>
    </w:p>
    <w:p w:rsidR="00EC01E1" w:rsidRDefault="00EC01E1" w:rsidP="00EC01E1">
      <w:pPr>
        <w:jc w:val="both"/>
        <w:rPr>
          <w:rFonts w:ascii="Verdana" w:hAnsi="Verdana"/>
          <w:sz w:val="20"/>
          <w:szCs w:val="20"/>
        </w:rPr>
      </w:pPr>
    </w:p>
    <w:p w:rsidR="00806059" w:rsidRDefault="00806059">
      <w:pPr>
        <w:rPr>
          <w:rFonts w:ascii="Verdana" w:hAnsi="Verdana"/>
          <w:b/>
          <w:sz w:val="20"/>
          <w:szCs w:val="20"/>
        </w:rPr>
        <w:sectPr w:rsidR="00806059" w:rsidSect="00806059">
          <w:pgSz w:w="15840" w:h="12240" w:orient="landscape"/>
          <w:pgMar w:top="1077" w:right="1440" w:bottom="1259" w:left="1259" w:header="720" w:footer="720" w:gutter="0"/>
          <w:cols w:space="720"/>
          <w:titlePg/>
          <w:docGrid w:linePitch="360"/>
        </w:sectPr>
      </w:pPr>
    </w:p>
    <w:p w:rsidR="00175F40" w:rsidRDefault="00175F40">
      <w:pPr>
        <w:rPr>
          <w:rFonts w:ascii="Verdana" w:hAnsi="Verdana"/>
          <w:b/>
          <w:sz w:val="20"/>
          <w:szCs w:val="20"/>
        </w:rPr>
      </w:pPr>
    </w:p>
    <w:p w:rsidR="00175F40" w:rsidRDefault="006C45E9">
      <w:pPr>
        <w:rPr>
          <w:rFonts w:ascii="Verdana" w:hAnsi="Verdana"/>
          <w:b/>
          <w:sz w:val="20"/>
          <w:szCs w:val="20"/>
        </w:rPr>
      </w:pPr>
      <w:r>
        <w:rPr>
          <w:rFonts w:ascii="Verdana" w:hAnsi="Verdana"/>
          <w:b/>
          <w:noProof/>
          <w:sz w:val="20"/>
          <w:szCs w:val="20"/>
          <w:lang w:val="en-ZA" w:eastAsia="en-ZA"/>
        </w:rPr>
        <w:drawing>
          <wp:inline distT="0" distB="0" distL="0" distR="0">
            <wp:extent cx="8344535" cy="5288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 Project 3.jpg"/>
                    <pic:cNvPicPr/>
                  </pic:nvPicPr>
                  <pic:blipFill>
                    <a:blip r:embed="rId16">
                      <a:extLst>
                        <a:ext uri="{28A0092B-C50C-407E-A947-70E740481C1C}">
                          <a14:useLocalDpi xmlns:a14="http://schemas.microsoft.com/office/drawing/2010/main" val="0"/>
                        </a:ext>
                      </a:extLst>
                    </a:blip>
                    <a:stretch>
                      <a:fillRect/>
                    </a:stretch>
                  </pic:blipFill>
                  <pic:spPr>
                    <a:xfrm>
                      <a:off x="0" y="0"/>
                      <a:ext cx="8344535" cy="5288915"/>
                    </a:xfrm>
                    <a:prstGeom prst="rect">
                      <a:avLst/>
                    </a:prstGeom>
                  </pic:spPr>
                </pic:pic>
              </a:graphicData>
            </a:graphic>
          </wp:inline>
        </w:drawing>
      </w:r>
    </w:p>
    <w:p w:rsidR="006C45E9" w:rsidRDefault="006C45E9" w:rsidP="006C45E9">
      <w:pPr>
        <w:jc w:val="both"/>
        <w:rPr>
          <w:rFonts w:ascii="Verdana" w:hAnsi="Verdana"/>
          <w:sz w:val="20"/>
          <w:szCs w:val="20"/>
        </w:rPr>
      </w:pPr>
      <w:r>
        <w:rPr>
          <w:rFonts w:ascii="Verdana" w:hAnsi="Verdana"/>
          <w:sz w:val="20"/>
          <w:szCs w:val="20"/>
        </w:rPr>
        <w:t xml:space="preserve">Figure </w:t>
      </w:r>
      <w:r w:rsidR="007A4A7F">
        <w:rPr>
          <w:rFonts w:ascii="Verdana" w:hAnsi="Verdana"/>
          <w:sz w:val="20"/>
          <w:szCs w:val="20"/>
        </w:rPr>
        <w:t>3</w:t>
      </w:r>
      <w:r>
        <w:rPr>
          <w:rFonts w:ascii="Verdana" w:hAnsi="Verdana"/>
          <w:sz w:val="20"/>
          <w:szCs w:val="20"/>
        </w:rPr>
        <w:t>: Satellite image of the proposed Letaba NDP Project 3. Preferred alignment = red</w:t>
      </w:r>
    </w:p>
    <w:p w:rsidR="00806059" w:rsidRDefault="00806059">
      <w:pPr>
        <w:rPr>
          <w:rFonts w:ascii="Verdana" w:hAnsi="Verdana"/>
          <w:b/>
          <w:sz w:val="20"/>
          <w:szCs w:val="20"/>
        </w:rPr>
      </w:pPr>
    </w:p>
    <w:p w:rsidR="007A4A7F" w:rsidRDefault="007A4A7F">
      <w:pPr>
        <w:rPr>
          <w:rFonts w:ascii="Verdana" w:hAnsi="Verdana"/>
          <w:b/>
          <w:sz w:val="20"/>
          <w:szCs w:val="20"/>
        </w:rPr>
      </w:pPr>
    </w:p>
    <w:p w:rsidR="007A4A7F" w:rsidRDefault="007A4A7F">
      <w:pPr>
        <w:rPr>
          <w:rFonts w:ascii="Verdana" w:hAnsi="Verdana"/>
          <w:b/>
          <w:sz w:val="20"/>
          <w:szCs w:val="20"/>
        </w:rPr>
      </w:pPr>
    </w:p>
    <w:p w:rsidR="007A4A7F" w:rsidRDefault="007A4A7F">
      <w:pPr>
        <w:rPr>
          <w:rFonts w:ascii="Verdana" w:hAnsi="Verdana"/>
          <w:b/>
          <w:sz w:val="20"/>
          <w:szCs w:val="20"/>
        </w:rPr>
      </w:pPr>
    </w:p>
    <w:p w:rsidR="007A4A7F" w:rsidRDefault="007A4A7F">
      <w:pPr>
        <w:rPr>
          <w:rFonts w:ascii="Verdana" w:hAnsi="Verdana"/>
          <w:b/>
          <w:sz w:val="20"/>
          <w:szCs w:val="20"/>
        </w:rPr>
      </w:pPr>
    </w:p>
    <w:p w:rsidR="007A4A7F" w:rsidRDefault="007A4A7F">
      <w:pPr>
        <w:rPr>
          <w:rFonts w:ascii="Verdana" w:hAnsi="Verdana"/>
          <w:b/>
          <w:sz w:val="20"/>
          <w:szCs w:val="20"/>
        </w:rPr>
      </w:pPr>
      <w:r>
        <w:rPr>
          <w:rFonts w:ascii="Verdana" w:hAnsi="Verdana"/>
          <w:b/>
          <w:noProof/>
          <w:sz w:val="20"/>
          <w:szCs w:val="20"/>
          <w:lang w:val="en-ZA" w:eastAsia="en-ZA"/>
        </w:rPr>
        <w:drawing>
          <wp:inline distT="0" distB="0" distL="0" distR="0">
            <wp:extent cx="8344535" cy="5288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 Project 4.jpg"/>
                    <pic:cNvPicPr/>
                  </pic:nvPicPr>
                  <pic:blipFill>
                    <a:blip r:embed="rId17">
                      <a:extLst>
                        <a:ext uri="{28A0092B-C50C-407E-A947-70E740481C1C}">
                          <a14:useLocalDpi xmlns:a14="http://schemas.microsoft.com/office/drawing/2010/main" val="0"/>
                        </a:ext>
                      </a:extLst>
                    </a:blip>
                    <a:stretch>
                      <a:fillRect/>
                    </a:stretch>
                  </pic:blipFill>
                  <pic:spPr>
                    <a:xfrm>
                      <a:off x="0" y="0"/>
                      <a:ext cx="8344535" cy="5288915"/>
                    </a:xfrm>
                    <a:prstGeom prst="rect">
                      <a:avLst/>
                    </a:prstGeom>
                  </pic:spPr>
                </pic:pic>
              </a:graphicData>
            </a:graphic>
          </wp:inline>
        </w:drawing>
      </w:r>
    </w:p>
    <w:p w:rsidR="007A4A7F" w:rsidRDefault="007A4A7F" w:rsidP="007A4A7F">
      <w:pPr>
        <w:jc w:val="both"/>
        <w:rPr>
          <w:rFonts w:ascii="Verdana" w:hAnsi="Verdana"/>
          <w:sz w:val="20"/>
          <w:szCs w:val="20"/>
        </w:rPr>
      </w:pPr>
      <w:r>
        <w:rPr>
          <w:rFonts w:ascii="Verdana" w:hAnsi="Verdana"/>
          <w:sz w:val="20"/>
          <w:szCs w:val="20"/>
        </w:rPr>
        <w:t>Figure 4: Satellite image of the proposed Letaba NDP Project 4. Preferred alignment = red</w:t>
      </w:r>
    </w:p>
    <w:p w:rsidR="007A4A7F" w:rsidRDefault="007A4A7F">
      <w:pPr>
        <w:rPr>
          <w:rFonts w:ascii="Verdana" w:hAnsi="Verdana"/>
          <w:b/>
          <w:sz w:val="20"/>
          <w:szCs w:val="20"/>
        </w:rPr>
      </w:pPr>
    </w:p>
    <w:p w:rsidR="00907BB0" w:rsidRDefault="00907BB0">
      <w:pPr>
        <w:rPr>
          <w:rFonts w:ascii="Verdana" w:hAnsi="Verdana"/>
          <w:b/>
          <w:sz w:val="20"/>
          <w:szCs w:val="20"/>
        </w:rPr>
      </w:pPr>
    </w:p>
    <w:p w:rsidR="00907BB0" w:rsidRDefault="00907BB0">
      <w:pPr>
        <w:rPr>
          <w:rFonts w:ascii="Verdana" w:hAnsi="Verdana"/>
          <w:b/>
          <w:sz w:val="20"/>
          <w:szCs w:val="20"/>
        </w:rPr>
      </w:pPr>
    </w:p>
    <w:p w:rsidR="00907BB0" w:rsidRDefault="00907BB0">
      <w:pPr>
        <w:rPr>
          <w:rFonts w:ascii="Verdana" w:hAnsi="Verdana"/>
          <w:b/>
          <w:sz w:val="20"/>
          <w:szCs w:val="20"/>
        </w:rPr>
      </w:pPr>
    </w:p>
    <w:p w:rsidR="00907BB0" w:rsidRDefault="00907BB0">
      <w:pPr>
        <w:rPr>
          <w:rFonts w:ascii="Verdana" w:hAnsi="Verdana"/>
          <w:b/>
          <w:sz w:val="20"/>
          <w:szCs w:val="20"/>
        </w:rPr>
      </w:pPr>
    </w:p>
    <w:p w:rsidR="00907BB0" w:rsidRDefault="0050559B">
      <w:pPr>
        <w:rPr>
          <w:rFonts w:ascii="Verdana" w:hAnsi="Verdana"/>
          <w:b/>
          <w:sz w:val="20"/>
          <w:szCs w:val="20"/>
        </w:rPr>
      </w:pPr>
      <w:r>
        <w:rPr>
          <w:rFonts w:ascii="Verdana" w:hAnsi="Verdana"/>
          <w:b/>
          <w:noProof/>
          <w:sz w:val="20"/>
          <w:szCs w:val="20"/>
          <w:lang w:val="en-ZA" w:eastAsia="en-ZA"/>
        </w:rPr>
        <w:drawing>
          <wp:inline distT="0" distB="0" distL="0" distR="0">
            <wp:extent cx="8344535" cy="52889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 Project 5.jpg"/>
                    <pic:cNvPicPr/>
                  </pic:nvPicPr>
                  <pic:blipFill>
                    <a:blip r:embed="rId18">
                      <a:extLst>
                        <a:ext uri="{28A0092B-C50C-407E-A947-70E740481C1C}">
                          <a14:useLocalDpi xmlns:a14="http://schemas.microsoft.com/office/drawing/2010/main" val="0"/>
                        </a:ext>
                      </a:extLst>
                    </a:blip>
                    <a:stretch>
                      <a:fillRect/>
                    </a:stretch>
                  </pic:blipFill>
                  <pic:spPr>
                    <a:xfrm>
                      <a:off x="0" y="0"/>
                      <a:ext cx="8344535" cy="5288915"/>
                    </a:xfrm>
                    <a:prstGeom prst="rect">
                      <a:avLst/>
                    </a:prstGeom>
                  </pic:spPr>
                </pic:pic>
              </a:graphicData>
            </a:graphic>
          </wp:inline>
        </w:drawing>
      </w:r>
    </w:p>
    <w:p w:rsidR="00907BB0" w:rsidRDefault="00907BB0" w:rsidP="00907BB0">
      <w:pPr>
        <w:jc w:val="both"/>
        <w:rPr>
          <w:rFonts w:ascii="Verdana" w:hAnsi="Verdana"/>
          <w:sz w:val="20"/>
          <w:szCs w:val="20"/>
        </w:rPr>
      </w:pPr>
      <w:r>
        <w:rPr>
          <w:rFonts w:ascii="Verdana" w:hAnsi="Verdana"/>
          <w:sz w:val="20"/>
          <w:szCs w:val="20"/>
        </w:rPr>
        <w:t>Figure 5: Satellite image of the proposed Letaba NDP Project 5. Preferred alignment = red, Alternative alignment 1 = blue, Alternative alignment 2 = purple</w:t>
      </w:r>
    </w:p>
    <w:p w:rsidR="00907BB0" w:rsidRDefault="00907BB0">
      <w:pPr>
        <w:rPr>
          <w:rFonts w:ascii="Verdana" w:hAnsi="Verdana"/>
          <w:b/>
          <w:sz w:val="20"/>
          <w:szCs w:val="20"/>
        </w:rPr>
        <w:sectPr w:rsidR="00907BB0" w:rsidSect="00806059">
          <w:pgSz w:w="15840" w:h="12240" w:orient="landscape"/>
          <w:pgMar w:top="1077" w:right="1440" w:bottom="1259" w:left="1259" w:header="720" w:footer="720" w:gutter="0"/>
          <w:cols w:space="720"/>
          <w:titlePg/>
          <w:docGrid w:linePitch="360"/>
        </w:sectPr>
      </w:pPr>
    </w:p>
    <w:p w:rsidR="00806059" w:rsidRDefault="00806059">
      <w:pPr>
        <w:rPr>
          <w:rFonts w:ascii="Verdana" w:hAnsi="Verdana"/>
          <w:b/>
          <w:sz w:val="20"/>
          <w:szCs w:val="20"/>
        </w:rPr>
      </w:pPr>
    </w:p>
    <w:p w:rsidR="00B22BCB" w:rsidRPr="00863BED" w:rsidRDefault="00B22BCB" w:rsidP="00B22BCB">
      <w:pPr>
        <w:autoSpaceDE w:val="0"/>
        <w:autoSpaceDN w:val="0"/>
        <w:adjustRightInd w:val="0"/>
        <w:ind w:right="-227"/>
        <w:jc w:val="both"/>
        <w:rPr>
          <w:rFonts w:ascii="Verdana" w:hAnsi="Verdana" w:cs="Arial"/>
          <w:color w:val="000000"/>
          <w:sz w:val="20"/>
          <w:szCs w:val="20"/>
        </w:rPr>
      </w:pPr>
      <w:r>
        <w:rPr>
          <w:rFonts w:ascii="Verdana" w:hAnsi="Verdana" w:cs="Arial"/>
          <w:color w:val="000000"/>
          <w:sz w:val="20"/>
          <w:szCs w:val="20"/>
        </w:rPr>
        <w:t xml:space="preserve">The terms of reference for the study are as follows:       </w:t>
      </w:r>
    </w:p>
    <w:p w:rsidR="00B22BCB" w:rsidRPr="007306D1" w:rsidRDefault="00B22BCB" w:rsidP="00B22BCB">
      <w:pPr>
        <w:jc w:val="both"/>
        <w:rPr>
          <w:rFonts w:ascii="Verdana" w:hAnsi="Verdana"/>
          <w:sz w:val="20"/>
          <w:szCs w:val="20"/>
        </w:rPr>
      </w:pPr>
    </w:p>
    <w:p w:rsidR="00B22BCB" w:rsidRDefault="00B22BCB" w:rsidP="00B22BCB">
      <w:pPr>
        <w:numPr>
          <w:ilvl w:val="0"/>
          <w:numId w:val="5"/>
        </w:numPr>
        <w:tabs>
          <w:tab w:val="clear" w:pos="1080"/>
          <w:tab w:val="num" w:pos="0"/>
        </w:tabs>
        <w:autoSpaceDE w:val="0"/>
        <w:autoSpaceDN w:val="0"/>
        <w:adjustRightInd w:val="0"/>
        <w:ind w:left="426"/>
        <w:rPr>
          <w:rFonts w:ascii="Verdana" w:hAnsi="Verdana" w:cs="Courier New"/>
          <w:sz w:val="20"/>
          <w:szCs w:val="20"/>
        </w:rPr>
      </w:pPr>
      <w:r>
        <w:rPr>
          <w:rFonts w:ascii="Verdana" w:hAnsi="Verdana" w:cs="Courier New"/>
          <w:sz w:val="20"/>
          <w:szCs w:val="20"/>
        </w:rPr>
        <w:t>Describe</w:t>
      </w:r>
      <w:r w:rsidRPr="007306D1">
        <w:rPr>
          <w:rFonts w:ascii="Verdana" w:hAnsi="Verdana" w:cs="Courier New"/>
          <w:sz w:val="20"/>
          <w:szCs w:val="20"/>
        </w:rPr>
        <w:t xml:space="preserve"> the affected environment</w:t>
      </w:r>
      <w:r>
        <w:rPr>
          <w:rFonts w:ascii="Verdana" w:hAnsi="Verdana" w:cs="Courier New"/>
          <w:sz w:val="20"/>
          <w:szCs w:val="20"/>
        </w:rPr>
        <w:t>.</w:t>
      </w:r>
      <w:r w:rsidRPr="007306D1">
        <w:rPr>
          <w:rFonts w:ascii="Verdana" w:hAnsi="Verdana" w:cs="Courier New"/>
          <w:sz w:val="20"/>
          <w:szCs w:val="20"/>
        </w:rPr>
        <w:t xml:space="preserve"> </w:t>
      </w:r>
    </w:p>
    <w:p w:rsidR="00B22BCB" w:rsidRPr="007306D1" w:rsidRDefault="00B22BCB" w:rsidP="00B22BCB">
      <w:pPr>
        <w:numPr>
          <w:ilvl w:val="0"/>
          <w:numId w:val="5"/>
        </w:numPr>
        <w:tabs>
          <w:tab w:val="clear" w:pos="1080"/>
          <w:tab w:val="num" w:pos="0"/>
        </w:tabs>
        <w:autoSpaceDE w:val="0"/>
        <w:autoSpaceDN w:val="0"/>
        <w:adjustRightInd w:val="0"/>
        <w:ind w:left="426"/>
        <w:rPr>
          <w:rFonts w:ascii="Verdana" w:hAnsi="Verdana" w:cs="Courier New"/>
          <w:sz w:val="20"/>
          <w:szCs w:val="20"/>
        </w:rPr>
      </w:pPr>
      <w:r w:rsidRPr="007306D1">
        <w:rPr>
          <w:rFonts w:ascii="Verdana" w:hAnsi="Verdana" w:cs="Courier New"/>
          <w:sz w:val="20"/>
          <w:szCs w:val="20"/>
        </w:rPr>
        <w:t xml:space="preserve">Indicate how </w:t>
      </w:r>
      <w:r>
        <w:rPr>
          <w:rFonts w:ascii="Verdana" w:hAnsi="Verdana" w:cs="Courier New"/>
          <w:sz w:val="20"/>
          <w:szCs w:val="20"/>
        </w:rPr>
        <w:t>birdlife</w:t>
      </w:r>
      <w:r w:rsidRPr="007306D1">
        <w:rPr>
          <w:rFonts w:ascii="Verdana" w:hAnsi="Verdana" w:cs="Courier New"/>
          <w:sz w:val="20"/>
          <w:szCs w:val="20"/>
        </w:rPr>
        <w:t xml:space="preserve"> will be affected</w:t>
      </w:r>
      <w:r>
        <w:rPr>
          <w:rFonts w:ascii="Verdana" w:hAnsi="Verdana" w:cs="Courier New"/>
          <w:sz w:val="20"/>
          <w:szCs w:val="20"/>
        </w:rPr>
        <w:t>.</w:t>
      </w:r>
    </w:p>
    <w:p w:rsidR="00B22BCB" w:rsidRPr="007306D1" w:rsidRDefault="00B22BCB" w:rsidP="00B22BCB">
      <w:pPr>
        <w:numPr>
          <w:ilvl w:val="0"/>
          <w:numId w:val="5"/>
        </w:numPr>
        <w:tabs>
          <w:tab w:val="clear" w:pos="1080"/>
          <w:tab w:val="num" w:pos="0"/>
        </w:tabs>
        <w:autoSpaceDE w:val="0"/>
        <w:autoSpaceDN w:val="0"/>
        <w:adjustRightInd w:val="0"/>
        <w:ind w:left="426"/>
        <w:rPr>
          <w:rFonts w:ascii="Verdana" w:hAnsi="Verdana" w:cs="Courier New"/>
          <w:sz w:val="20"/>
          <w:szCs w:val="20"/>
        </w:rPr>
      </w:pPr>
      <w:r>
        <w:rPr>
          <w:rFonts w:ascii="Verdana" w:hAnsi="Verdana" w:cs="Courier New"/>
          <w:sz w:val="20"/>
          <w:szCs w:val="20"/>
        </w:rPr>
        <w:t>Discuss</w:t>
      </w:r>
      <w:r w:rsidRPr="007306D1">
        <w:rPr>
          <w:rFonts w:ascii="Verdana" w:hAnsi="Verdana" w:cs="Courier New"/>
          <w:sz w:val="20"/>
          <w:szCs w:val="20"/>
        </w:rPr>
        <w:t xml:space="preserve"> gaps in baseline data.</w:t>
      </w:r>
    </w:p>
    <w:p w:rsidR="00B22BCB" w:rsidRPr="007306D1" w:rsidRDefault="00B22BCB" w:rsidP="00B22BCB">
      <w:pPr>
        <w:numPr>
          <w:ilvl w:val="0"/>
          <w:numId w:val="5"/>
        </w:numPr>
        <w:tabs>
          <w:tab w:val="clear" w:pos="1080"/>
          <w:tab w:val="num" w:pos="0"/>
        </w:tabs>
        <w:autoSpaceDE w:val="0"/>
        <w:autoSpaceDN w:val="0"/>
        <w:adjustRightInd w:val="0"/>
        <w:ind w:left="426"/>
        <w:rPr>
          <w:rFonts w:ascii="Verdana" w:hAnsi="Verdana" w:cs="Courier New"/>
          <w:sz w:val="20"/>
          <w:szCs w:val="20"/>
        </w:rPr>
      </w:pPr>
      <w:r>
        <w:rPr>
          <w:rFonts w:ascii="Verdana" w:hAnsi="Verdana" w:cs="Courier New"/>
          <w:sz w:val="20"/>
          <w:szCs w:val="20"/>
        </w:rPr>
        <w:t>List</w:t>
      </w:r>
      <w:r w:rsidRPr="007306D1">
        <w:rPr>
          <w:rFonts w:ascii="Verdana" w:hAnsi="Verdana" w:cs="Courier New"/>
          <w:sz w:val="20"/>
          <w:szCs w:val="20"/>
        </w:rPr>
        <w:t xml:space="preserve"> and describ</w:t>
      </w:r>
      <w:r>
        <w:rPr>
          <w:rFonts w:ascii="Verdana" w:hAnsi="Verdana" w:cs="Courier New"/>
          <w:sz w:val="20"/>
          <w:szCs w:val="20"/>
        </w:rPr>
        <w:t>e</w:t>
      </w:r>
      <w:r w:rsidRPr="007306D1">
        <w:rPr>
          <w:rFonts w:ascii="Verdana" w:hAnsi="Verdana" w:cs="Courier New"/>
          <w:sz w:val="20"/>
          <w:szCs w:val="20"/>
        </w:rPr>
        <w:t xml:space="preserve"> the expected impacts.</w:t>
      </w:r>
    </w:p>
    <w:p w:rsidR="00B22BCB" w:rsidRPr="007306D1" w:rsidRDefault="00B22BCB" w:rsidP="00B22BCB">
      <w:pPr>
        <w:numPr>
          <w:ilvl w:val="0"/>
          <w:numId w:val="5"/>
        </w:numPr>
        <w:tabs>
          <w:tab w:val="clear" w:pos="1080"/>
          <w:tab w:val="num" w:pos="0"/>
        </w:tabs>
        <w:autoSpaceDE w:val="0"/>
        <w:autoSpaceDN w:val="0"/>
        <w:adjustRightInd w:val="0"/>
        <w:ind w:left="426"/>
        <w:rPr>
          <w:rFonts w:ascii="Verdana" w:hAnsi="Verdana" w:cs="Courier New"/>
          <w:sz w:val="20"/>
          <w:szCs w:val="20"/>
        </w:rPr>
      </w:pPr>
      <w:r w:rsidRPr="007306D1">
        <w:rPr>
          <w:rFonts w:ascii="Verdana" w:hAnsi="Verdana" w:cs="Courier New"/>
          <w:sz w:val="20"/>
          <w:szCs w:val="20"/>
        </w:rPr>
        <w:t>Assess and evaluat</w:t>
      </w:r>
      <w:r>
        <w:rPr>
          <w:rFonts w:ascii="Verdana" w:hAnsi="Verdana" w:cs="Courier New"/>
          <w:sz w:val="20"/>
          <w:szCs w:val="20"/>
        </w:rPr>
        <w:t>e the potential</w:t>
      </w:r>
      <w:r w:rsidRPr="007306D1">
        <w:rPr>
          <w:rFonts w:ascii="Verdana" w:hAnsi="Verdana" w:cs="Courier New"/>
          <w:sz w:val="20"/>
          <w:szCs w:val="20"/>
        </w:rPr>
        <w:t xml:space="preserve"> of impacts.</w:t>
      </w:r>
    </w:p>
    <w:p w:rsidR="00B22BCB" w:rsidRPr="00175F40" w:rsidRDefault="00B22BCB" w:rsidP="00B22BCB">
      <w:pPr>
        <w:numPr>
          <w:ilvl w:val="0"/>
          <w:numId w:val="5"/>
        </w:numPr>
        <w:tabs>
          <w:tab w:val="clear" w:pos="1080"/>
          <w:tab w:val="num" w:pos="0"/>
        </w:tabs>
        <w:autoSpaceDE w:val="0"/>
        <w:autoSpaceDN w:val="0"/>
        <w:adjustRightInd w:val="0"/>
        <w:ind w:left="426"/>
        <w:rPr>
          <w:rFonts w:ascii="Verdana" w:hAnsi="Verdana" w:cs="Courier New"/>
          <w:noProof/>
          <w:sz w:val="20"/>
          <w:szCs w:val="20"/>
          <w:lang w:val="en-ZA" w:eastAsia="en-ZA"/>
        </w:rPr>
      </w:pPr>
      <w:r w:rsidRPr="00175F40">
        <w:rPr>
          <w:rFonts w:ascii="Verdana" w:hAnsi="Verdana" w:cs="Courier New"/>
          <w:sz w:val="20"/>
          <w:szCs w:val="20"/>
        </w:rPr>
        <w:t>Recommend relevant mitigation measures.</w:t>
      </w:r>
    </w:p>
    <w:p w:rsidR="00B22BCB" w:rsidRDefault="00B22BCB" w:rsidP="00B22BCB">
      <w:pPr>
        <w:autoSpaceDE w:val="0"/>
        <w:autoSpaceDN w:val="0"/>
        <w:adjustRightInd w:val="0"/>
        <w:rPr>
          <w:rFonts w:ascii="Verdana" w:hAnsi="Verdana" w:cs="Courier New"/>
          <w:sz w:val="20"/>
          <w:szCs w:val="20"/>
        </w:rPr>
      </w:pPr>
    </w:p>
    <w:p w:rsidR="00BC33DD" w:rsidRPr="00721D67" w:rsidRDefault="00721D67" w:rsidP="00A97689">
      <w:pPr>
        <w:jc w:val="both"/>
        <w:rPr>
          <w:rFonts w:ascii="Verdana" w:hAnsi="Verdana"/>
          <w:b/>
          <w:sz w:val="20"/>
          <w:szCs w:val="20"/>
        </w:rPr>
      </w:pPr>
      <w:r w:rsidRPr="00721D67">
        <w:rPr>
          <w:rFonts w:ascii="Verdana" w:hAnsi="Verdana"/>
          <w:b/>
          <w:sz w:val="20"/>
          <w:szCs w:val="20"/>
        </w:rPr>
        <w:t>1</w:t>
      </w:r>
      <w:r w:rsidRPr="00721D67">
        <w:rPr>
          <w:rFonts w:ascii="Verdana" w:hAnsi="Verdana"/>
          <w:b/>
          <w:sz w:val="20"/>
          <w:szCs w:val="20"/>
        </w:rPr>
        <w:tab/>
      </w:r>
      <w:r w:rsidR="00BC33DD" w:rsidRPr="00721D67">
        <w:rPr>
          <w:rFonts w:ascii="Verdana" w:hAnsi="Verdana"/>
          <w:b/>
          <w:sz w:val="20"/>
          <w:szCs w:val="20"/>
        </w:rPr>
        <w:t>Sources of information</w:t>
      </w:r>
    </w:p>
    <w:p w:rsidR="00401CF3" w:rsidRDefault="00401CF3" w:rsidP="007658D5">
      <w:pPr>
        <w:jc w:val="both"/>
        <w:rPr>
          <w:rFonts w:ascii="Verdana" w:hAnsi="Verdana"/>
          <w:b/>
          <w:sz w:val="20"/>
          <w:szCs w:val="20"/>
        </w:rPr>
      </w:pPr>
    </w:p>
    <w:p w:rsidR="00EE71CA" w:rsidRDefault="00EE71CA" w:rsidP="00386C89">
      <w:pPr>
        <w:jc w:val="both"/>
        <w:rPr>
          <w:rFonts w:ascii="Verdana" w:hAnsi="Verdana"/>
          <w:sz w:val="20"/>
          <w:szCs w:val="20"/>
        </w:rPr>
      </w:pPr>
      <w:r w:rsidRPr="00EE71CA">
        <w:rPr>
          <w:rFonts w:ascii="Verdana" w:hAnsi="Verdana"/>
          <w:sz w:val="20"/>
          <w:szCs w:val="20"/>
        </w:rPr>
        <w:t xml:space="preserve">The following </w:t>
      </w:r>
      <w:r w:rsidR="00665946">
        <w:rPr>
          <w:rFonts w:ascii="Verdana" w:hAnsi="Verdana"/>
          <w:sz w:val="20"/>
          <w:szCs w:val="20"/>
        </w:rPr>
        <w:t xml:space="preserve">information </w:t>
      </w:r>
      <w:r w:rsidRPr="00EE71CA">
        <w:rPr>
          <w:rFonts w:ascii="Verdana" w:hAnsi="Verdana"/>
          <w:sz w:val="20"/>
          <w:szCs w:val="20"/>
        </w:rPr>
        <w:t xml:space="preserve">sources were consulted in order to </w:t>
      </w:r>
      <w:r w:rsidR="008D1A59">
        <w:rPr>
          <w:rFonts w:ascii="Verdana" w:hAnsi="Verdana"/>
          <w:sz w:val="20"/>
          <w:szCs w:val="20"/>
        </w:rPr>
        <w:t>conduct this study</w:t>
      </w:r>
      <w:r>
        <w:rPr>
          <w:rFonts w:ascii="Verdana" w:hAnsi="Verdana"/>
          <w:sz w:val="20"/>
          <w:szCs w:val="20"/>
        </w:rPr>
        <w:t>:</w:t>
      </w:r>
      <w:r w:rsidRPr="00EE71CA">
        <w:rPr>
          <w:rFonts w:ascii="Verdana" w:hAnsi="Verdana"/>
          <w:sz w:val="20"/>
          <w:szCs w:val="20"/>
        </w:rPr>
        <w:t xml:space="preserve"> </w:t>
      </w:r>
    </w:p>
    <w:p w:rsidR="00C3497B" w:rsidRDefault="00C3497B" w:rsidP="00386C89">
      <w:pPr>
        <w:pStyle w:val="Viktor"/>
        <w:numPr>
          <w:ilvl w:val="0"/>
          <w:numId w:val="8"/>
        </w:numPr>
        <w:tabs>
          <w:tab w:val="clear" w:pos="720"/>
          <w:tab w:val="num" w:pos="0"/>
        </w:tabs>
        <w:spacing w:before="240" w:line="240" w:lineRule="auto"/>
        <w:ind w:left="284" w:hanging="283"/>
        <w:rPr>
          <w:rFonts w:ascii="Verdana" w:hAnsi="Verdana"/>
          <w:lang w:val="en-GB"/>
        </w:rPr>
      </w:pPr>
      <w:r w:rsidRPr="000A1CC4">
        <w:rPr>
          <w:rFonts w:ascii="Verdana" w:hAnsi="Verdana"/>
          <w:lang w:val="en-GB"/>
        </w:rPr>
        <w:t>Bird distribution data of the Southern African Bird Atlas Project</w:t>
      </w:r>
      <w:r>
        <w:rPr>
          <w:rFonts w:ascii="Verdana" w:hAnsi="Verdana"/>
          <w:lang w:val="en-GB"/>
        </w:rPr>
        <w:t xml:space="preserve"> 2 (SABAP2)</w:t>
      </w:r>
      <w:r w:rsidRPr="000A1CC4">
        <w:rPr>
          <w:rFonts w:ascii="Verdana" w:hAnsi="Verdana"/>
        </w:rPr>
        <w:t>(</w:t>
      </w:r>
      <w:hyperlink r:id="rId19" w:history="1">
        <w:r w:rsidRPr="000A1CC4">
          <w:rPr>
            <w:rStyle w:val="Hyperlink"/>
            <w:rFonts w:ascii="Verdana" w:hAnsi="Verdana"/>
          </w:rPr>
          <w:t>http://sabap2.adu.org.za</w:t>
        </w:r>
      </w:hyperlink>
      <w:r>
        <w:t>)</w:t>
      </w:r>
      <w:r w:rsidRPr="000A1CC4">
        <w:rPr>
          <w:rFonts w:ascii="Verdana" w:hAnsi="Verdana"/>
          <w:lang w:val="en-GB"/>
        </w:rPr>
        <w:t xml:space="preserve"> </w:t>
      </w:r>
      <w:r>
        <w:rPr>
          <w:rFonts w:ascii="Verdana" w:hAnsi="Verdana"/>
          <w:lang w:val="en-GB"/>
        </w:rPr>
        <w:t xml:space="preserve">was obtained </w:t>
      </w:r>
      <w:r w:rsidRPr="000A1CC4">
        <w:rPr>
          <w:rFonts w:ascii="Verdana" w:hAnsi="Verdana"/>
          <w:lang w:val="en-GB"/>
        </w:rPr>
        <w:t xml:space="preserve">for the quarter-degree </w:t>
      </w:r>
      <w:r>
        <w:rPr>
          <w:rFonts w:ascii="Verdana" w:hAnsi="Verdana"/>
          <w:lang w:val="en-GB"/>
        </w:rPr>
        <w:t>grid cells (GDGC = the equivalent of a 1:50 000 map)</w:t>
      </w:r>
      <w:r w:rsidRPr="000A1CC4">
        <w:rPr>
          <w:rFonts w:ascii="Verdana" w:hAnsi="Verdana"/>
          <w:lang w:val="en-GB"/>
        </w:rPr>
        <w:t xml:space="preserve"> traversed by the proposed line</w:t>
      </w:r>
      <w:r w:rsidR="00BC67CD">
        <w:rPr>
          <w:rFonts w:ascii="Verdana" w:hAnsi="Verdana"/>
          <w:lang w:val="en-GB"/>
        </w:rPr>
        <w:t>s</w:t>
      </w:r>
      <w:r>
        <w:rPr>
          <w:rFonts w:ascii="Verdana" w:hAnsi="Verdana"/>
          <w:lang w:val="en-GB"/>
        </w:rPr>
        <w:t>, namely</w:t>
      </w:r>
      <w:r w:rsidR="00A61CED">
        <w:rPr>
          <w:rFonts w:ascii="Verdana" w:hAnsi="Verdana"/>
          <w:lang w:val="en-GB"/>
        </w:rPr>
        <w:t xml:space="preserve"> </w:t>
      </w:r>
      <w:r w:rsidR="00AF026F">
        <w:rPr>
          <w:rFonts w:ascii="Verdana" w:hAnsi="Verdana"/>
          <w:lang w:val="en-GB"/>
        </w:rPr>
        <w:t>2330AD, 2330CB, 2330DA, 2330CD, 2330DC, 2330CC, 2430AB and 2430AA.</w:t>
      </w:r>
      <w:r w:rsidRPr="000A1CC4">
        <w:rPr>
          <w:rFonts w:ascii="Verdana" w:hAnsi="Verdana"/>
          <w:lang w:val="en-GB"/>
        </w:rPr>
        <w:t xml:space="preserve"> </w:t>
      </w:r>
    </w:p>
    <w:p w:rsidR="00C3497B" w:rsidRDefault="00C3497B" w:rsidP="00386C89">
      <w:pPr>
        <w:pStyle w:val="Viktor"/>
        <w:numPr>
          <w:ilvl w:val="0"/>
          <w:numId w:val="8"/>
        </w:numPr>
        <w:tabs>
          <w:tab w:val="clear" w:pos="720"/>
          <w:tab w:val="num" w:pos="0"/>
        </w:tabs>
        <w:spacing w:line="240" w:lineRule="auto"/>
        <w:ind w:left="284" w:hanging="284"/>
        <w:rPr>
          <w:rFonts w:ascii="Verdana" w:hAnsi="Verdana"/>
          <w:lang w:val="en-GB"/>
        </w:rPr>
      </w:pPr>
      <w:r w:rsidRPr="000A1CC4">
        <w:rPr>
          <w:rFonts w:ascii="Verdana" w:hAnsi="Verdana"/>
          <w:lang w:val="en-GB"/>
        </w:rPr>
        <w:t xml:space="preserve">The conservation status of all species considered likely to occur in the area was determined as per the most recent iteration of the southern African Red Data list for birds (Barnes 2000), and the most recent and comprehensive summary of southern African bird biology (Hockey </w:t>
      </w:r>
      <w:r w:rsidRPr="000A1CC4">
        <w:rPr>
          <w:rFonts w:ascii="Verdana" w:hAnsi="Verdana"/>
          <w:i/>
          <w:lang w:val="en-GB"/>
        </w:rPr>
        <w:t>et al.</w:t>
      </w:r>
      <w:r w:rsidRPr="000A1CC4">
        <w:rPr>
          <w:rFonts w:ascii="Verdana" w:hAnsi="Verdana"/>
          <w:lang w:val="en-GB"/>
        </w:rPr>
        <w:t xml:space="preserve"> 2005). </w:t>
      </w:r>
    </w:p>
    <w:p w:rsidR="00C3497B" w:rsidRPr="002936AE" w:rsidRDefault="00C3497B" w:rsidP="00386C89">
      <w:pPr>
        <w:pStyle w:val="Viktor"/>
        <w:numPr>
          <w:ilvl w:val="0"/>
          <w:numId w:val="8"/>
        </w:numPr>
        <w:tabs>
          <w:tab w:val="clear" w:pos="720"/>
          <w:tab w:val="num" w:pos="0"/>
        </w:tabs>
        <w:spacing w:line="240" w:lineRule="auto"/>
        <w:ind w:left="284"/>
        <w:rPr>
          <w:rFonts w:ascii="Verdana" w:hAnsi="Verdana"/>
          <w:lang w:val="en-GB"/>
        </w:rPr>
      </w:pPr>
      <w:r w:rsidRPr="00A74F35">
        <w:rPr>
          <w:rFonts w:ascii="Verdana" w:hAnsi="Verdana"/>
        </w:rPr>
        <w:t>The author has travelled and worked extensively</w:t>
      </w:r>
      <w:r>
        <w:rPr>
          <w:rFonts w:ascii="Verdana" w:hAnsi="Verdana"/>
        </w:rPr>
        <w:t xml:space="preserve"> on power line projects</w:t>
      </w:r>
      <w:r w:rsidRPr="00A74F35">
        <w:rPr>
          <w:rFonts w:ascii="Verdana" w:hAnsi="Verdana"/>
        </w:rPr>
        <w:t xml:space="preserve"> in the </w:t>
      </w:r>
      <w:r w:rsidR="00D92476">
        <w:rPr>
          <w:rFonts w:ascii="Verdana" w:hAnsi="Verdana"/>
        </w:rPr>
        <w:t>Limpopo</w:t>
      </w:r>
      <w:r w:rsidRPr="00A74F35">
        <w:rPr>
          <w:rFonts w:ascii="Verdana" w:hAnsi="Verdana"/>
        </w:rPr>
        <w:t xml:space="preserve"> Province since 1996. Personal observations of avifauna and bird/habitat associations have therefore also been used to supplement the data that is available from SABAP</w:t>
      </w:r>
      <w:r>
        <w:rPr>
          <w:rFonts w:ascii="Verdana" w:hAnsi="Verdana"/>
        </w:rPr>
        <w:t>2, including sightings made during the field trip</w:t>
      </w:r>
      <w:r w:rsidR="00C2581F">
        <w:rPr>
          <w:rFonts w:ascii="Verdana" w:hAnsi="Verdana"/>
        </w:rPr>
        <w:t>s</w:t>
      </w:r>
      <w:r>
        <w:rPr>
          <w:rFonts w:ascii="Verdana" w:hAnsi="Verdana"/>
        </w:rPr>
        <w:t xml:space="preserve"> in </w:t>
      </w:r>
      <w:r w:rsidR="005D4E78">
        <w:rPr>
          <w:rFonts w:ascii="Verdana" w:hAnsi="Verdana"/>
        </w:rPr>
        <w:t>May</w:t>
      </w:r>
      <w:r>
        <w:rPr>
          <w:rFonts w:ascii="Verdana" w:hAnsi="Verdana"/>
        </w:rPr>
        <w:t xml:space="preserve"> 20</w:t>
      </w:r>
      <w:r w:rsidR="00E1321C">
        <w:rPr>
          <w:rFonts w:ascii="Verdana" w:hAnsi="Verdana"/>
        </w:rPr>
        <w:t>12</w:t>
      </w:r>
      <w:r w:rsidRPr="00A74F35">
        <w:rPr>
          <w:rFonts w:ascii="Verdana" w:hAnsi="Verdana"/>
        </w:rPr>
        <w:t xml:space="preserve">. </w:t>
      </w:r>
      <w:r w:rsidRPr="00A74F35">
        <w:rPr>
          <w:rFonts w:ascii="Verdana" w:hAnsi="Verdana"/>
          <w:lang w:val="en-GB"/>
        </w:rPr>
        <w:t xml:space="preserve"> </w:t>
      </w:r>
    </w:p>
    <w:p w:rsidR="00C3497B" w:rsidRPr="00401CF3" w:rsidRDefault="00C3497B" w:rsidP="00386C89">
      <w:pPr>
        <w:pStyle w:val="Viktor"/>
        <w:numPr>
          <w:ilvl w:val="0"/>
          <w:numId w:val="9"/>
        </w:numPr>
        <w:tabs>
          <w:tab w:val="clear" w:pos="720"/>
          <w:tab w:val="num" w:pos="0"/>
        </w:tabs>
        <w:spacing w:line="240" w:lineRule="auto"/>
        <w:ind w:left="284"/>
        <w:rPr>
          <w:rFonts w:ascii="Verdana" w:hAnsi="Verdana"/>
          <w:lang w:val="en-GB"/>
        </w:rPr>
      </w:pPr>
      <w:r w:rsidRPr="00401CF3">
        <w:rPr>
          <w:rFonts w:ascii="Verdana" w:hAnsi="Verdana"/>
          <w:lang w:val="en-GB"/>
        </w:rPr>
        <w:t>The power line bird mortality incident database of the Eskom</w:t>
      </w:r>
      <w:r>
        <w:rPr>
          <w:rFonts w:ascii="Verdana" w:hAnsi="Verdana"/>
          <w:lang w:val="en-GB"/>
        </w:rPr>
        <w:t xml:space="preserve"> - </w:t>
      </w:r>
      <w:r w:rsidRPr="00401CF3">
        <w:rPr>
          <w:rFonts w:ascii="Verdana" w:hAnsi="Verdana"/>
          <w:lang w:val="en-GB"/>
        </w:rPr>
        <w:t xml:space="preserve">Endangered Wildlife Trust Strategic Partnership (1996 to </w:t>
      </w:r>
      <w:r>
        <w:rPr>
          <w:rFonts w:ascii="Verdana" w:hAnsi="Verdana"/>
          <w:lang w:val="en-GB"/>
        </w:rPr>
        <w:t>2007</w:t>
      </w:r>
      <w:r w:rsidRPr="00401CF3">
        <w:rPr>
          <w:rFonts w:ascii="Verdana" w:hAnsi="Verdana"/>
          <w:lang w:val="en-GB"/>
        </w:rPr>
        <w:t>) was consulted to determine which of the species occurring in the study area are typically impacted upon by power lines</w:t>
      </w:r>
      <w:r>
        <w:rPr>
          <w:rFonts w:ascii="Verdana" w:hAnsi="Verdana"/>
          <w:lang w:val="en-GB"/>
        </w:rPr>
        <w:t xml:space="preserve"> and the extent to which they are impacted on</w:t>
      </w:r>
      <w:r w:rsidRPr="00401CF3">
        <w:rPr>
          <w:rFonts w:ascii="Verdana" w:hAnsi="Verdana"/>
          <w:lang w:val="en-GB"/>
        </w:rPr>
        <w:t xml:space="preserve">. </w:t>
      </w:r>
    </w:p>
    <w:p w:rsidR="00C3497B" w:rsidRPr="00401CF3" w:rsidRDefault="00C3497B" w:rsidP="00386C89">
      <w:pPr>
        <w:pStyle w:val="Viktor"/>
        <w:numPr>
          <w:ilvl w:val="0"/>
          <w:numId w:val="10"/>
        </w:numPr>
        <w:tabs>
          <w:tab w:val="clear" w:pos="720"/>
          <w:tab w:val="num" w:pos="0"/>
        </w:tabs>
        <w:spacing w:line="240" w:lineRule="auto"/>
        <w:ind w:left="284"/>
        <w:rPr>
          <w:rFonts w:ascii="Verdana" w:hAnsi="Verdana"/>
          <w:lang w:val="en-GB"/>
        </w:rPr>
      </w:pPr>
      <w:r w:rsidRPr="00401CF3">
        <w:rPr>
          <w:rFonts w:ascii="Verdana" w:hAnsi="Verdana"/>
          <w:lang w:val="en-GB"/>
        </w:rPr>
        <w:t xml:space="preserve">A classification of the vegetation types in </w:t>
      </w:r>
      <w:r>
        <w:rPr>
          <w:rFonts w:ascii="Verdana" w:hAnsi="Verdana"/>
          <w:lang w:val="en-GB"/>
        </w:rPr>
        <w:t>the</w:t>
      </w:r>
      <w:r w:rsidRPr="00401CF3">
        <w:rPr>
          <w:rFonts w:ascii="Verdana" w:hAnsi="Verdana"/>
          <w:lang w:val="en-GB"/>
        </w:rPr>
        <w:t xml:space="preserve"> </w:t>
      </w:r>
      <w:r>
        <w:rPr>
          <w:rFonts w:ascii="Verdana" w:hAnsi="Verdana"/>
          <w:lang w:val="en-GB"/>
        </w:rPr>
        <w:t>QDGCs</w:t>
      </w:r>
      <w:r w:rsidRPr="00401CF3">
        <w:rPr>
          <w:rFonts w:ascii="Verdana" w:hAnsi="Verdana"/>
          <w:lang w:val="en-GB"/>
        </w:rPr>
        <w:t xml:space="preserve"> was obtained from</w:t>
      </w:r>
      <w:r>
        <w:rPr>
          <w:rFonts w:ascii="Verdana" w:hAnsi="Verdana"/>
          <w:lang w:val="en-GB"/>
        </w:rPr>
        <w:t xml:space="preserve"> the Southern African Bird Atlas Project 1 (SABAP1,</w:t>
      </w:r>
      <w:r w:rsidRPr="00401CF3">
        <w:rPr>
          <w:rFonts w:ascii="Verdana" w:hAnsi="Verdana"/>
          <w:lang w:val="en-GB"/>
        </w:rPr>
        <w:t xml:space="preserve"> Harrison</w:t>
      </w:r>
      <w:r>
        <w:rPr>
          <w:rFonts w:ascii="Verdana" w:hAnsi="Verdana"/>
          <w:lang w:val="en-GB"/>
        </w:rPr>
        <w:t xml:space="preserve"> </w:t>
      </w:r>
      <w:r w:rsidRPr="00143847">
        <w:rPr>
          <w:rFonts w:ascii="Verdana" w:hAnsi="Verdana"/>
          <w:i/>
          <w:lang w:val="en-GB"/>
        </w:rPr>
        <w:t>et al</w:t>
      </w:r>
      <w:r>
        <w:rPr>
          <w:rFonts w:ascii="Verdana" w:hAnsi="Verdana"/>
          <w:i/>
          <w:lang w:val="en-GB"/>
        </w:rPr>
        <w:t>.</w:t>
      </w:r>
      <w:r>
        <w:rPr>
          <w:rFonts w:ascii="Verdana" w:hAnsi="Verdana"/>
          <w:lang w:val="en-GB"/>
        </w:rPr>
        <w:t xml:space="preserve"> (</w:t>
      </w:r>
      <w:r w:rsidRPr="00401CF3">
        <w:rPr>
          <w:rFonts w:ascii="Verdana" w:hAnsi="Verdana"/>
          <w:lang w:val="en-GB"/>
        </w:rPr>
        <w:t xml:space="preserve">1997). </w:t>
      </w:r>
    </w:p>
    <w:p w:rsidR="00C3497B" w:rsidRDefault="00C3497B" w:rsidP="00386C89">
      <w:pPr>
        <w:pStyle w:val="Viktor"/>
        <w:numPr>
          <w:ilvl w:val="0"/>
          <w:numId w:val="11"/>
        </w:numPr>
        <w:tabs>
          <w:tab w:val="clear" w:pos="720"/>
          <w:tab w:val="num" w:pos="0"/>
        </w:tabs>
        <w:spacing w:line="240" w:lineRule="auto"/>
        <w:ind w:left="284"/>
        <w:rPr>
          <w:rFonts w:ascii="Verdana" w:hAnsi="Verdana"/>
          <w:lang w:val="en-GB"/>
        </w:rPr>
      </w:pPr>
      <w:r>
        <w:rPr>
          <w:rFonts w:ascii="Verdana" w:hAnsi="Verdana"/>
          <w:lang w:val="en-GB"/>
        </w:rPr>
        <w:t xml:space="preserve">Information on the micro </w:t>
      </w:r>
      <w:r w:rsidRPr="00401CF3">
        <w:rPr>
          <w:rFonts w:ascii="Verdana" w:hAnsi="Verdana"/>
          <w:lang w:val="en-GB"/>
        </w:rPr>
        <w:t xml:space="preserve">habitat level was obtained through visiting the area </w:t>
      </w:r>
      <w:r>
        <w:rPr>
          <w:rFonts w:ascii="Verdana" w:hAnsi="Verdana"/>
          <w:lang w:val="en-GB"/>
        </w:rPr>
        <w:t xml:space="preserve">in </w:t>
      </w:r>
      <w:r w:rsidR="005D4E78">
        <w:rPr>
          <w:rFonts w:ascii="Verdana" w:hAnsi="Verdana"/>
          <w:lang w:val="en-GB"/>
        </w:rPr>
        <w:t>May</w:t>
      </w:r>
      <w:r>
        <w:rPr>
          <w:rFonts w:ascii="Verdana" w:hAnsi="Verdana"/>
          <w:lang w:val="en-GB"/>
        </w:rPr>
        <w:t xml:space="preserve"> 201</w:t>
      </w:r>
      <w:r w:rsidR="004F5FF8">
        <w:rPr>
          <w:rFonts w:ascii="Verdana" w:hAnsi="Verdana"/>
          <w:lang w:val="en-GB"/>
        </w:rPr>
        <w:t>2</w:t>
      </w:r>
      <w:r>
        <w:rPr>
          <w:rFonts w:ascii="Verdana" w:hAnsi="Verdana"/>
          <w:lang w:val="en-GB"/>
        </w:rPr>
        <w:t xml:space="preserve"> </w:t>
      </w:r>
      <w:r w:rsidRPr="00401CF3">
        <w:rPr>
          <w:rFonts w:ascii="Verdana" w:hAnsi="Verdana"/>
          <w:lang w:val="en-GB"/>
        </w:rPr>
        <w:t>and obtaining a first</w:t>
      </w:r>
      <w:r>
        <w:rPr>
          <w:rFonts w:ascii="Verdana" w:hAnsi="Verdana"/>
          <w:lang w:val="en-GB"/>
        </w:rPr>
        <w:t>-</w:t>
      </w:r>
      <w:r w:rsidRPr="00401CF3">
        <w:rPr>
          <w:rFonts w:ascii="Verdana" w:hAnsi="Verdana"/>
          <w:lang w:val="en-GB"/>
        </w:rPr>
        <w:t>hand perspective.</w:t>
      </w:r>
      <w:r>
        <w:rPr>
          <w:rFonts w:ascii="Verdana" w:hAnsi="Verdana"/>
          <w:lang w:val="en-GB"/>
        </w:rPr>
        <w:t xml:space="preserve"> Micro habitats were identified using a combination of ornithological and ecological experience of avifaunal/habitat associations</w:t>
      </w:r>
      <w:r w:rsidR="000B722A">
        <w:rPr>
          <w:rFonts w:ascii="Verdana" w:hAnsi="Verdana"/>
          <w:lang w:val="en-GB"/>
        </w:rPr>
        <w:t xml:space="preserve"> in the region</w:t>
      </w:r>
      <w:r>
        <w:rPr>
          <w:rFonts w:ascii="Verdana" w:hAnsi="Verdana"/>
          <w:lang w:val="en-GB"/>
        </w:rPr>
        <w:t xml:space="preserve">. </w:t>
      </w:r>
    </w:p>
    <w:p w:rsidR="00B91210" w:rsidRDefault="00B91210" w:rsidP="00B91210">
      <w:pPr>
        <w:pStyle w:val="Viktor"/>
        <w:spacing w:line="240" w:lineRule="auto"/>
        <w:ind w:left="360"/>
        <w:rPr>
          <w:rFonts w:ascii="Verdana" w:hAnsi="Verdana"/>
          <w:lang w:val="en-GB"/>
        </w:rPr>
      </w:pPr>
    </w:p>
    <w:p w:rsidR="00BC33DD" w:rsidRPr="00401CF3" w:rsidRDefault="00721D67" w:rsidP="00386C89">
      <w:pPr>
        <w:numPr>
          <w:ilvl w:val="1"/>
          <w:numId w:val="4"/>
        </w:numPr>
        <w:tabs>
          <w:tab w:val="clear" w:pos="360"/>
          <w:tab w:val="num" w:pos="0"/>
          <w:tab w:val="num" w:pos="720"/>
        </w:tabs>
        <w:jc w:val="both"/>
        <w:rPr>
          <w:rFonts w:ascii="Verdana" w:hAnsi="Verdana"/>
          <w:b/>
          <w:sz w:val="20"/>
          <w:szCs w:val="20"/>
        </w:rPr>
      </w:pPr>
      <w:r>
        <w:rPr>
          <w:rFonts w:ascii="Verdana" w:hAnsi="Verdana"/>
          <w:b/>
          <w:sz w:val="20"/>
          <w:szCs w:val="20"/>
        </w:rPr>
        <w:t>1.2</w:t>
      </w:r>
      <w:r>
        <w:rPr>
          <w:rFonts w:ascii="Verdana" w:hAnsi="Verdana"/>
          <w:b/>
          <w:sz w:val="20"/>
          <w:szCs w:val="20"/>
        </w:rPr>
        <w:tab/>
      </w:r>
      <w:r w:rsidR="008D1A59">
        <w:rPr>
          <w:rFonts w:ascii="Verdana" w:hAnsi="Verdana"/>
          <w:b/>
          <w:sz w:val="20"/>
          <w:szCs w:val="20"/>
        </w:rPr>
        <w:t xml:space="preserve">Assumptions &amp; </w:t>
      </w:r>
      <w:r w:rsidR="00BC33DD" w:rsidRPr="00401CF3">
        <w:rPr>
          <w:rFonts w:ascii="Verdana" w:hAnsi="Verdana"/>
          <w:b/>
          <w:sz w:val="20"/>
          <w:szCs w:val="20"/>
        </w:rPr>
        <w:t>Limitations</w:t>
      </w:r>
    </w:p>
    <w:p w:rsidR="00401CF3" w:rsidRDefault="00401CF3" w:rsidP="007658D5">
      <w:pPr>
        <w:pStyle w:val="Viktor"/>
        <w:spacing w:line="240" w:lineRule="auto"/>
        <w:rPr>
          <w:rFonts w:ascii="Verdana" w:hAnsi="Verdana"/>
        </w:rPr>
      </w:pPr>
    </w:p>
    <w:p w:rsidR="003E6C3D" w:rsidRDefault="003E6C3D" w:rsidP="00386C89">
      <w:pPr>
        <w:pStyle w:val="Viktor"/>
        <w:spacing w:line="240" w:lineRule="auto"/>
        <w:rPr>
          <w:rFonts w:ascii="Verdana" w:hAnsi="Verdana"/>
        </w:rPr>
      </w:pPr>
      <w:r>
        <w:rPr>
          <w:rFonts w:ascii="Verdana" w:hAnsi="Verdana"/>
        </w:rPr>
        <w:t>The following assumptions and limitations are applicable in this study:</w:t>
      </w:r>
    </w:p>
    <w:p w:rsidR="003E6C3D" w:rsidRPr="00C81F44" w:rsidRDefault="003E6C3D" w:rsidP="003E6C3D">
      <w:pPr>
        <w:pStyle w:val="Viktor"/>
        <w:spacing w:line="240" w:lineRule="auto"/>
        <w:ind w:left="720"/>
        <w:rPr>
          <w:rFonts w:ascii="Verdana" w:hAnsi="Verdana"/>
        </w:rPr>
      </w:pPr>
    </w:p>
    <w:p w:rsidR="003E6C3D" w:rsidRDefault="003E6C3D" w:rsidP="00386C89">
      <w:pPr>
        <w:pStyle w:val="ListBullet"/>
        <w:tabs>
          <w:tab w:val="clear" w:pos="1080"/>
          <w:tab w:val="num" w:pos="0"/>
        </w:tabs>
        <w:ind w:left="426"/>
      </w:pPr>
      <w:r>
        <w:t>I</w:t>
      </w:r>
      <w:r w:rsidRPr="00C81F44">
        <w:t xml:space="preserve">n this instance the </w:t>
      </w:r>
      <w:r w:rsidR="008F0277">
        <w:t>2330</w:t>
      </w:r>
      <w:r w:rsidR="00EE7B0C">
        <w:t>AD</w:t>
      </w:r>
      <w:r w:rsidR="00723E9C">
        <w:t xml:space="preserve"> and </w:t>
      </w:r>
      <w:r w:rsidR="008F0277">
        <w:t>2330CB</w:t>
      </w:r>
      <w:r>
        <w:t xml:space="preserve"> QDGC</w:t>
      </w:r>
      <w:r w:rsidR="00723E9C">
        <w:t>s</w:t>
      </w:r>
      <w:r w:rsidRPr="00C81F44">
        <w:t xml:space="preserve"> </w:t>
      </w:r>
      <w:r w:rsidR="00723E9C">
        <w:t>have</w:t>
      </w:r>
      <w:r>
        <w:t xml:space="preserve"> </w:t>
      </w:r>
      <w:r w:rsidR="006C41DF">
        <w:t>been</w:t>
      </w:r>
      <w:r>
        <w:t xml:space="preserve"> </w:t>
      </w:r>
      <w:r w:rsidR="00BB3C66">
        <w:t>sparsely</w:t>
      </w:r>
      <w:r w:rsidRPr="00C81F44">
        <w:t xml:space="preserve"> covered</w:t>
      </w:r>
      <w:r>
        <w:t xml:space="preserve"> by SABAP2</w:t>
      </w:r>
      <w:r w:rsidR="00723E9C">
        <w:t xml:space="preserve"> to date</w:t>
      </w:r>
      <w:r>
        <w:t>,</w:t>
      </w:r>
      <w:r w:rsidRPr="00C81F44">
        <w:t xml:space="preserve"> with data being recorded on </w:t>
      </w:r>
      <w:r w:rsidR="008F0277">
        <w:t>0</w:t>
      </w:r>
      <w:r w:rsidR="00723E9C">
        <w:t xml:space="preserve"> and </w:t>
      </w:r>
      <w:r w:rsidR="008F0277">
        <w:t>6</w:t>
      </w:r>
      <w:r w:rsidR="00BB3C66">
        <w:t xml:space="preserve"> </w:t>
      </w:r>
      <w:r w:rsidRPr="00C81F44">
        <w:t>checklists</w:t>
      </w:r>
      <w:r>
        <w:t xml:space="preserve"> </w:t>
      </w:r>
      <w:r w:rsidR="00723E9C">
        <w:t xml:space="preserve">respectively </w:t>
      </w:r>
      <w:r>
        <w:t>to date</w:t>
      </w:r>
      <w:r w:rsidRPr="00C81F44">
        <w:t>.</w:t>
      </w:r>
      <w:r w:rsidR="00290B50">
        <w:t xml:space="preserve"> T</w:t>
      </w:r>
      <w:r w:rsidRPr="00C81F44">
        <w:t xml:space="preserve">he list of Red Data species that could be encountered was supplemented with observations and general knowledge of the area by the author, by consulting species lists for adjacent </w:t>
      </w:r>
      <w:r>
        <w:t>QDGCs</w:t>
      </w:r>
      <w:r w:rsidRPr="00C81F44">
        <w:t xml:space="preserve"> with similar habitat</w:t>
      </w:r>
      <w:r w:rsidR="00E1533E">
        <w:t>, and by consulting historical data from SABAP1</w:t>
      </w:r>
      <w:r>
        <w:t>.</w:t>
      </w:r>
    </w:p>
    <w:p w:rsidR="003E6C3D" w:rsidRDefault="003E6C3D" w:rsidP="00386C89">
      <w:pPr>
        <w:pStyle w:val="ListBullet"/>
        <w:tabs>
          <w:tab w:val="clear" w:pos="1080"/>
          <w:tab w:val="num" w:pos="0"/>
        </w:tabs>
        <w:ind w:left="426"/>
      </w:pPr>
      <w:r w:rsidRPr="00C81F44">
        <w:t xml:space="preserve">Predictions in this study are based on experience of these and similar species in different parts of South Africa. Bird behaviour can never be entirely reduced to formulas that will hold true under all </w:t>
      </w:r>
      <w:r w:rsidR="009B0EEF" w:rsidRPr="00C81F44">
        <w:t>circumstances</w:t>
      </w:r>
      <w:r w:rsidR="009B0EEF">
        <w:t>;</w:t>
      </w:r>
      <w:r w:rsidR="002444D8">
        <w:t xml:space="preserve"> therefore professional judgment played an important role in this assessment</w:t>
      </w:r>
      <w:r w:rsidRPr="00C81F44">
        <w:t>.</w:t>
      </w:r>
    </w:p>
    <w:p w:rsidR="003E6C3D" w:rsidRPr="00C81F44" w:rsidRDefault="003E6C3D" w:rsidP="00386C89">
      <w:pPr>
        <w:pStyle w:val="ListBullet"/>
        <w:tabs>
          <w:tab w:val="clear" w:pos="1080"/>
          <w:tab w:val="num" w:pos="0"/>
        </w:tabs>
        <w:ind w:left="426"/>
      </w:pPr>
      <w:r>
        <w:t xml:space="preserve">It is important to note that, although the predicted impacts are mostly concerned with Red Data species, the non Red Data species will benefit as much from the proposed mitigation measures as they share the same habitat and face the same </w:t>
      </w:r>
      <w:r w:rsidR="002C10E1">
        <w:t>potential</w:t>
      </w:r>
      <w:r>
        <w:t xml:space="preserve"> impacts as the Red Data species.  </w:t>
      </w:r>
    </w:p>
    <w:p w:rsidR="00481032" w:rsidRPr="00C81F44" w:rsidRDefault="00481032" w:rsidP="00C81F44">
      <w:pPr>
        <w:pStyle w:val="ListBullet"/>
        <w:numPr>
          <w:ilvl w:val="0"/>
          <w:numId w:val="0"/>
        </w:numPr>
        <w:ind w:left="360"/>
      </w:pPr>
    </w:p>
    <w:p w:rsidR="00481032" w:rsidRDefault="005A1B08" w:rsidP="00A97689">
      <w:pPr>
        <w:numPr>
          <w:ilvl w:val="0"/>
          <w:numId w:val="3"/>
        </w:numPr>
        <w:tabs>
          <w:tab w:val="num" w:pos="360"/>
        </w:tabs>
        <w:ind w:left="0" w:firstLine="0"/>
        <w:jc w:val="both"/>
        <w:rPr>
          <w:rFonts w:ascii="Verdana" w:hAnsi="Verdana"/>
          <w:b/>
          <w:sz w:val="20"/>
          <w:szCs w:val="20"/>
        </w:rPr>
      </w:pPr>
      <w:r>
        <w:rPr>
          <w:rFonts w:ascii="Verdana" w:hAnsi="Verdana"/>
          <w:b/>
          <w:sz w:val="20"/>
          <w:szCs w:val="20"/>
        </w:rPr>
        <w:t xml:space="preserve">     </w:t>
      </w:r>
      <w:r w:rsidR="00481032" w:rsidRPr="00481032">
        <w:rPr>
          <w:rFonts w:ascii="Verdana" w:hAnsi="Verdana"/>
          <w:b/>
          <w:sz w:val="20"/>
          <w:szCs w:val="20"/>
        </w:rPr>
        <w:t>DESCRIPTION OF AFFECTED ENVIRONMENT</w:t>
      </w:r>
    </w:p>
    <w:p w:rsidR="00A02FDA" w:rsidRPr="00481032" w:rsidRDefault="00A02FDA" w:rsidP="00A02FDA">
      <w:pPr>
        <w:jc w:val="both"/>
        <w:rPr>
          <w:rFonts w:ascii="Verdana" w:hAnsi="Verdana"/>
          <w:b/>
          <w:sz w:val="20"/>
          <w:szCs w:val="20"/>
        </w:rPr>
      </w:pPr>
    </w:p>
    <w:p w:rsidR="005A1F47" w:rsidRPr="009B0F6D" w:rsidRDefault="00BB658C" w:rsidP="00A02FDA">
      <w:pPr>
        <w:jc w:val="both"/>
        <w:rPr>
          <w:rFonts w:ascii="Verdana" w:hAnsi="Verdana"/>
          <w:sz w:val="20"/>
          <w:szCs w:val="20"/>
        </w:rPr>
      </w:pPr>
      <w:r w:rsidRPr="009B0F6D">
        <w:rPr>
          <w:rFonts w:ascii="Verdana" w:hAnsi="Verdana"/>
          <w:sz w:val="20"/>
          <w:szCs w:val="20"/>
        </w:rPr>
        <w:t>Section 2 provides a description of the bird habitat that is found in the area where the five projects are planned</w:t>
      </w:r>
      <w:r w:rsidR="009B0F6D">
        <w:rPr>
          <w:rFonts w:ascii="Verdana" w:hAnsi="Verdana"/>
          <w:sz w:val="20"/>
          <w:szCs w:val="20"/>
        </w:rPr>
        <w:t>.</w:t>
      </w:r>
    </w:p>
    <w:p w:rsidR="005A1F47" w:rsidRDefault="005A1F47" w:rsidP="00A02FDA">
      <w:pPr>
        <w:jc w:val="both"/>
        <w:rPr>
          <w:rFonts w:ascii="Verdana" w:hAnsi="Verdana"/>
          <w:b/>
          <w:sz w:val="20"/>
          <w:szCs w:val="20"/>
        </w:rPr>
      </w:pPr>
    </w:p>
    <w:p w:rsidR="00A02FDA" w:rsidRDefault="00A02FDA" w:rsidP="00A02FDA">
      <w:pPr>
        <w:jc w:val="both"/>
        <w:rPr>
          <w:rFonts w:ascii="Verdana" w:hAnsi="Verdana"/>
          <w:b/>
          <w:sz w:val="20"/>
          <w:szCs w:val="20"/>
        </w:rPr>
      </w:pPr>
      <w:r>
        <w:rPr>
          <w:rFonts w:ascii="Verdana" w:hAnsi="Verdana"/>
          <w:b/>
          <w:sz w:val="20"/>
          <w:szCs w:val="20"/>
        </w:rPr>
        <w:t>2.1</w:t>
      </w:r>
      <w:r>
        <w:rPr>
          <w:rFonts w:ascii="Verdana" w:hAnsi="Verdana"/>
          <w:b/>
          <w:sz w:val="20"/>
          <w:szCs w:val="20"/>
        </w:rPr>
        <w:tab/>
      </w:r>
      <w:r w:rsidRPr="007A182D">
        <w:rPr>
          <w:rFonts w:ascii="Verdana" w:hAnsi="Verdana"/>
          <w:b/>
          <w:sz w:val="20"/>
          <w:szCs w:val="20"/>
        </w:rPr>
        <w:t>Relevant bird populations</w:t>
      </w:r>
    </w:p>
    <w:p w:rsidR="00CD1A29" w:rsidRDefault="00CD1A29" w:rsidP="00720C78">
      <w:pPr>
        <w:jc w:val="both"/>
        <w:rPr>
          <w:rFonts w:ascii="Verdana" w:hAnsi="Verdana" w:cs="Arial"/>
          <w:color w:val="000000"/>
          <w:sz w:val="20"/>
          <w:szCs w:val="20"/>
        </w:rPr>
      </w:pPr>
    </w:p>
    <w:p w:rsidR="00A02FDA" w:rsidRPr="00A02FDA" w:rsidRDefault="007D530F" w:rsidP="00720C78">
      <w:pPr>
        <w:jc w:val="both"/>
        <w:rPr>
          <w:rFonts w:ascii="Verdana" w:hAnsi="Verdana"/>
          <w:sz w:val="20"/>
          <w:szCs w:val="20"/>
          <w:lang w:val="en-GB"/>
        </w:rPr>
      </w:pPr>
      <w:r>
        <w:rPr>
          <w:rFonts w:ascii="Verdana" w:hAnsi="Verdana" w:cs="Arial"/>
          <w:color w:val="000000"/>
          <w:sz w:val="20"/>
          <w:szCs w:val="20"/>
        </w:rPr>
        <w:t>It is estimated that a</w:t>
      </w:r>
      <w:r w:rsidR="00A02FDA" w:rsidRPr="002D666A">
        <w:rPr>
          <w:rFonts w:ascii="Verdana" w:hAnsi="Verdana" w:cs="Arial"/>
          <w:color w:val="000000"/>
          <w:sz w:val="20"/>
          <w:szCs w:val="20"/>
        </w:rPr>
        <w:t xml:space="preserve"> total of </w:t>
      </w:r>
      <w:r w:rsidR="00931AC7">
        <w:rPr>
          <w:rFonts w:ascii="Verdana" w:hAnsi="Verdana" w:cs="Arial"/>
          <w:color w:val="000000"/>
          <w:sz w:val="20"/>
          <w:szCs w:val="20"/>
        </w:rPr>
        <w:t>2</w:t>
      </w:r>
      <w:r>
        <w:rPr>
          <w:rFonts w:ascii="Verdana" w:hAnsi="Verdana" w:cs="Arial"/>
          <w:color w:val="000000"/>
          <w:sz w:val="20"/>
          <w:szCs w:val="20"/>
        </w:rPr>
        <w:t>6</w:t>
      </w:r>
      <w:r w:rsidR="00317D3D">
        <w:rPr>
          <w:rFonts w:ascii="Verdana" w:hAnsi="Verdana" w:cs="Arial"/>
          <w:color w:val="000000"/>
          <w:sz w:val="20"/>
          <w:szCs w:val="20"/>
        </w:rPr>
        <w:t xml:space="preserve"> </w:t>
      </w:r>
      <w:r w:rsidR="00931AC7">
        <w:rPr>
          <w:rFonts w:ascii="Verdana" w:hAnsi="Verdana" w:cs="Arial"/>
          <w:color w:val="000000"/>
          <w:sz w:val="20"/>
          <w:szCs w:val="20"/>
        </w:rPr>
        <w:t xml:space="preserve">Red Data </w:t>
      </w:r>
      <w:r w:rsidR="006466BD">
        <w:rPr>
          <w:rFonts w:ascii="Verdana" w:hAnsi="Verdana" w:cs="Arial"/>
          <w:color w:val="000000"/>
          <w:sz w:val="20"/>
          <w:szCs w:val="20"/>
        </w:rPr>
        <w:t xml:space="preserve">species </w:t>
      </w:r>
      <w:r w:rsidR="00076DE5" w:rsidRPr="002D666A">
        <w:rPr>
          <w:rFonts w:ascii="Verdana" w:hAnsi="Verdana" w:cs="Arial"/>
          <w:color w:val="000000"/>
          <w:sz w:val="20"/>
          <w:szCs w:val="20"/>
        </w:rPr>
        <w:t>(Barnes 2000)</w:t>
      </w:r>
      <w:r>
        <w:rPr>
          <w:rFonts w:ascii="Verdana" w:hAnsi="Verdana" w:cs="Arial"/>
          <w:color w:val="000000"/>
          <w:sz w:val="20"/>
          <w:szCs w:val="20"/>
        </w:rPr>
        <w:t xml:space="preserve"> could occur</w:t>
      </w:r>
      <w:r w:rsidR="00931AC7">
        <w:rPr>
          <w:rFonts w:ascii="Verdana" w:hAnsi="Verdana" w:cs="Arial"/>
          <w:color w:val="000000"/>
          <w:sz w:val="20"/>
          <w:szCs w:val="20"/>
        </w:rPr>
        <w:t xml:space="preserve"> in the combined area that makes up all the QDGCs where the various projects are located</w:t>
      </w:r>
      <w:r w:rsidR="00D76361">
        <w:rPr>
          <w:rFonts w:ascii="Verdana" w:hAnsi="Verdana" w:cs="Arial"/>
          <w:color w:val="000000"/>
          <w:sz w:val="20"/>
          <w:szCs w:val="20"/>
        </w:rPr>
        <w:t>.</w:t>
      </w:r>
      <w:r w:rsidR="00846879">
        <w:rPr>
          <w:rFonts w:ascii="Verdana" w:hAnsi="Verdana" w:cs="Arial"/>
          <w:color w:val="000000"/>
          <w:sz w:val="20"/>
          <w:szCs w:val="20"/>
        </w:rPr>
        <w:t xml:space="preserve"> </w:t>
      </w:r>
      <w:r w:rsidR="00675F89">
        <w:rPr>
          <w:rFonts w:ascii="Verdana" w:hAnsi="Verdana" w:cs="Arial"/>
          <w:sz w:val="20"/>
        </w:rPr>
        <w:t>In this instance, due to the small amount of checklists that have been completed</w:t>
      </w:r>
      <w:r w:rsidR="003241BC">
        <w:rPr>
          <w:rFonts w:ascii="Verdana" w:hAnsi="Verdana" w:cs="Arial"/>
          <w:sz w:val="20"/>
        </w:rPr>
        <w:t xml:space="preserve"> in some of the QDGCs (see 1.2)</w:t>
      </w:r>
      <w:r w:rsidR="00675F89">
        <w:rPr>
          <w:rFonts w:ascii="Verdana" w:hAnsi="Verdana" w:cs="Arial"/>
          <w:sz w:val="20"/>
        </w:rPr>
        <w:t xml:space="preserve">, the </w:t>
      </w:r>
      <w:r w:rsidR="003C2895">
        <w:rPr>
          <w:rFonts w:ascii="Verdana" w:hAnsi="Verdana" w:cs="Arial"/>
          <w:sz w:val="20"/>
        </w:rPr>
        <w:t>data was supplemented with professional judgment</w:t>
      </w:r>
      <w:r w:rsidR="00675F89">
        <w:rPr>
          <w:rFonts w:ascii="Verdana" w:hAnsi="Verdana" w:cs="Arial"/>
          <w:sz w:val="20"/>
        </w:rPr>
        <w:t xml:space="preserve">. </w:t>
      </w:r>
      <w:r w:rsidR="005267F1">
        <w:rPr>
          <w:rFonts w:ascii="Verdana" w:hAnsi="Verdana"/>
          <w:sz w:val="20"/>
          <w:szCs w:val="20"/>
          <w:lang w:val="en-GB"/>
        </w:rPr>
        <w:t>Table 1</w:t>
      </w:r>
      <w:r w:rsidR="00A02FDA" w:rsidRPr="004F7B2A">
        <w:rPr>
          <w:rFonts w:ascii="Verdana" w:hAnsi="Verdana"/>
          <w:sz w:val="20"/>
          <w:szCs w:val="20"/>
          <w:lang w:val="en-GB"/>
        </w:rPr>
        <w:t xml:space="preserve"> provides a guideline of </w:t>
      </w:r>
      <w:r w:rsidR="00CC6637">
        <w:rPr>
          <w:rFonts w:ascii="Verdana" w:hAnsi="Verdana"/>
          <w:sz w:val="20"/>
          <w:szCs w:val="20"/>
          <w:lang w:val="en-GB"/>
        </w:rPr>
        <w:t>the</w:t>
      </w:r>
      <w:r w:rsidR="00A02FDA" w:rsidRPr="004F7B2A">
        <w:rPr>
          <w:rFonts w:ascii="Verdana" w:hAnsi="Verdana"/>
          <w:sz w:val="20"/>
          <w:szCs w:val="20"/>
          <w:lang w:val="en-GB"/>
        </w:rPr>
        <w:t xml:space="preserve"> </w:t>
      </w:r>
      <w:r w:rsidR="00D174AE">
        <w:rPr>
          <w:rFonts w:ascii="Verdana" w:hAnsi="Verdana"/>
          <w:sz w:val="20"/>
          <w:szCs w:val="20"/>
          <w:lang w:val="en-GB"/>
        </w:rPr>
        <w:t>power line sensitive Red Data species</w:t>
      </w:r>
      <w:r w:rsidR="00CC6637">
        <w:rPr>
          <w:rFonts w:ascii="Verdana" w:hAnsi="Verdana"/>
          <w:sz w:val="20"/>
          <w:szCs w:val="20"/>
          <w:lang w:val="en-GB"/>
        </w:rPr>
        <w:t xml:space="preserve"> that </w:t>
      </w:r>
      <w:r w:rsidR="00A02FDA" w:rsidRPr="004F7B2A">
        <w:rPr>
          <w:rFonts w:ascii="Verdana" w:hAnsi="Verdana"/>
          <w:sz w:val="20"/>
          <w:szCs w:val="20"/>
          <w:lang w:val="en-GB"/>
        </w:rPr>
        <w:t xml:space="preserve">could </w:t>
      </w:r>
      <w:r w:rsidR="00A02FDA" w:rsidRPr="005267F1">
        <w:rPr>
          <w:rFonts w:ascii="Verdana" w:hAnsi="Verdana"/>
          <w:b/>
          <w:sz w:val="20"/>
          <w:szCs w:val="20"/>
          <w:lang w:val="en-GB"/>
        </w:rPr>
        <w:t>potentially</w:t>
      </w:r>
      <w:r w:rsidR="00A02FDA" w:rsidRPr="004F7B2A">
        <w:rPr>
          <w:rFonts w:ascii="Verdana" w:hAnsi="Verdana"/>
          <w:sz w:val="20"/>
          <w:szCs w:val="20"/>
          <w:lang w:val="en-GB"/>
        </w:rPr>
        <w:t xml:space="preserve"> be encountered anywhere </w:t>
      </w:r>
      <w:r w:rsidR="00CC6637">
        <w:rPr>
          <w:rFonts w:ascii="Verdana" w:hAnsi="Verdana"/>
          <w:sz w:val="20"/>
          <w:szCs w:val="20"/>
          <w:lang w:val="en-GB"/>
        </w:rPr>
        <w:t>with</w:t>
      </w:r>
      <w:r w:rsidR="00A02FDA" w:rsidRPr="004F7B2A">
        <w:rPr>
          <w:rFonts w:ascii="Verdana" w:hAnsi="Verdana"/>
          <w:sz w:val="20"/>
          <w:szCs w:val="20"/>
          <w:lang w:val="en-GB"/>
        </w:rPr>
        <w:t xml:space="preserve">in the </w:t>
      </w:r>
      <w:r w:rsidR="009E4A7F">
        <w:rPr>
          <w:rFonts w:ascii="Verdana" w:hAnsi="Verdana"/>
          <w:sz w:val="20"/>
          <w:szCs w:val="20"/>
          <w:lang w:val="en-GB"/>
        </w:rPr>
        <w:t>QDGCs</w:t>
      </w:r>
      <w:r w:rsidR="005267F1">
        <w:rPr>
          <w:rFonts w:ascii="Verdana" w:hAnsi="Verdana"/>
          <w:sz w:val="20"/>
          <w:szCs w:val="20"/>
          <w:lang w:val="en-GB"/>
        </w:rPr>
        <w:t xml:space="preserve"> </w:t>
      </w:r>
      <w:r w:rsidR="00CC6637">
        <w:rPr>
          <w:rFonts w:ascii="Verdana" w:hAnsi="Verdana"/>
          <w:sz w:val="20"/>
          <w:szCs w:val="20"/>
          <w:lang w:val="en-GB"/>
        </w:rPr>
        <w:t xml:space="preserve">where </w:t>
      </w:r>
      <w:r w:rsidR="00CC6637" w:rsidRPr="005267F1">
        <w:rPr>
          <w:rFonts w:ascii="Verdana" w:hAnsi="Verdana"/>
          <w:b/>
          <w:sz w:val="20"/>
          <w:szCs w:val="20"/>
          <w:lang w:val="en-GB"/>
        </w:rPr>
        <w:t>s</w:t>
      </w:r>
      <w:r w:rsidR="00A02FDA" w:rsidRPr="005267F1">
        <w:rPr>
          <w:rFonts w:ascii="Verdana" w:hAnsi="Verdana"/>
          <w:b/>
          <w:sz w:val="20"/>
          <w:szCs w:val="20"/>
          <w:lang w:val="en-GB"/>
        </w:rPr>
        <w:t>uitable</w:t>
      </w:r>
      <w:r w:rsidR="00A02FDA" w:rsidRPr="004F7B2A">
        <w:rPr>
          <w:rFonts w:ascii="Verdana" w:hAnsi="Verdana"/>
          <w:sz w:val="20"/>
          <w:szCs w:val="20"/>
          <w:lang w:val="en-GB"/>
        </w:rPr>
        <w:t xml:space="preserve"> habitat</w:t>
      </w:r>
      <w:r w:rsidR="00CC6637">
        <w:rPr>
          <w:rFonts w:ascii="Verdana" w:hAnsi="Verdana"/>
          <w:sz w:val="20"/>
          <w:szCs w:val="20"/>
          <w:lang w:val="en-GB"/>
        </w:rPr>
        <w:t xml:space="preserve"> is available</w:t>
      </w:r>
      <w:r w:rsidR="00A02FDA" w:rsidRPr="004F7B2A">
        <w:rPr>
          <w:rFonts w:ascii="Verdana" w:hAnsi="Verdana"/>
          <w:sz w:val="20"/>
          <w:szCs w:val="20"/>
          <w:lang w:val="en-GB"/>
        </w:rPr>
        <w:t>.</w:t>
      </w:r>
      <w:r w:rsidR="00A02FDA">
        <w:rPr>
          <w:rFonts w:ascii="Verdana" w:hAnsi="Verdana"/>
          <w:sz w:val="20"/>
          <w:szCs w:val="20"/>
          <w:lang w:val="en-GB"/>
        </w:rPr>
        <w:t xml:space="preserve">  </w:t>
      </w:r>
      <w:r w:rsidR="00721D67">
        <w:rPr>
          <w:rFonts w:ascii="Verdana" w:hAnsi="Verdana"/>
          <w:sz w:val="20"/>
          <w:szCs w:val="20"/>
          <w:lang w:val="en-GB"/>
        </w:rPr>
        <w:t>Species that could conceivably occur but was not reported</w:t>
      </w:r>
      <w:r w:rsidR="009E4A7F">
        <w:rPr>
          <w:rFonts w:ascii="Verdana" w:hAnsi="Verdana"/>
          <w:sz w:val="20"/>
          <w:szCs w:val="20"/>
          <w:lang w:val="en-GB"/>
        </w:rPr>
        <w:t xml:space="preserve"> (yet)</w:t>
      </w:r>
      <w:r w:rsidR="00721D67">
        <w:rPr>
          <w:rFonts w:ascii="Verdana" w:hAnsi="Verdana"/>
          <w:sz w:val="20"/>
          <w:szCs w:val="20"/>
          <w:lang w:val="en-GB"/>
        </w:rPr>
        <w:t xml:space="preserve"> in the </w:t>
      </w:r>
      <w:r w:rsidR="009E4A7F">
        <w:rPr>
          <w:rFonts w:ascii="Verdana" w:hAnsi="Verdana"/>
          <w:sz w:val="20"/>
          <w:szCs w:val="20"/>
          <w:lang w:val="en-GB"/>
        </w:rPr>
        <w:t>QDGC</w:t>
      </w:r>
      <w:r w:rsidR="00721D67">
        <w:rPr>
          <w:rFonts w:ascii="Verdana" w:hAnsi="Verdana"/>
          <w:sz w:val="20"/>
          <w:szCs w:val="20"/>
          <w:lang w:val="en-GB"/>
        </w:rPr>
        <w:t xml:space="preserve"> are also listed (see 1.2 above).</w:t>
      </w:r>
      <w:r w:rsidR="00245DEA">
        <w:rPr>
          <w:rFonts w:ascii="Verdana" w:hAnsi="Verdana"/>
          <w:sz w:val="20"/>
          <w:szCs w:val="20"/>
          <w:lang w:val="en-GB"/>
        </w:rPr>
        <w:t xml:space="preserve"> The most likely potential interaction with the development is also stated</w:t>
      </w:r>
      <w:r w:rsidR="00B03541">
        <w:rPr>
          <w:rFonts w:ascii="Verdana" w:hAnsi="Verdana"/>
          <w:sz w:val="20"/>
          <w:szCs w:val="20"/>
          <w:lang w:val="en-GB"/>
        </w:rPr>
        <w:t>, should no mitigation be applied</w:t>
      </w:r>
      <w:r w:rsidR="00245DEA">
        <w:rPr>
          <w:rFonts w:ascii="Verdana" w:hAnsi="Verdana"/>
          <w:sz w:val="20"/>
          <w:szCs w:val="20"/>
          <w:lang w:val="en-GB"/>
        </w:rPr>
        <w:t>.</w:t>
      </w:r>
    </w:p>
    <w:p w:rsidR="00076DE5" w:rsidRDefault="00076DE5" w:rsidP="00076DE5">
      <w:pPr>
        <w:ind w:left="360" w:firstLine="360"/>
        <w:jc w:val="both"/>
        <w:rPr>
          <w:rFonts w:ascii="Verdana" w:hAnsi="Verdana" w:cs="Arial"/>
          <w:b/>
          <w:sz w:val="20"/>
          <w:szCs w:val="20"/>
        </w:rPr>
      </w:pPr>
    </w:p>
    <w:p w:rsidR="002A2B0F" w:rsidRPr="0087770D" w:rsidRDefault="00076DE5" w:rsidP="0087770D">
      <w:pPr>
        <w:jc w:val="both"/>
        <w:rPr>
          <w:rFonts w:ascii="Verdana" w:hAnsi="Verdana" w:cs="Arial"/>
          <w:b/>
          <w:sz w:val="20"/>
          <w:szCs w:val="20"/>
        </w:rPr>
      </w:pPr>
      <w:r w:rsidRPr="0087770D">
        <w:rPr>
          <w:rFonts w:ascii="Verdana" w:hAnsi="Verdana" w:cs="Arial"/>
          <w:b/>
          <w:sz w:val="20"/>
          <w:szCs w:val="20"/>
        </w:rPr>
        <w:t xml:space="preserve">TABLE 1: Species of conservation concern recorded in </w:t>
      </w:r>
      <w:r w:rsidR="0087770D" w:rsidRPr="0087770D">
        <w:rPr>
          <w:rFonts w:ascii="Verdana" w:hAnsi="Verdana"/>
          <w:b/>
          <w:sz w:val="20"/>
          <w:szCs w:val="20"/>
          <w:lang w:val="en-GB"/>
        </w:rPr>
        <w:t>2330AD, 2330CB, 2330DA, 2330CD, 2330DC, 2330CC, 2430AB and 2430AA</w:t>
      </w:r>
      <w:r w:rsidR="0087770D" w:rsidRPr="0087770D">
        <w:rPr>
          <w:rFonts w:ascii="Verdana" w:hAnsi="Verdana" w:cs="Arial"/>
          <w:b/>
          <w:sz w:val="20"/>
          <w:szCs w:val="20"/>
        </w:rPr>
        <w:t xml:space="preserve"> </w:t>
      </w:r>
      <w:r w:rsidR="001368BD" w:rsidRPr="0087770D">
        <w:rPr>
          <w:rFonts w:ascii="Verdana" w:hAnsi="Verdana" w:cs="Arial"/>
          <w:b/>
          <w:sz w:val="20"/>
          <w:szCs w:val="20"/>
        </w:rPr>
        <w:t>SABAP</w:t>
      </w:r>
      <w:r w:rsidR="00E40AAD" w:rsidRPr="0087770D">
        <w:rPr>
          <w:rFonts w:ascii="Verdana" w:hAnsi="Verdana" w:cs="Arial"/>
          <w:b/>
          <w:sz w:val="20"/>
          <w:szCs w:val="20"/>
        </w:rPr>
        <w:t>2</w:t>
      </w:r>
      <w:r w:rsidR="003D203A" w:rsidRPr="0087770D">
        <w:rPr>
          <w:rFonts w:ascii="Verdana" w:hAnsi="Verdana" w:cs="Arial"/>
          <w:b/>
          <w:sz w:val="20"/>
          <w:szCs w:val="20"/>
        </w:rPr>
        <w:t xml:space="preserve">, and </w:t>
      </w:r>
      <w:r w:rsidR="0083754B" w:rsidRPr="0087770D">
        <w:rPr>
          <w:rFonts w:ascii="Verdana" w:hAnsi="Verdana" w:cs="Arial"/>
          <w:b/>
          <w:sz w:val="20"/>
          <w:szCs w:val="20"/>
        </w:rPr>
        <w:t xml:space="preserve">in </w:t>
      </w:r>
      <w:r w:rsidR="003D203A" w:rsidRPr="0087770D">
        <w:rPr>
          <w:rFonts w:ascii="Verdana" w:hAnsi="Verdana" w:cs="Arial"/>
          <w:b/>
          <w:sz w:val="20"/>
          <w:szCs w:val="20"/>
        </w:rPr>
        <w:t xml:space="preserve">adjacent </w:t>
      </w:r>
      <w:r w:rsidR="00E40AAD" w:rsidRPr="0087770D">
        <w:rPr>
          <w:rFonts w:ascii="Verdana" w:hAnsi="Verdana" w:cs="Arial"/>
          <w:b/>
          <w:sz w:val="20"/>
          <w:szCs w:val="20"/>
        </w:rPr>
        <w:t>QDGCs</w:t>
      </w:r>
      <w:r w:rsidR="002A2B0F" w:rsidRPr="0087770D">
        <w:rPr>
          <w:rFonts w:ascii="Verdana" w:hAnsi="Verdana" w:cs="Arial"/>
          <w:b/>
          <w:sz w:val="20"/>
          <w:szCs w:val="20"/>
        </w:rPr>
        <w:t>.</w:t>
      </w:r>
      <w:r w:rsidR="007C6EBD" w:rsidRPr="0087770D">
        <w:rPr>
          <w:rFonts w:ascii="Verdana" w:hAnsi="Verdana" w:cs="Arial"/>
          <w:b/>
          <w:sz w:val="20"/>
          <w:szCs w:val="20"/>
        </w:rPr>
        <w:t xml:space="preserve"> Data supplemented by personal observations</w:t>
      </w:r>
      <w:r w:rsidR="00311FB6" w:rsidRPr="0087770D">
        <w:rPr>
          <w:rFonts w:ascii="Verdana" w:hAnsi="Verdana" w:cs="Arial"/>
          <w:b/>
          <w:sz w:val="20"/>
          <w:szCs w:val="20"/>
        </w:rPr>
        <w:t xml:space="preserve"> and experience of the study area</w:t>
      </w:r>
      <w:r w:rsidR="007C6EBD" w:rsidRPr="0087770D">
        <w:rPr>
          <w:rFonts w:ascii="Verdana" w:hAnsi="Verdana" w:cs="Arial"/>
          <w:b/>
          <w:sz w:val="20"/>
          <w:szCs w:val="20"/>
        </w:rPr>
        <w:t xml:space="preserve">. </w:t>
      </w:r>
    </w:p>
    <w:p w:rsidR="002A2B0F" w:rsidRDefault="002A2B0F" w:rsidP="002A2B0F">
      <w:pPr>
        <w:ind w:left="360" w:firstLine="360"/>
        <w:rPr>
          <w:rFonts w:ascii="Verdana" w:hAnsi="Verdana" w:cs="Arial"/>
          <w:b/>
          <w:sz w:val="20"/>
          <w:szCs w:val="20"/>
        </w:rPr>
      </w:pPr>
    </w:p>
    <w:p w:rsidR="002A2B0F" w:rsidRDefault="002A2B0F" w:rsidP="00720C78">
      <w:pPr>
        <w:rPr>
          <w:rFonts w:ascii="Verdana" w:hAnsi="Verdana" w:cs="Arial"/>
          <w:sz w:val="20"/>
          <w:szCs w:val="20"/>
        </w:rPr>
      </w:pPr>
      <w:r>
        <w:rPr>
          <w:rFonts w:ascii="Verdana" w:hAnsi="Verdana" w:cs="Arial"/>
          <w:sz w:val="20"/>
          <w:szCs w:val="20"/>
        </w:rPr>
        <w:t xml:space="preserve">NT = Near threatened, V= Vulnerable, EN=Endangered </w:t>
      </w:r>
    </w:p>
    <w:p w:rsidR="00076DE5" w:rsidRDefault="005F01DF" w:rsidP="00076DE5">
      <w:pPr>
        <w:ind w:left="360" w:firstLine="360"/>
        <w:jc w:val="both"/>
        <w:rPr>
          <w:rFonts w:ascii="Verdana" w:hAnsi="Verdana" w:cs="Arial"/>
          <w:b/>
          <w:sz w:val="20"/>
          <w:szCs w:val="20"/>
        </w:rPr>
      </w:pPr>
      <w:r>
        <w:rPr>
          <w:rFonts w:ascii="Verdana" w:hAnsi="Verdana" w:cs="Arial"/>
          <w:b/>
          <w:sz w:val="20"/>
          <w:szCs w:val="20"/>
        </w:rPr>
        <w:t xml:space="preserve"> </w:t>
      </w:r>
      <w:r w:rsidR="00213009">
        <w:rPr>
          <w:rFonts w:ascii="Verdana" w:hAnsi="Verdana" w:cs="Arial"/>
          <w:b/>
          <w:sz w:val="20"/>
          <w:szCs w:val="20"/>
        </w:rPr>
        <w:t xml:space="preserve">  </w:t>
      </w:r>
    </w:p>
    <w:p w:rsidR="00C16747" w:rsidRDefault="00C16747" w:rsidP="005F01DF">
      <w:pPr>
        <w:jc w:val="center"/>
        <w:rPr>
          <w:rFonts w:ascii="Arial" w:hAnsi="Arial" w:cs="Arial"/>
          <w:b/>
          <w:sz w:val="16"/>
          <w:szCs w:val="16"/>
        </w:rPr>
        <w:sectPr w:rsidR="00C16747" w:rsidSect="001D67A2">
          <w:pgSz w:w="12240" w:h="15840"/>
          <w:pgMar w:top="1440" w:right="1260" w:bottom="1258" w:left="1080" w:header="720" w:footer="720" w:gutter="0"/>
          <w:cols w:space="720"/>
          <w:titlePg/>
          <w:docGrid w:linePitch="360"/>
        </w:sectPr>
      </w:pPr>
    </w:p>
    <w:tbl>
      <w:tblPr>
        <w:tblW w:w="1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60"/>
        <w:gridCol w:w="2160"/>
        <w:gridCol w:w="1433"/>
        <w:gridCol w:w="1433"/>
        <w:gridCol w:w="1433"/>
        <w:gridCol w:w="1433"/>
      </w:tblGrid>
      <w:tr w:rsidR="001312E6" w:rsidRPr="00A25844" w:rsidTr="001312E6">
        <w:trPr>
          <w:trHeight w:val="503"/>
        </w:trPr>
        <w:tc>
          <w:tcPr>
            <w:tcW w:w="2268" w:type="dxa"/>
            <w:shd w:val="clear" w:color="auto" w:fill="auto"/>
            <w:noWrap/>
            <w:vAlign w:val="center"/>
          </w:tcPr>
          <w:p w:rsidR="001312E6" w:rsidRPr="00A25844" w:rsidRDefault="001312E6" w:rsidP="00245DEA">
            <w:pPr>
              <w:jc w:val="center"/>
              <w:rPr>
                <w:rFonts w:ascii="Arial" w:hAnsi="Arial" w:cs="Arial"/>
                <w:b/>
                <w:sz w:val="16"/>
                <w:szCs w:val="16"/>
              </w:rPr>
            </w:pPr>
            <w:r w:rsidRPr="00A25844">
              <w:rPr>
                <w:rFonts w:ascii="Arial" w:hAnsi="Arial" w:cs="Arial"/>
                <w:b/>
                <w:sz w:val="16"/>
                <w:szCs w:val="16"/>
              </w:rPr>
              <w:t>Species</w:t>
            </w:r>
          </w:p>
        </w:tc>
        <w:tc>
          <w:tcPr>
            <w:tcW w:w="1260" w:type="dxa"/>
            <w:shd w:val="clear" w:color="auto" w:fill="auto"/>
            <w:vAlign w:val="center"/>
          </w:tcPr>
          <w:p w:rsidR="001312E6" w:rsidRPr="00A25844" w:rsidRDefault="001312E6" w:rsidP="00245DEA">
            <w:pPr>
              <w:jc w:val="center"/>
              <w:rPr>
                <w:rFonts w:ascii="Arial" w:hAnsi="Arial" w:cs="Arial"/>
                <w:b/>
                <w:bCs/>
                <w:sz w:val="16"/>
                <w:szCs w:val="16"/>
              </w:rPr>
            </w:pPr>
            <w:r w:rsidRPr="00A25844">
              <w:rPr>
                <w:rFonts w:ascii="Arial" w:hAnsi="Arial" w:cs="Arial"/>
                <w:b/>
                <w:bCs/>
                <w:sz w:val="16"/>
                <w:szCs w:val="16"/>
              </w:rPr>
              <w:t xml:space="preserve">Conservation </w:t>
            </w:r>
            <w:r w:rsidRPr="00A25844">
              <w:rPr>
                <w:rFonts w:ascii="Arial" w:hAnsi="Arial" w:cs="Arial"/>
                <w:b/>
                <w:bCs/>
                <w:sz w:val="16"/>
                <w:szCs w:val="16"/>
              </w:rPr>
              <w:br/>
              <w:t>Status (Barnes 2000)</w:t>
            </w:r>
          </w:p>
        </w:tc>
        <w:tc>
          <w:tcPr>
            <w:tcW w:w="2160" w:type="dxa"/>
            <w:shd w:val="clear" w:color="auto" w:fill="auto"/>
            <w:vAlign w:val="center"/>
          </w:tcPr>
          <w:p w:rsidR="001312E6" w:rsidRPr="00A25844" w:rsidRDefault="001312E6" w:rsidP="00245DEA">
            <w:pPr>
              <w:jc w:val="center"/>
              <w:rPr>
                <w:rFonts w:ascii="Arial" w:hAnsi="Arial" w:cs="Arial"/>
                <w:b/>
                <w:bCs/>
                <w:sz w:val="16"/>
                <w:szCs w:val="16"/>
              </w:rPr>
            </w:pPr>
            <w:r w:rsidRPr="00A25844">
              <w:rPr>
                <w:rFonts w:ascii="Arial" w:hAnsi="Arial" w:cs="Arial"/>
                <w:b/>
                <w:bCs/>
                <w:sz w:val="16"/>
                <w:szCs w:val="16"/>
              </w:rPr>
              <w:t>Preferred habitat</w:t>
            </w:r>
          </w:p>
          <w:p w:rsidR="001312E6" w:rsidRPr="00A25844" w:rsidRDefault="001312E6" w:rsidP="00245DEA">
            <w:pPr>
              <w:jc w:val="center"/>
              <w:rPr>
                <w:rFonts w:ascii="Arial" w:hAnsi="Arial" w:cs="Arial"/>
                <w:b/>
                <w:bCs/>
                <w:sz w:val="16"/>
                <w:szCs w:val="16"/>
                <w:lang w:val="fr-FR"/>
              </w:rPr>
            </w:pPr>
            <w:r w:rsidRPr="00A25844">
              <w:rPr>
                <w:rFonts w:ascii="Arial" w:hAnsi="Arial" w:cs="Arial"/>
                <w:b/>
                <w:bCs/>
                <w:sz w:val="16"/>
                <w:szCs w:val="16"/>
                <w:lang w:val="fr-FR"/>
              </w:rPr>
              <w:t xml:space="preserve">(Harrison </w:t>
            </w:r>
            <w:r w:rsidRPr="00A25844">
              <w:rPr>
                <w:rFonts w:ascii="Arial" w:hAnsi="Arial" w:cs="Arial"/>
                <w:b/>
                <w:bCs/>
                <w:i/>
                <w:sz w:val="16"/>
                <w:szCs w:val="16"/>
                <w:lang w:val="fr-FR"/>
              </w:rPr>
              <w:t>et al</w:t>
            </w:r>
            <w:r w:rsidRPr="00A25844">
              <w:rPr>
                <w:rFonts w:ascii="Arial" w:hAnsi="Arial" w:cs="Arial"/>
                <w:b/>
                <w:bCs/>
                <w:sz w:val="16"/>
                <w:szCs w:val="16"/>
                <w:lang w:val="fr-FR"/>
              </w:rPr>
              <w:t xml:space="preserve"> 1997, Barnes 2000, Hockey </w:t>
            </w:r>
            <w:r w:rsidRPr="00A25844">
              <w:rPr>
                <w:rFonts w:ascii="Arial" w:hAnsi="Arial" w:cs="Arial"/>
                <w:b/>
                <w:bCs/>
                <w:i/>
                <w:sz w:val="16"/>
                <w:szCs w:val="16"/>
                <w:lang w:val="fr-FR"/>
              </w:rPr>
              <w:t>et al</w:t>
            </w:r>
            <w:r w:rsidRPr="00A25844">
              <w:rPr>
                <w:rFonts w:ascii="Arial" w:hAnsi="Arial" w:cs="Arial"/>
                <w:b/>
                <w:bCs/>
                <w:sz w:val="16"/>
                <w:szCs w:val="16"/>
                <w:lang w:val="fr-FR"/>
              </w:rPr>
              <w:t xml:space="preserve"> 2005, personal observations)</w:t>
            </w:r>
          </w:p>
        </w:tc>
        <w:tc>
          <w:tcPr>
            <w:tcW w:w="1433" w:type="dxa"/>
            <w:vAlign w:val="center"/>
          </w:tcPr>
          <w:p w:rsidR="001312E6" w:rsidRPr="00A25844" w:rsidRDefault="001312E6" w:rsidP="00245DEA">
            <w:pPr>
              <w:jc w:val="center"/>
              <w:rPr>
                <w:rFonts w:ascii="Arial" w:hAnsi="Arial" w:cs="Arial"/>
                <w:b/>
                <w:bCs/>
                <w:sz w:val="16"/>
                <w:szCs w:val="16"/>
              </w:rPr>
            </w:pPr>
            <w:r w:rsidRPr="00A25844">
              <w:rPr>
                <w:rFonts w:ascii="Arial" w:hAnsi="Arial" w:cs="Arial"/>
                <w:b/>
                <w:bCs/>
                <w:sz w:val="16"/>
                <w:szCs w:val="16"/>
              </w:rPr>
              <w:t>Chance of occurrence at proposed development site</w:t>
            </w:r>
          </w:p>
        </w:tc>
        <w:tc>
          <w:tcPr>
            <w:tcW w:w="1433" w:type="dxa"/>
            <w:vAlign w:val="center"/>
          </w:tcPr>
          <w:p w:rsidR="001312E6" w:rsidRPr="00A25844" w:rsidRDefault="001312E6" w:rsidP="00245DEA">
            <w:pPr>
              <w:jc w:val="center"/>
              <w:rPr>
                <w:rFonts w:ascii="Arial" w:hAnsi="Arial" w:cs="Arial"/>
                <w:b/>
                <w:bCs/>
                <w:sz w:val="16"/>
                <w:szCs w:val="16"/>
              </w:rPr>
            </w:pPr>
            <w:r w:rsidRPr="00A25844">
              <w:rPr>
                <w:rFonts w:ascii="Arial" w:hAnsi="Arial" w:cs="Arial"/>
                <w:b/>
                <w:bCs/>
                <w:sz w:val="16"/>
                <w:szCs w:val="16"/>
              </w:rPr>
              <w:t>Displacement by habitat transformation</w:t>
            </w:r>
          </w:p>
        </w:tc>
        <w:tc>
          <w:tcPr>
            <w:tcW w:w="1433" w:type="dxa"/>
            <w:vAlign w:val="center"/>
          </w:tcPr>
          <w:p w:rsidR="001312E6" w:rsidRPr="00A25844" w:rsidRDefault="001312E6" w:rsidP="00245DEA">
            <w:pPr>
              <w:jc w:val="center"/>
              <w:rPr>
                <w:rFonts w:ascii="Arial" w:hAnsi="Arial" w:cs="Arial"/>
                <w:b/>
                <w:bCs/>
                <w:sz w:val="16"/>
                <w:szCs w:val="16"/>
              </w:rPr>
            </w:pPr>
            <w:r w:rsidRPr="00A25844">
              <w:rPr>
                <w:rFonts w:ascii="Arial" w:hAnsi="Arial" w:cs="Arial"/>
                <w:b/>
                <w:bCs/>
                <w:sz w:val="16"/>
                <w:szCs w:val="16"/>
              </w:rPr>
              <w:t>Electrocution</w:t>
            </w:r>
          </w:p>
        </w:tc>
        <w:tc>
          <w:tcPr>
            <w:tcW w:w="1433" w:type="dxa"/>
            <w:vAlign w:val="center"/>
          </w:tcPr>
          <w:p w:rsidR="001312E6" w:rsidRPr="00A25844" w:rsidRDefault="001312E6" w:rsidP="00245DEA">
            <w:pPr>
              <w:jc w:val="center"/>
              <w:rPr>
                <w:rFonts w:ascii="Arial" w:hAnsi="Arial" w:cs="Arial"/>
                <w:b/>
                <w:bCs/>
                <w:sz w:val="16"/>
                <w:szCs w:val="16"/>
              </w:rPr>
            </w:pPr>
            <w:r w:rsidRPr="00A25844">
              <w:rPr>
                <w:rFonts w:ascii="Arial" w:hAnsi="Arial" w:cs="Arial"/>
                <w:b/>
                <w:bCs/>
                <w:sz w:val="16"/>
                <w:szCs w:val="16"/>
              </w:rPr>
              <w:t>Collision</w:t>
            </w:r>
          </w:p>
        </w:tc>
      </w:tr>
      <w:tr w:rsidR="001312E6" w:rsidRPr="00A25844" w:rsidTr="00FE11B3">
        <w:trPr>
          <w:trHeight w:val="1180"/>
        </w:trPr>
        <w:tc>
          <w:tcPr>
            <w:tcW w:w="2268"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BLACK STORK</w:t>
            </w:r>
          </w:p>
          <w:p w:rsidR="001312E6" w:rsidRPr="00A25844" w:rsidRDefault="001312E6" w:rsidP="00245DEA">
            <w:pPr>
              <w:jc w:val="center"/>
              <w:rPr>
                <w:rFonts w:ascii="Arial" w:hAnsi="Arial" w:cs="Arial"/>
                <w:sz w:val="16"/>
                <w:szCs w:val="16"/>
              </w:rPr>
            </w:pPr>
            <w:r w:rsidRPr="00A25844">
              <w:rPr>
                <w:rFonts w:ascii="Arial" w:hAnsi="Arial" w:cs="Arial"/>
                <w:i/>
                <w:sz w:val="16"/>
                <w:szCs w:val="16"/>
              </w:rPr>
              <w:t>Ciconia nigra</w:t>
            </w:r>
          </w:p>
        </w:tc>
        <w:tc>
          <w:tcPr>
            <w:tcW w:w="1260"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1312E6" w:rsidRPr="00A25844" w:rsidRDefault="001312E6" w:rsidP="00BC67CD">
            <w:pPr>
              <w:jc w:val="center"/>
              <w:rPr>
                <w:rFonts w:ascii="Arial" w:hAnsi="Arial" w:cs="Arial"/>
                <w:sz w:val="16"/>
                <w:szCs w:val="16"/>
              </w:rPr>
            </w:pPr>
            <w:r w:rsidRPr="00A25844">
              <w:rPr>
                <w:rFonts w:ascii="Arial" w:hAnsi="Arial" w:cs="Arial"/>
                <w:sz w:val="16"/>
                <w:szCs w:val="16"/>
              </w:rPr>
              <w:t>Rivers, dams, cliffs. Could be a visitor to rivers in the area, and dams. Sometimes roost on power lines.</w:t>
            </w:r>
          </w:p>
        </w:tc>
        <w:tc>
          <w:tcPr>
            <w:tcW w:w="1433" w:type="dxa"/>
            <w:vAlign w:val="center"/>
          </w:tcPr>
          <w:p w:rsidR="001312E6" w:rsidRPr="00A25844" w:rsidRDefault="00315649" w:rsidP="00306A1A">
            <w:pPr>
              <w:jc w:val="center"/>
              <w:rPr>
                <w:rFonts w:ascii="Arial" w:hAnsi="Arial" w:cs="Arial"/>
                <w:sz w:val="16"/>
                <w:szCs w:val="16"/>
              </w:rPr>
            </w:pPr>
            <w:r>
              <w:rPr>
                <w:rFonts w:ascii="Arial" w:hAnsi="Arial" w:cs="Arial"/>
                <w:sz w:val="16"/>
                <w:szCs w:val="16"/>
              </w:rPr>
              <w:t>Medium</w:t>
            </w:r>
            <w:r w:rsidR="001312E6" w:rsidRPr="00A25844">
              <w:rPr>
                <w:rFonts w:ascii="Arial" w:hAnsi="Arial" w:cs="Arial"/>
                <w:sz w:val="16"/>
                <w:szCs w:val="16"/>
              </w:rPr>
              <w:t>, where the alignment crosses or skirts drainage lines and dams.</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1312E6" w:rsidRPr="00A25844" w:rsidRDefault="00315649" w:rsidP="00245DEA">
            <w:pPr>
              <w:jc w:val="center"/>
              <w:rPr>
                <w:rFonts w:ascii="Arial" w:hAnsi="Arial" w:cs="Arial"/>
                <w:sz w:val="16"/>
                <w:szCs w:val="16"/>
              </w:rPr>
            </w:pPr>
            <w:r>
              <w:rPr>
                <w:rFonts w:ascii="Arial" w:hAnsi="Arial" w:cs="Arial"/>
                <w:sz w:val="16"/>
                <w:szCs w:val="16"/>
              </w:rPr>
              <w:t>-</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x</w:t>
            </w:r>
          </w:p>
        </w:tc>
      </w:tr>
      <w:tr w:rsidR="001312E6" w:rsidRPr="00A25844" w:rsidTr="001312E6">
        <w:trPr>
          <w:trHeight w:val="252"/>
        </w:trPr>
        <w:tc>
          <w:tcPr>
            <w:tcW w:w="2268"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br w:type="page"/>
              <w:t>MARABOU STORK</w:t>
            </w:r>
          </w:p>
          <w:p w:rsidR="001312E6" w:rsidRPr="00A25844" w:rsidRDefault="001312E6" w:rsidP="00245DEA">
            <w:pPr>
              <w:jc w:val="center"/>
              <w:rPr>
                <w:rFonts w:ascii="Arial" w:hAnsi="Arial" w:cs="Arial"/>
                <w:sz w:val="16"/>
                <w:szCs w:val="16"/>
              </w:rPr>
            </w:pPr>
            <w:r w:rsidRPr="00A25844">
              <w:rPr>
                <w:rFonts w:ascii="Arial" w:hAnsi="Arial" w:cs="Arial"/>
                <w:i/>
                <w:sz w:val="16"/>
                <w:szCs w:val="16"/>
              </w:rPr>
              <w:t>Leptoptilos crumeniferus</w:t>
            </w:r>
          </w:p>
        </w:tc>
        <w:tc>
          <w:tcPr>
            <w:tcW w:w="1260"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Rivers, dams, live-stock carcasses. Could be a visitor to the rivers in the area and dams.</w:t>
            </w:r>
          </w:p>
        </w:tc>
        <w:tc>
          <w:tcPr>
            <w:tcW w:w="1433" w:type="dxa"/>
            <w:vAlign w:val="center"/>
          </w:tcPr>
          <w:p w:rsidR="001312E6" w:rsidRPr="00A25844" w:rsidRDefault="00315649" w:rsidP="00245DEA">
            <w:pPr>
              <w:jc w:val="center"/>
              <w:rPr>
                <w:rFonts w:ascii="Arial" w:hAnsi="Arial" w:cs="Arial"/>
                <w:sz w:val="16"/>
                <w:szCs w:val="16"/>
              </w:rPr>
            </w:pPr>
            <w:r>
              <w:rPr>
                <w:rFonts w:ascii="Arial" w:hAnsi="Arial" w:cs="Arial"/>
                <w:sz w:val="16"/>
                <w:szCs w:val="16"/>
              </w:rPr>
              <w:t>High</w:t>
            </w:r>
            <w:r w:rsidR="001312E6" w:rsidRPr="00A25844">
              <w:rPr>
                <w:rFonts w:ascii="Arial" w:hAnsi="Arial" w:cs="Arial"/>
                <w:sz w:val="16"/>
                <w:szCs w:val="16"/>
              </w:rPr>
              <w:t>, where the alignment crosses drainage lines, and at rubbish dumps and carcasses.</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x</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x</w:t>
            </w:r>
          </w:p>
        </w:tc>
      </w:tr>
      <w:tr w:rsidR="001312E6" w:rsidRPr="00A25844" w:rsidTr="00FE11B3">
        <w:trPr>
          <w:trHeight w:val="973"/>
        </w:trPr>
        <w:tc>
          <w:tcPr>
            <w:tcW w:w="2268"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WHITE-BACKED VULTURE</w:t>
            </w:r>
          </w:p>
          <w:p w:rsidR="001312E6" w:rsidRPr="00A25844" w:rsidRDefault="001312E6" w:rsidP="00245DEA">
            <w:pPr>
              <w:jc w:val="center"/>
              <w:rPr>
                <w:rFonts w:ascii="Arial" w:hAnsi="Arial" w:cs="Arial"/>
                <w:i/>
                <w:sz w:val="16"/>
                <w:szCs w:val="16"/>
              </w:rPr>
            </w:pPr>
            <w:r w:rsidRPr="00A25844">
              <w:rPr>
                <w:rFonts w:ascii="Arial" w:hAnsi="Arial" w:cs="Arial"/>
                <w:i/>
                <w:sz w:val="16"/>
                <w:szCs w:val="16"/>
              </w:rPr>
              <w:t>Gyps africanus</w:t>
            </w:r>
          </w:p>
        </w:tc>
        <w:tc>
          <w:tcPr>
            <w:tcW w:w="1260"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V</w:t>
            </w:r>
          </w:p>
        </w:tc>
        <w:tc>
          <w:tcPr>
            <w:tcW w:w="2160" w:type="dxa"/>
            <w:shd w:val="clear" w:color="auto" w:fill="auto"/>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Woodland. May roost on transmission lines. May feed on carcasses in the vicinity of the alignment.</w:t>
            </w:r>
          </w:p>
        </w:tc>
        <w:tc>
          <w:tcPr>
            <w:tcW w:w="1433" w:type="dxa"/>
            <w:vAlign w:val="center"/>
          </w:tcPr>
          <w:p w:rsidR="001312E6" w:rsidRPr="00A25844" w:rsidRDefault="00315649" w:rsidP="00245DEA">
            <w:pPr>
              <w:jc w:val="center"/>
              <w:rPr>
                <w:rFonts w:ascii="Arial" w:hAnsi="Arial" w:cs="Arial"/>
                <w:sz w:val="16"/>
                <w:szCs w:val="16"/>
              </w:rPr>
            </w:pPr>
            <w:r>
              <w:rPr>
                <w:rFonts w:ascii="Arial" w:hAnsi="Arial" w:cs="Arial"/>
                <w:sz w:val="16"/>
                <w:szCs w:val="16"/>
              </w:rPr>
              <w:t>High</w:t>
            </w:r>
            <w:r w:rsidR="001312E6" w:rsidRPr="00A25844">
              <w:rPr>
                <w:rFonts w:ascii="Arial" w:hAnsi="Arial" w:cs="Arial"/>
                <w:sz w:val="16"/>
                <w:szCs w:val="16"/>
              </w:rPr>
              <w:t>, at carcasses.</w:t>
            </w:r>
          </w:p>
        </w:tc>
        <w:tc>
          <w:tcPr>
            <w:tcW w:w="1433" w:type="dxa"/>
            <w:vAlign w:val="center"/>
          </w:tcPr>
          <w:p w:rsidR="001312E6" w:rsidRPr="00A25844" w:rsidRDefault="00B02489" w:rsidP="00245DEA">
            <w:pPr>
              <w:jc w:val="center"/>
              <w:rPr>
                <w:rFonts w:ascii="Arial" w:hAnsi="Arial" w:cs="Arial"/>
                <w:sz w:val="16"/>
                <w:szCs w:val="16"/>
              </w:rPr>
            </w:pPr>
            <w:r>
              <w:rPr>
                <w:rFonts w:ascii="Arial" w:hAnsi="Arial" w:cs="Arial"/>
                <w:sz w:val="16"/>
                <w:szCs w:val="16"/>
              </w:rPr>
              <w:t>x</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x</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x</w:t>
            </w:r>
          </w:p>
        </w:tc>
      </w:tr>
      <w:tr w:rsidR="001312E6" w:rsidRPr="00A25844" w:rsidTr="00315649">
        <w:trPr>
          <w:trHeight w:val="548"/>
        </w:trPr>
        <w:tc>
          <w:tcPr>
            <w:tcW w:w="2268"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TAWNY EAGLE</w:t>
            </w:r>
          </w:p>
          <w:p w:rsidR="001312E6" w:rsidRPr="00A25844" w:rsidRDefault="001312E6" w:rsidP="00245DEA">
            <w:pPr>
              <w:jc w:val="center"/>
              <w:rPr>
                <w:rFonts w:ascii="Arial" w:hAnsi="Arial" w:cs="Arial"/>
                <w:i/>
                <w:sz w:val="16"/>
                <w:szCs w:val="16"/>
              </w:rPr>
            </w:pPr>
            <w:r w:rsidRPr="00A25844">
              <w:rPr>
                <w:rFonts w:ascii="Arial" w:hAnsi="Arial" w:cs="Arial"/>
                <w:i/>
                <w:sz w:val="16"/>
                <w:szCs w:val="16"/>
              </w:rPr>
              <w:t>Aquila rapax</w:t>
            </w:r>
          </w:p>
        </w:tc>
        <w:tc>
          <w:tcPr>
            <w:tcW w:w="1260"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V</w:t>
            </w:r>
          </w:p>
        </w:tc>
        <w:tc>
          <w:tcPr>
            <w:tcW w:w="2160" w:type="dxa"/>
            <w:shd w:val="clear" w:color="auto" w:fill="auto"/>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Woodland</w:t>
            </w:r>
          </w:p>
        </w:tc>
        <w:tc>
          <w:tcPr>
            <w:tcW w:w="1433" w:type="dxa"/>
            <w:vAlign w:val="center"/>
          </w:tcPr>
          <w:p w:rsidR="001312E6" w:rsidRPr="00A25844" w:rsidRDefault="00315649" w:rsidP="00315649">
            <w:pPr>
              <w:jc w:val="center"/>
              <w:rPr>
                <w:rFonts w:ascii="Arial" w:hAnsi="Arial" w:cs="Arial"/>
                <w:sz w:val="16"/>
                <w:szCs w:val="16"/>
              </w:rPr>
            </w:pPr>
            <w:r>
              <w:rPr>
                <w:rFonts w:ascii="Arial" w:hAnsi="Arial" w:cs="Arial"/>
                <w:sz w:val="16"/>
                <w:szCs w:val="16"/>
              </w:rPr>
              <w:t>High, especially at carcasses</w:t>
            </w:r>
          </w:p>
        </w:tc>
        <w:tc>
          <w:tcPr>
            <w:tcW w:w="1433" w:type="dxa"/>
            <w:vAlign w:val="center"/>
          </w:tcPr>
          <w:p w:rsidR="001312E6" w:rsidRPr="00A25844" w:rsidRDefault="00B02489" w:rsidP="00245DEA">
            <w:pPr>
              <w:jc w:val="center"/>
              <w:rPr>
                <w:rFonts w:ascii="Arial" w:hAnsi="Arial" w:cs="Arial"/>
                <w:sz w:val="16"/>
                <w:szCs w:val="16"/>
              </w:rPr>
            </w:pPr>
            <w:r>
              <w:rPr>
                <w:rFonts w:ascii="Arial" w:hAnsi="Arial" w:cs="Arial"/>
                <w:sz w:val="16"/>
                <w:szCs w:val="16"/>
              </w:rPr>
              <w:t>x</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t>
            </w:r>
          </w:p>
        </w:tc>
      </w:tr>
      <w:tr w:rsidR="001312E6" w:rsidRPr="00A25844" w:rsidTr="00315649">
        <w:trPr>
          <w:trHeight w:val="698"/>
        </w:trPr>
        <w:tc>
          <w:tcPr>
            <w:tcW w:w="2268"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MARTIAL EAGLE</w:t>
            </w:r>
          </w:p>
          <w:p w:rsidR="001312E6" w:rsidRPr="00A25844" w:rsidRDefault="001312E6" w:rsidP="00245DEA">
            <w:pPr>
              <w:jc w:val="center"/>
              <w:rPr>
                <w:rFonts w:ascii="Arial" w:hAnsi="Arial" w:cs="Arial"/>
                <w:sz w:val="16"/>
                <w:szCs w:val="16"/>
              </w:rPr>
            </w:pPr>
            <w:r w:rsidRPr="00A25844">
              <w:rPr>
                <w:rFonts w:ascii="Arial" w:hAnsi="Arial" w:cs="Arial"/>
                <w:i/>
                <w:sz w:val="16"/>
                <w:szCs w:val="16"/>
              </w:rPr>
              <w:t>Polemaetus bellicosus</w:t>
            </w:r>
          </w:p>
        </w:tc>
        <w:tc>
          <w:tcPr>
            <w:tcW w:w="1260" w:type="dxa"/>
            <w:shd w:val="clear" w:color="auto" w:fill="auto"/>
            <w:noWrap/>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V</w:t>
            </w:r>
          </w:p>
        </w:tc>
        <w:tc>
          <w:tcPr>
            <w:tcW w:w="2160" w:type="dxa"/>
            <w:shd w:val="clear" w:color="auto" w:fill="auto"/>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Woodland</w:t>
            </w:r>
          </w:p>
        </w:tc>
        <w:tc>
          <w:tcPr>
            <w:tcW w:w="1433" w:type="dxa"/>
            <w:vAlign w:val="center"/>
          </w:tcPr>
          <w:p w:rsidR="001312E6" w:rsidRPr="00A25844" w:rsidRDefault="00315649"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1312E6" w:rsidRPr="00A25844" w:rsidRDefault="00B02489" w:rsidP="00245DEA">
            <w:pPr>
              <w:jc w:val="center"/>
              <w:rPr>
                <w:rFonts w:ascii="Arial" w:hAnsi="Arial" w:cs="Arial"/>
                <w:sz w:val="16"/>
                <w:szCs w:val="16"/>
              </w:rPr>
            </w:pPr>
            <w:r>
              <w:rPr>
                <w:rFonts w:ascii="Arial" w:hAnsi="Arial" w:cs="Arial"/>
                <w:sz w:val="16"/>
                <w:szCs w:val="16"/>
              </w:rPr>
              <w:t>x</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1312E6" w:rsidRPr="00A25844" w:rsidRDefault="001312E6" w:rsidP="00245DEA">
            <w:pPr>
              <w:jc w:val="center"/>
              <w:rPr>
                <w:rFonts w:ascii="Arial" w:hAnsi="Arial" w:cs="Arial"/>
                <w:sz w:val="16"/>
                <w:szCs w:val="16"/>
              </w:rPr>
            </w:pPr>
            <w:r w:rsidRPr="00A25844">
              <w:rPr>
                <w:rFonts w:ascii="Arial" w:hAnsi="Arial" w:cs="Arial"/>
                <w:sz w:val="16"/>
                <w:szCs w:val="16"/>
              </w:rPr>
              <w:t>-</w:t>
            </w:r>
          </w:p>
        </w:tc>
      </w:tr>
      <w:tr w:rsidR="007268E6" w:rsidRPr="00A25844" w:rsidTr="00315649">
        <w:trPr>
          <w:trHeight w:val="707"/>
        </w:trPr>
        <w:tc>
          <w:tcPr>
            <w:tcW w:w="2268"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RED-BILLED OXPECKER</w:t>
            </w:r>
          </w:p>
          <w:p w:rsidR="007268E6" w:rsidRPr="00A25844" w:rsidRDefault="007268E6" w:rsidP="00245DEA">
            <w:pPr>
              <w:jc w:val="center"/>
              <w:rPr>
                <w:rFonts w:ascii="Arial" w:hAnsi="Arial" w:cs="Arial"/>
                <w:i/>
                <w:sz w:val="16"/>
                <w:szCs w:val="16"/>
              </w:rPr>
            </w:pPr>
            <w:r w:rsidRPr="00A25844">
              <w:rPr>
                <w:rFonts w:ascii="Arial" w:hAnsi="Arial" w:cs="Arial"/>
                <w:i/>
                <w:sz w:val="16"/>
                <w:szCs w:val="16"/>
              </w:rPr>
              <w:t>Buphagus erythrorhynchus</w:t>
            </w:r>
          </w:p>
        </w:tc>
        <w:tc>
          <w:tcPr>
            <w:tcW w:w="1260"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Woodland</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High</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r>
      <w:tr w:rsidR="007268E6" w:rsidRPr="00A25844" w:rsidTr="00315649">
        <w:trPr>
          <w:trHeight w:val="832"/>
        </w:trPr>
        <w:tc>
          <w:tcPr>
            <w:tcW w:w="2268"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br w:type="page"/>
              <w:t>SECRETARYBIRD</w:t>
            </w:r>
          </w:p>
          <w:p w:rsidR="007268E6" w:rsidRPr="00A25844" w:rsidRDefault="007268E6" w:rsidP="00245DEA">
            <w:pPr>
              <w:jc w:val="center"/>
              <w:rPr>
                <w:rFonts w:ascii="Arial" w:hAnsi="Arial" w:cs="Arial"/>
                <w:i/>
                <w:sz w:val="16"/>
                <w:szCs w:val="16"/>
              </w:rPr>
            </w:pPr>
            <w:r w:rsidRPr="00A25844">
              <w:rPr>
                <w:rFonts w:ascii="Arial" w:hAnsi="Arial" w:cs="Arial"/>
                <w:i/>
                <w:sz w:val="16"/>
                <w:szCs w:val="16"/>
              </w:rPr>
              <w:t>Saggitarius serpentarius</w:t>
            </w:r>
          </w:p>
        </w:tc>
        <w:tc>
          <w:tcPr>
            <w:tcW w:w="1260"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Open woodland and old lands</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Medium, mostly old lands</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x</w:t>
            </w:r>
          </w:p>
        </w:tc>
      </w:tr>
      <w:tr w:rsidR="007268E6" w:rsidRPr="00A25844" w:rsidTr="00FE11B3">
        <w:trPr>
          <w:trHeight w:val="1125"/>
        </w:trPr>
        <w:tc>
          <w:tcPr>
            <w:tcW w:w="2268"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br w:type="page"/>
              <w:t>CAPE VULTURE</w:t>
            </w:r>
          </w:p>
          <w:p w:rsidR="007268E6" w:rsidRPr="00A25844" w:rsidRDefault="007268E6" w:rsidP="00245DEA">
            <w:pPr>
              <w:jc w:val="center"/>
              <w:rPr>
                <w:rFonts w:ascii="Arial" w:hAnsi="Arial" w:cs="Arial"/>
                <w:i/>
                <w:sz w:val="16"/>
                <w:szCs w:val="16"/>
              </w:rPr>
            </w:pPr>
            <w:r w:rsidRPr="00A25844">
              <w:rPr>
                <w:rFonts w:ascii="Arial" w:hAnsi="Arial" w:cs="Arial"/>
                <w:i/>
                <w:sz w:val="16"/>
                <w:szCs w:val="16"/>
              </w:rPr>
              <w:t>Gyps coprotheres</w:t>
            </w:r>
          </w:p>
        </w:tc>
        <w:tc>
          <w:tcPr>
            <w:tcW w:w="1260"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VU</w:t>
            </w:r>
          </w:p>
        </w:tc>
        <w:tc>
          <w:tcPr>
            <w:tcW w:w="2160" w:type="dxa"/>
            <w:shd w:val="clear" w:color="auto" w:fill="auto"/>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Large cliffs for breeding and roosting, forages widely in open woodland and grassland. Roosts on transmission lines.</w:t>
            </w:r>
          </w:p>
        </w:tc>
        <w:tc>
          <w:tcPr>
            <w:tcW w:w="1433" w:type="dxa"/>
            <w:vAlign w:val="center"/>
          </w:tcPr>
          <w:p w:rsidR="007268E6" w:rsidRPr="00A25844" w:rsidRDefault="00315649" w:rsidP="00245DEA">
            <w:pPr>
              <w:jc w:val="center"/>
              <w:rPr>
                <w:rFonts w:ascii="Arial" w:hAnsi="Arial" w:cs="Arial"/>
                <w:sz w:val="16"/>
                <w:szCs w:val="16"/>
              </w:rPr>
            </w:pPr>
            <w:r>
              <w:rPr>
                <w:rFonts w:ascii="Arial" w:hAnsi="Arial" w:cs="Arial"/>
                <w:sz w:val="16"/>
                <w:szCs w:val="16"/>
              </w:rPr>
              <w:t>High</w:t>
            </w:r>
            <w:r w:rsidR="007268E6" w:rsidRPr="00A25844">
              <w:rPr>
                <w:rFonts w:ascii="Arial" w:hAnsi="Arial" w:cs="Arial"/>
                <w:sz w:val="16"/>
                <w:szCs w:val="16"/>
              </w:rPr>
              <w:t>, at carcasses</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x</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x</w:t>
            </w:r>
          </w:p>
        </w:tc>
      </w:tr>
      <w:tr w:rsidR="007268E6" w:rsidRPr="00A25844" w:rsidTr="00FE11B3">
        <w:trPr>
          <w:trHeight w:val="1269"/>
        </w:trPr>
        <w:tc>
          <w:tcPr>
            <w:tcW w:w="2268"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br w:type="page"/>
              <w:t>LANNER FALCON</w:t>
            </w:r>
          </w:p>
          <w:p w:rsidR="007268E6" w:rsidRPr="00A25844" w:rsidRDefault="007268E6" w:rsidP="00245DEA">
            <w:pPr>
              <w:jc w:val="center"/>
              <w:rPr>
                <w:rFonts w:ascii="Arial" w:hAnsi="Arial" w:cs="Arial"/>
                <w:i/>
                <w:sz w:val="16"/>
                <w:szCs w:val="16"/>
              </w:rPr>
            </w:pPr>
            <w:r w:rsidRPr="00A25844">
              <w:rPr>
                <w:rFonts w:ascii="Arial" w:hAnsi="Arial" w:cs="Arial"/>
                <w:i/>
                <w:sz w:val="16"/>
                <w:szCs w:val="16"/>
              </w:rPr>
              <w:t>Falco biarmicus</w:t>
            </w:r>
          </w:p>
        </w:tc>
        <w:tc>
          <w:tcPr>
            <w:tcW w:w="1260"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Generally prefers open habitat, but exploits a wide range of habitats. Will nest in wooded areas if suitable cliffs are present.</w:t>
            </w:r>
            <w:r w:rsidR="00233A55">
              <w:rPr>
                <w:rFonts w:ascii="Arial" w:hAnsi="Arial" w:cs="Arial"/>
                <w:sz w:val="16"/>
                <w:szCs w:val="16"/>
              </w:rPr>
              <w:t xml:space="preserve"> Also breed on power lines in crow nests. </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High, in all habitats</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r>
      <w:tr w:rsidR="007268E6" w:rsidRPr="00A25844" w:rsidTr="00FE11B3">
        <w:trPr>
          <w:trHeight w:val="833"/>
        </w:trPr>
        <w:tc>
          <w:tcPr>
            <w:tcW w:w="2268"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LESSER KESTREL</w:t>
            </w:r>
          </w:p>
          <w:p w:rsidR="007268E6" w:rsidRPr="00A25844" w:rsidRDefault="007268E6" w:rsidP="00245DEA">
            <w:pPr>
              <w:jc w:val="center"/>
              <w:rPr>
                <w:rFonts w:ascii="Arial" w:hAnsi="Arial" w:cs="Arial"/>
                <w:i/>
                <w:sz w:val="16"/>
                <w:szCs w:val="16"/>
              </w:rPr>
            </w:pPr>
            <w:r w:rsidRPr="00A25844">
              <w:rPr>
                <w:rFonts w:ascii="Arial" w:hAnsi="Arial" w:cs="Arial"/>
                <w:i/>
                <w:sz w:val="16"/>
                <w:szCs w:val="16"/>
              </w:rPr>
              <w:t>Falco naumanni</w:t>
            </w:r>
          </w:p>
        </w:tc>
        <w:tc>
          <w:tcPr>
            <w:tcW w:w="1260" w:type="dxa"/>
            <w:shd w:val="clear" w:color="auto" w:fill="auto"/>
            <w:noWrap/>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VU</w:t>
            </w:r>
          </w:p>
        </w:tc>
        <w:tc>
          <w:tcPr>
            <w:tcW w:w="2160" w:type="dxa"/>
            <w:shd w:val="clear" w:color="auto" w:fill="auto"/>
            <w:vAlign w:val="center"/>
          </w:tcPr>
          <w:p w:rsidR="007268E6" w:rsidRPr="00A25844" w:rsidRDefault="007268E6" w:rsidP="00DF489C">
            <w:pPr>
              <w:jc w:val="center"/>
              <w:rPr>
                <w:rFonts w:ascii="Arial" w:hAnsi="Arial" w:cs="Arial"/>
                <w:color w:val="000000"/>
                <w:sz w:val="16"/>
                <w:szCs w:val="16"/>
              </w:rPr>
            </w:pPr>
            <w:r w:rsidRPr="00A25844">
              <w:rPr>
                <w:rFonts w:ascii="Arial" w:hAnsi="Arial" w:cs="Arial"/>
                <w:color w:val="000000"/>
                <w:sz w:val="16"/>
                <w:szCs w:val="16"/>
              </w:rPr>
              <w:t>Open, arid and semi-arid areas and grassland, with scattered trees</w:t>
            </w:r>
            <w:r w:rsidR="00DF489C">
              <w:rPr>
                <w:rFonts w:ascii="Arial" w:hAnsi="Arial" w:cs="Arial"/>
                <w:color w:val="000000"/>
                <w:sz w:val="16"/>
                <w:szCs w:val="16"/>
              </w:rPr>
              <w:t>, also in agricultural areas</w:t>
            </w:r>
            <w:r w:rsidR="00791161">
              <w:rPr>
                <w:rFonts w:ascii="Arial" w:hAnsi="Arial" w:cs="Arial"/>
                <w:color w:val="000000"/>
                <w:sz w:val="16"/>
                <w:szCs w:val="16"/>
              </w:rPr>
              <w:t>.</w:t>
            </w:r>
          </w:p>
        </w:tc>
        <w:tc>
          <w:tcPr>
            <w:tcW w:w="1433" w:type="dxa"/>
            <w:vAlign w:val="center"/>
          </w:tcPr>
          <w:p w:rsidR="007268E6" w:rsidRPr="00A25844" w:rsidRDefault="00DF489C" w:rsidP="00DF489C">
            <w:pPr>
              <w:jc w:val="center"/>
              <w:rPr>
                <w:rFonts w:ascii="Arial" w:hAnsi="Arial" w:cs="Arial"/>
                <w:sz w:val="16"/>
                <w:szCs w:val="16"/>
              </w:rPr>
            </w:pPr>
            <w:r>
              <w:rPr>
                <w:rFonts w:ascii="Arial" w:hAnsi="Arial" w:cs="Arial"/>
                <w:sz w:val="16"/>
                <w:szCs w:val="16"/>
              </w:rPr>
              <w:t xml:space="preserve">Very </w:t>
            </w:r>
            <w:r w:rsidR="007268E6" w:rsidRPr="00A25844">
              <w:rPr>
                <w:rFonts w:ascii="Arial" w:hAnsi="Arial" w:cs="Arial"/>
                <w:sz w:val="16"/>
                <w:szCs w:val="16"/>
              </w:rPr>
              <w:t xml:space="preserve">Low </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c>
          <w:tcPr>
            <w:tcW w:w="1433" w:type="dxa"/>
            <w:vAlign w:val="center"/>
          </w:tcPr>
          <w:p w:rsidR="007268E6" w:rsidRPr="00A25844" w:rsidRDefault="007268E6" w:rsidP="00245DEA">
            <w:pPr>
              <w:jc w:val="center"/>
              <w:rPr>
                <w:rFonts w:ascii="Arial" w:hAnsi="Arial" w:cs="Arial"/>
                <w:sz w:val="16"/>
                <w:szCs w:val="16"/>
              </w:rPr>
            </w:pPr>
            <w:r w:rsidRPr="00A25844">
              <w:rPr>
                <w:rFonts w:ascii="Arial" w:hAnsi="Arial" w:cs="Arial"/>
                <w:sz w:val="16"/>
                <w:szCs w:val="16"/>
              </w:rPr>
              <w:t>-</w:t>
            </w:r>
          </w:p>
        </w:tc>
      </w:tr>
      <w:tr w:rsidR="00280CDF" w:rsidRPr="00A25844" w:rsidTr="00BF1DD1">
        <w:trPr>
          <w:trHeight w:val="982"/>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AFRICAN CROWNED EAGLE</w:t>
            </w:r>
          </w:p>
          <w:p w:rsidR="00280CDF" w:rsidRPr="00A25844" w:rsidRDefault="00280CDF" w:rsidP="00233A55">
            <w:pPr>
              <w:jc w:val="center"/>
              <w:rPr>
                <w:rFonts w:ascii="Arial" w:hAnsi="Arial" w:cs="Arial"/>
                <w:i/>
                <w:sz w:val="16"/>
                <w:szCs w:val="16"/>
              </w:rPr>
            </w:pPr>
            <w:r w:rsidRPr="00A25844">
              <w:rPr>
                <w:rFonts w:ascii="Arial" w:hAnsi="Arial" w:cs="Arial"/>
                <w:i/>
                <w:sz w:val="16"/>
                <w:szCs w:val="16"/>
              </w:rPr>
              <w:t>Stephanoaetus coronatus</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Tall closed canopy forest, riparian forests and forested gorges in grassland.</w:t>
            </w:r>
          </w:p>
        </w:tc>
        <w:tc>
          <w:tcPr>
            <w:tcW w:w="1433" w:type="dxa"/>
            <w:vAlign w:val="center"/>
          </w:tcPr>
          <w:p w:rsidR="00280CDF" w:rsidRPr="00A25844" w:rsidRDefault="007C5E3D" w:rsidP="007C5E3D">
            <w:pPr>
              <w:jc w:val="center"/>
              <w:rPr>
                <w:rFonts w:ascii="Arial" w:hAnsi="Arial" w:cs="Arial"/>
                <w:sz w:val="16"/>
                <w:szCs w:val="16"/>
              </w:rPr>
            </w:pPr>
            <w:r>
              <w:rPr>
                <w:rFonts w:ascii="Arial" w:hAnsi="Arial" w:cs="Arial"/>
                <w:sz w:val="16"/>
                <w:szCs w:val="16"/>
              </w:rPr>
              <w:t>Low</w:t>
            </w:r>
            <w:r w:rsidR="00EC72B4">
              <w:rPr>
                <w:rFonts w:ascii="Arial" w:hAnsi="Arial" w:cs="Arial"/>
                <w:sz w:val="16"/>
                <w:szCs w:val="16"/>
              </w:rPr>
              <w:t>, in densely wooded areas</w:t>
            </w:r>
            <w:r>
              <w:rPr>
                <w:rFonts w:ascii="Arial" w:hAnsi="Arial" w:cs="Arial"/>
                <w:sz w:val="16"/>
                <w:szCs w:val="16"/>
              </w:rPr>
              <w:t xml:space="preserve">  </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w:t>
            </w:r>
          </w:p>
        </w:tc>
      </w:tr>
      <w:tr w:rsidR="00280CDF" w:rsidRPr="00A25844" w:rsidTr="00BF1DD1">
        <w:trPr>
          <w:trHeight w:val="699"/>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AFRICAN FINFOOT</w:t>
            </w:r>
          </w:p>
          <w:p w:rsidR="00280CDF" w:rsidRPr="00A25844" w:rsidRDefault="00280CDF" w:rsidP="00233A55">
            <w:pPr>
              <w:jc w:val="center"/>
              <w:rPr>
                <w:rFonts w:ascii="Arial" w:hAnsi="Arial" w:cs="Arial"/>
                <w:i/>
                <w:sz w:val="16"/>
                <w:szCs w:val="16"/>
              </w:rPr>
            </w:pPr>
            <w:r w:rsidRPr="00A25844">
              <w:rPr>
                <w:rFonts w:ascii="Arial" w:hAnsi="Arial" w:cs="Arial"/>
                <w:i/>
                <w:sz w:val="16"/>
                <w:szCs w:val="16"/>
              </w:rPr>
              <w:t>Podica senegalensis</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VU</w:t>
            </w:r>
          </w:p>
        </w:tc>
        <w:tc>
          <w:tcPr>
            <w:tcW w:w="2160" w:type="dxa"/>
            <w:shd w:val="clear" w:color="auto" w:fill="auto"/>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Slow-flowing streams with overhanging branches.</w:t>
            </w:r>
          </w:p>
        </w:tc>
        <w:tc>
          <w:tcPr>
            <w:tcW w:w="1433" w:type="dxa"/>
            <w:vAlign w:val="center"/>
          </w:tcPr>
          <w:p w:rsidR="00280CDF" w:rsidRPr="00A25844" w:rsidRDefault="00EC72B4" w:rsidP="00EC72B4">
            <w:pPr>
              <w:jc w:val="center"/>
              <w:rPr>
                <w:rFonts w:ascii="Arial" w:hAnsi="Arial" w:cs="Arial"/>
                <w:sz w:val="16"/>
                <w:szCs w:val="16"/>
              </w:rPr>
            </w:pPr>
            <w:r>
              <w:rPr>
                <w:rFonts w:ascii="Arial" w:hAnsi="Arial" w:cs="Arial"/>
                <w:sz w:val="16"/>
                <w:szCs w:val="16"/>
              </w:rPr>
              <w:t xml:space="preserve">Medium, along larger rivers with dense riparian growth </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w:t>
            </w:r>
          </w:p>
        </w:tc>
      </w:tr>
      <w:tr w:rsidR="00280CDF" w:rsidRPr="00A25844" w:rsidTr="00BF1DD1">
        <w:trPr>
          <w:trHeight w:val="849"/>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AFRICAN OPENBILL</w:t>
            </w:r>
          </w:p>
          <w:p w:rsidR="00280CDF" w:rsidRPr="00A25844" w:rsidRDefault="00280CDF" w:rsidP="00233A55">
            <w:pPr>
              <w:jc w:val="center"/>
              <w:rPr>
                <w:rFonts w:ascii="Arial" w:hAnsi="Arial" w:cs="Arial"/>
                <w:i/>
                <w:sz w:val="16"/>
                <w:szCs w:val="16"/>
              </w:rPr>
            </w:pPr>
            <w:r w:rsidRPr="00A25844">
              <w:rPr>
                <w:rFonts w:ascii="Arial" w:hAnsi="Arial" w:cs="Arial"/>
                <w:i/>
                <w:sz w:val="16"/>
                <w:szCs w:val="16"/>
              </w:rPr>
              <w:t>Anastomus lamelligerus</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lang w:val="en-ZA"/>
              </w:rPr>
              <w:t>Wetlands, floodplains, shallow rivers, dams and lagoons.</w:t>
            </w:r>
          </w:p>
        </w:tc>
        <w:tc>
          <w:tcPr>
            <w:tcW w:w="1433" w:type="dxa"/>
            <w:vAlign w:val="center"/>
          </w:tcPr>
          <w:p w:rsidR="00280CDF" w:rsidRPr="00A25844" w:rsidRDefault="00EC72B4"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x</w:t>
            </w:r>
          </w:p>
        </w:tc>
      </w:tr>
      <w:tr w:rsidR="00280CDF" w:rsidRPr="00A25844" w:rsidTr="00BF1DD1">
        <w:trPr>
          <w:trHeight w:val="1401"/>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BAT HAWK</w:t>
            </w:r>
          </w:p>
          <w:p w:rsidR="00280CDF" w:rsidRPr="00A25844" w:rsidRDefault="00280CDF" w:rsidP="00233A55">
            <w:pPr>
              <w:jc w:val="center"/>
              <w:rPr>
                <w:rFonts w:ascii="Arial" w:hAnsi="Arial" w:cs="Arial"/>
                <w:i/>
                <w:sz w:val="16"/>
                <w:szCs w:val="16"/>
              </w:rPr>
            </w:pPr>
            <w:r w:rsidRPr="00A25844">
              <w:rPr>
                <w:rFonts w:ascii="Arial" w:hAnsi="Arial" w:cs="Arial"/>
                <w:i/>
                <w:sz w:val="16"/>
                <w:szCs w:val="16"/>
              </w:rPr>
              <w:t>Macheiramphus alcinus</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280CDF" w:rsidRPr="00A25844" w:rsidRDefault="00280CDF" w:rsidP="00233A55">
            <w:pPr>
              <w:jc w:val="center"/>
              <w:rPr>
                <w:rFonts w:ascii="Arial" w:hAnsi="Arial" w:cs="Arial"/>
                <w:sz w:val="16"/>
                <w:szCs w:val="16"/>
              </w:rPr>
            </w:pPr>
            <w:smartTag w:uri="urn:schemas-microsoft-com:office:smarttags" w:element="City">
              <w:smartTag w:uri="urn:schemas-microsoft-com:office:smarttags" w:element="place">
                <w:r w:rsidRPr="00A25844">
                  <w:rPr>
                    <w:rFonts w:ascii="Arial" w:hAnsi="Arial" w:cs="Arial"/>
                    <w:sz w:val="16"/>
                    <w:szCs w:val="16"/>
                  </w:rPr>
                  <w:t>Woodland</w:t>
                </w:r>
              </w:smartTag>
            </w:smartTag>
            <w:r w:rsidRPr="00A25844">
              <w:rPr>
                <w:rFonts w:ascii="Arial" w:hAnsi="Arial" w:cs="Arial"/>
                <w:sz w:val="16"/>
                <w:szCs w:val="16"/>
              </w:rPr>
              <w:t xml:space="preserve">, favouring habitats with nearby riverine woodland and associated large populations of bats and their roosting sites. </w:t>
            </w:r>
          </w:p>
        </w:tc>
        <w:tc>
          <w:tcPr>
            <w:tcW w:w="1433" w:type="dxa"/>
            <w:vAlign w:val="center"/>
          </w:tcPr>
          <w:p w:rsidR="00280CDF" w:rsidRPr="00A25844" w:rsidRDefault="005A08AC" w:rsidP="00245DEA">
            <w:pPr>
              <w:jc w:val="center"/>
              <w:rPr>
                <w:rFonts w:ascii="Arial" w:hAnsi="Arial" w:cs="Arial"/>
                <w:sz w:val="16"/>
                <w:szCs w:val="16"/>
              </w:rPr>
            </w:pPr>
            <w:r>
              <w:rPr>
                <w:rFonts w:ascii="Arial" w:hAnsi="Arial" w:cs="Arial"/>
                <w:sz w:val="16"/>
                <w:szCs w:val="16"/>
              </w:rPr>
              <w:t>Low</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r>
      <w:tr w:rsidR="00280CDF" w:rsidRPr="00A25844" w:rsidTr="00EF0DE7">
        <w:trPr>
          <w:trHeight w:val="595"/>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BATELEUR</w:t>
            </w:r>
          </w:p>
          <w:p w:rsidR="00280CDF" w:rsidRPr="00A25844" w:rsidRDefault="00280CDF" w:rsidP="00233A55">
            <w:pPr>
              <w:jc w:val="center"/>
              <w:rPr>
                <w:rFonts w:ascii="Arial" w:hAnsi="Arial" w:cs="Arial"/>
                <w:i/>
                <w:sz w:val="16"/>
                <w:szCs w:val="16"/>
              </w:rPr>
            </w:pPr>
            <w:r w:rsidRPr="00A25844">
              <w:rPr>
                <w:rFonts w:ascii="Arial" w:hAnsi="Arial" w:cs="Arial"/>
                <w:i/>
                <w:sz w:val="16"/>
                <w:szCs w:val="16"/>
              </w:rPr>
              <w:t>Terathopius ecaudatus</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VU</w:t>
            </w:r>
          </w:p>
        </w:tc>
        <w:tc>
          <w:tcPr>
            <w:tcW w:w="2160" w:type="dxa"/>
            <w:shd w:val="clear" w:color="auto" w:fill="auto"/>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Open woodland to semi-desert.</w:t>
            </w:r>
          </w:p>
        </w:tc>
        <w:tc>
          <w:tcPr>
            <w:tcW w:w="1433" w:type="dxa"/>
            <w:vAlign w:val="center"/>
          </w:tcPr>
          <w:p w:rsidR="00280CDF" w:rsidRPr="00A25844" w:rsidRDefault="00EC72B4"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r>
      <w:tr w:rsidR="00280CDF" w:rsidRPr="00A25844" w:rsidTr="00EF0DE7">
        <w:trPr>
          <w:trHeight w:val="689"/>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BLACK-BELLIED BUSTARD</w:t>
            </w:r>
          </w:p>
          <w:p w:rsidR="00280CDF" w:rsidRPr="00A25844" w:rsidRDefault="00280CDF" w:rsidP="00233A55">
            <w:pPr>
              <w:jc w:val="center"/>
              <w:rPr>
                <w:rFonts w:ascii="Arial" w:hAnsi="Arial" w:cs="Arial"/>
                <w:sz w:val="16"/>
                <w:szCs w:val="16"/>
              </w:rPr>
            </w:pPr>
            <w:r w:rsidRPr="00A25844">
              <w:rPr>
                <w:rFonts w:ascii="Arial" w:hAnsi="Arial" w:cs="Arial"/>
                <w:i/>
                <w:sz w:val="16"/>
                <w:szCs w:val="16"/>
              </w:rPr>
              <w:t>Lissotis melanogaster</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Tall grassland, open woodland.</w:t>
            </w:r>
          </w:p>
        </w:tc>
        <w:tc>
          <w:tcPr>
            <w:tcW w:w="1433" w:type="dxa"/>
            <w:vAlign w:val="center"/>
          </w:tcPr>
          <w:p w:rsidR="00280CDF" w:rsidRPr="00A25844" w:rsidRDefault="00EC72B4"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x</w:t>
            </w:r>
          </w:p>
        </w:tc>
      </w:tr>
      <w:tr w:rsidR="00280CDF" w:rsidRPr="00A25844" w:rsidTr="00EF0DE7">
        <w:trPr>
          <w:trHeight w:val="697"/>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smartTag w:uri="urn:schemas-microsoft-com:office:smarttags" w:element="place">
              <w:smartTag w:uri="urn:schemas-microsoft-com:office:smarttags" w:element="PlaceType">
                <w:r w:rsidRPr="00A25844">
                  <w:rPr>
                    <w:rFonts w:ascii="Arial" w:hAnsi="Arial" w:cs="Arial"/>
                    <w:sz w:val="16"/>
                    <w:szCs w:val="16"/>
                  </w:rPr>
                  <w:t>CAPE</w:t>
                </w:r>
              </w:smartTag>
              <w:r w:rsidRPr="00A25844">
                <w:rPr>
                  <w:rFonts w:ascii="Arial" w:hAnsi="Arial" w:cs="Arial"/>
                  <w:sz w:val="16"/>
                  <w:szCs w:val="16"/>
                </w:rPr>
                <w:t xml:space="preserve"> </w:t>
              </w:r>
              <w:smartTag w:uri="urn:schemas-microsoft-com:office:smarttags" w:element="PlaceName">
                <w:r w:rsidRPr="00A25844">
                  <w:rPr>
                    <w:rFonts w:ascii="Arial" w:hAnsi="Arial" w:cs="Arial"/>
                    <w:sz w:val="16"/>
                    <w:szCs w:val="16"/>
                  </w:rPr>
                  <w:t>PARROT</w:t>
                </w:r>
              </w:smartTag>
            </w:smartTag>
          </w:p>
          <w:p w:rsidR="00280CDF" w:rsidRPr="00A25844" w:rsidRDefault="00280CDF" w:rsidP="00233A55">
            <w:pPr>
              <w:jc w:val="center"/>
              <w:rPr>
                <w:rFonts w:ascii="Arial" w:hAnsi="Arial" w:cs="Arial"/>
                <w:i/>
                <w:sz w:val="16"/>
                <w:szCs w:val="16"/>
              </w:rPr>
            </w:pPr>
            <w:r w:rsidRPr="00A25844">
              <w:rPr>
                <w:rFonts w:ascii="Arial" w:hAnsi="Arial" w:cs="Arial"/>
                <w:i/>
                <w:sz w:val="16"/>
                <w:szCs w:val="16"/>
              </w:rPr>
              <w:t>Poicephalus robustus</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EN</w:t>
            </w:r>
          </w:p>
        </w:tc>
        <w:tc>
          <w:tcPr>
            <w:tcW w:w="2160" w:type="dxa"/>
            <w:shd w:val="clear" w:color="auto" w:fill="auto"/>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Afro-montane forest.</w:t>
            </w:r>
          </w:p>
        </w:tc>
        <w:tc>
          <w:tcPr>
            <w:tcW w:w="1433" w:type="dxa"/>
            <w:vAlign w:val="center"/>
          </w:tcPr>
          <w:p w:rsidR="00280CDF" w:rsidRPr="00A25844" w:rsidRDefault="00F56CA0" w:rsidP="00245DEA">
            <w:pPr>
              <w:jc w:val="center"/>
              <w:rPr>
                <w:rFonts w:ascii="Arial" w:hAnsi="Arial" w:cs="Arial"/>
                <w:sz w:val="16"/>
                <w:szCs w:val="16"/>
              </w:rPr>
            </w:pPr>
            <w:r>
              <w:rPr>
                <w:rFonts w:ascii="Arial" w:hAnsi="Arial" w:cs="Arial"/>
                <w:sz w:val="16"/>
                <w:szCs w:val="16"/>
              </w:rPr>
              <w:t xml:space="preserve">Very </w:t>
            </w:r>
            <w:r w:rsidR="00EC72B4">
              <w:rPr>
                <w:rFonts w:ascii="Arial" w:hAnsi="Arial" w:cs="Arial"/>
                <w:sz w:val="16"/>
                <w:szCs w:val="16"/>
              </w:rPr>
              <w:t>Low</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r>
      <w:tr w:rsidR="00280CDF" w:rsidRPr="00A25844" w:rsidTr="00BF1DD1">
        <w:trPr>
          <w:trHeight w:val="1379"/>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HALF-COLLARED KINGFISHER</w:t>
            </w:r>
          </w:p>
          <w:p w:rsidR="00280CDF" w:rsidRPr="00A25844" w:rsidRDefault="00280CDF" w:rsidP="00233A55">
            <w:pPr>
              <w:jc w:val="center"/>
              <w:rPr>
                <w:rFonts w:ascii="Arial" w:hAnsi="Arial" w:cs="Arial"/>
                <w:i/>
                <w:sz w:val="16"/>
                <w:szCs w:val="16"/>
              </w:rPr>
            </w:pPr>
            <w:r w:rsidRPr="00A25844">
              <w:rPr>
                <w:rFonts w:ascii="Arial" w:hAnsi="Arial" w:cs="Arial"/>
                <w:i/>
                <w:sz w:val="16"/>
                <w:szCs w:val="16"/>
              </w:rPr>
              <w:t>Alcedo semitorquata</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Fast-flowing streams with clear water and well-wooded banks. Could occur seasonally when drainage lines are flowing.</w:t>
            </w:r>
          </w:p>
        </w:tc>
        <w:tc>
          <w:tcPr>
            <w:tcW w:w="1433" w:type="dxa"/>
            <w:vAlign w:val="center"/>
          </w:tcPr>
          <w:p w:rsidR="00280CDF" w:rsidRPr="00A25844" w:rsidRDefault="00EC72B4"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526C68" w:rsidP="00245DEA">
            <w:pPr>
              <w:jc w:val="center"/>
              <w:rPr>
                <w:rFonts w:ascii="Arial" w:hAnsi="Arial" w:cs="Arial"/>
                <w:sz w:val="16"/>
                <w:szCs w:val="16"/>
              </w:rPr>
            </w:pPr>
            <w:r>
              <w:rPr>
                <w:rFonts w:ascii="Arial" w:hAnsi="Arial" w:cs="Arial"/>
                <w:sz w:val="16"/>
                <w:szCs w:val="16"/>
              </w:rPr>
              <w:t>-</w:t>
            </w:r>
          </w:p>
        </w:tc>
      </w:tr>
      <w:tr w:rsidR="00280CDF" w:rsidRPr="00A25844" w:rsidTr="00BF1DD1">
        <w:trPr>
          <w:trHeight w:val="1979"/>
        </w:trPr>
        <w:tc>
          <w:tcPr>
            <w:tcW w:w="2268" w:type="dxa"/>
            <w:shd w:val="clear" w:color="auto" w:fill="auto"/>
            <w:noWrap/>
            <w:vAlign w:val="center"/>
          </w:tcPr>
          <w:p w:rsidR="00C132A6" w:rsidRPr="00A25844" w:rsidRDefault="00C132A6" w:rsidP="00233A55">
            <w:pPr>
              <w:jc w:val="center"/>
              <w:rPr>
                <w:rFonts w:ascii="Arial" w:hAnsi="Arial" w:cs="Arial"/>
                <w:sz w:val="16"/>
                <w:szCs w:val="16"/>
              </w:rPr>
            </w:pPr>
            <w:r w:rsidRPr="00A25844">
              <w:rPr>
                <w:rFonts w:ascii="Arial" w:hAnsi="Arial" w:cs="Arial"/>
                <w:sz w:val="16"/>
                <w:szCs w:val="16"/>
              </w:rPr>
              <w:t>HOODED VULTURE</w:t>
            </w:r>
          </w:p>
          <w:p w:rsidR="00280CDF" w:rsidRPr="00A25844" w:rsidRDefault="00C132A6" w:rsidP="00233A55">
            <w:pPr>
              <w:jc w:val="center"/>
              <w:rPr>
                <w:rFonts w:ascii="Arial" w:hAnsi="Arial" w:cs="Arial"/>
                <w:sz w:val="16"/>
                <w:szCs w:val="16"/>
              </w:rPr>
            </w:pPr>
            <w:r w:rsidRPr="00ED5493">
              <w:rPr>
                <w:rFonts w:ascii="Arial" w:hAnsi="Arial" w:cs="Arial"/>
                <w:i/>
                <w:iCs/>
                <w:sz w:val="16"/>
                <w:szCs w:val="16"/>
              </w:rPr>
              <w:t xml:space="preserve">Necrosyrtes monachus </w:t>
            </w:r>
            <w:r w:rsidR="00280CDF" w:rsidRPr="00ED5493">
              <w:rPr>
                <w:rFonts w:ascii="Arial" w:hAnsi="Arial" w:cs="Arial"/>
                <w:sz w:val="16"/>
                <w:szCs w:val="16"/>
              </w:rPr>
              <w:t xml:space="preserve"> </w:t>
            </w:r>
          </w:p>
        </w:tc>
        <w:tc>
          <w:tcPr>
            <w:tcW w:w="1260" w:type="dxa"/>
            <w:shd w:val="clear" w:color="auto" w:fill="auto"/>
            <w:noWrap/>
            <w:vAlign w:val="center"/>
          </w:tcPr>
          <w:p w:rsidR="00280CDF" w:rsidRPr="00A25844" w:rsidRDefault="00C132A6" w:rsidP="00233A55">
            <w:pPr>
              <w:jc w:val="center"/>
              <w:rPr>
                <w:rFonts w:ascii="Arial" w:hAnsi="Arial" w:cs="Arial"/>
                <w:sz w:val="16"/>
                <w:szCs w:val="16"/>
              </w:rPr>
            </w:pPr>
            <w:r w:rsidRPr="00A25844">
              <w:rPr>
                <w:rFonts w:ascii="Arial" w:hAnsi="Arial" w:cs="Arial"/>
                <w:sz w:val="16"/>
                <w:szCs w:val="16"/>
              </w:rPr>
              <w:t>VU</w:t>
            </w:r>
          </w:p>
        </w:tc>
        <w:tc>
          <w:tcPr>
            <w:tcW w:w="2160" w:type="dxa"/>
            <w:shd w:val="clear" w:color="auto" w:fill="auto"/>
            <w:vAlign w:val="center"/>
          </w:tcPr>
          <w:p w:rsidR="00280CDF" w:rsidRPr="00A25844" w:rsidRDefault="00C132A6" w:rsidP="00C132A6">
            <w:pPr>
              <w:jc w:val="center"/>
              <w:rPr>
                <w:rFonts w:ascii="Arial" w:hAnsi="Arial" w:cs="Arial"/>
                <w:sz w:val="16"/>
                <w:szCs w:val="16"/>
              </w:rPr>
            </w:pPr>
            <w:r w:rsidRPr="00A25844">
              <w:rPr>
                <w:rFonts w:ascii="Arial" w:hAnsi="Arial" w:cs="Arial"/>
                <w:color w:val="000000"/>
                <w:sz w:val="16"/>
                <w:szCs w:val="16"/>
              </w:rPr>
              <w:t xml:space="preserve">Mesic savanna, rarely arid savanna. Favours well-developed woodlands, eg Mopane </w:t>
            </w:r>
            <w:r w:rsidRPr="00A25844">
              <w:rPr>
                <w:rFonts w:ascii="Arial" w:hAnsi="Arial" w:cs="Arial"/>
                <w:i/>
                <w:iCs/>
                <w:color w:val="000000"/>
                <w:sz w:val="16"/>
                <w:szCs w:val="16"/>
              </w:rPr>
              <w:t>Colophospermum mopane</w:t>
            </w:r>
            <w:r w:rsidRPr="00A25844">
              <w:rPr>
                <w:rFonts w:ascii="Arial" w:hAnsi="Arial" w:cs="Arial"/>
                <w:color w:val="000000"/>
                <w:sz w:val="16"/>
                <w:szCs w:val="16"/>
              </w:rPr>
              <w:t xml:space="preserve">, with tall, well-foliaged trees, especially Jackal-berry </w:t>
            </w:r>
            <w:r w:rsidRPr="00A25844">
              <w:rPr>
                <w:rFonts w:ascii="Arial" w:hAnsi="Arial" w:cs="Arial"/>
                <w:i/>
                <w:iCs/>
                <w:color w:val="000000"/>
                <w:sz w:val="16"/>
                <w:szCs w:val="16"/>
              </w:rPr>
              <w:t xml:space="preserve">Diospyros mespiliformis </w:t>
            </w:r>
            <w:r w:rsidRPr="00A25844">
              <w:rPr>
                <w:rFonts w:ascii="Arial" w:hAnsi="Arial" w:cs="Arial"/>
                <w:color w:val="000000"/>
                <w:sz w:val="16"/>
                <w:szCs w:val="16"/>
              </w:rPr>
              <w:t xml:space="preserve">and Nyala-tree </w:t>
            </w:r>
            <w:r w:rsidRPr="00A25844">
              <w:rPr>
                <w:rFonts w:ascii="Arial" w:hAnsi="Arial" w:cs="Arial"/>
                <w:i/>
                <w:iCs/>
                <w:color w:val="000000"/>
                <w:sz w:val="16"/>
                <w:szCs w:val="16"/>
              </w:rPr>
              <w:t>Xanthocercis zambesiaca</w:t>
            </w:r>
            <w:r w:rsidRPr="00A25844">
              <w:rPr>
                <w:rFonts w:ascii="Arial" w:hAnsi="Arial" w:cs="Arial"/>
                <w:color w:val="000000"/>
                <w:sz w:val="16"/>
                <w:szCs w:val="16"/>
              </w:rPr>
              <w:t>.</w:t>
            </w:r>
          </w:p>
        </w:tc>
        <w:tc>
          <w:tcPr>
            <w:tcW w:w="1433" w:type="dxa"/>
            <w:vAlign w:val="center"/>
          </w:tcPr>
          <w:p w:rsidR="00280CDF" w:rsidRPr="00A25844" w:rsidRDefault="00EC72B4"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w:t>
            </w:r>
          </w:p>
        </w:tc>
      </w:tr>
      <w:tr w:rsidR="00280CDF" w:rsidRPr="00A25844" w:rsidTr="00BF1DD1">
        <w:trPr>
          <w:trHeight w:val="982"/>
        </w:trPr>
        <w:tc>
          <w:tcPr>
            <w:tcW w:w="2268" w:type="dxa"/>
            <w:shd w:val="clear" w:color="auto" w:fill="auto"/>
            <w:noWrap/>
            <w:vAlign w:val="center"/>
          </w:tcPr>
          <w:p w:rsidR="00280CDF" w:rsidRPr="00A25844" w:rsidRDefault="00BF1DD1" w:rsidP="00233A55">
            <w:pPr>
              <w:jc w:val="center"/>
              <w:rPr>
                <w:rFonts w:ascii="Arial" w:hAnsi="Arial" w:cs="Arial"/>
                <w:sz w:val="16"/>
                <w:szCs w:val="16"/>
              </w:rPr>
            </w:pPr>
            <w:r>
              <w:br w:type="page"/>
            </w:r>
            <w:r w:rsidR="00280CDF" w:rsidRPr="00A25844">
              <w:rPr>
                <w:rFonts w:ascii="Arial" w:hAnsi="Arial" w:cs="Arial"/>
                <w:sz w:val="16"/>
                <w:szCs w:val="16"/>
              </w:rPr>
              <w:t>LAPPET-FACED</w:t>
            </w:r>
          </w:p>
          <w:p w:rsidR="00280CDF" w:rsidRPr="00A25844" w:rsidRDefault="00280CDF" w:rsidP="00233A55">
            <w:pPr>
              <w:jc w:val="center"/>
              <w:rPr>
                <w:rFonts w:ascii="Arial" w:hAnsi="Arial" w:cs="Arial"/>
                <w:sz w:val="16"/>
                <w:szCs w:val="16"/>
              </w:rPr>
            </w:pPr>
            <w:r w:rsidRPr="00A25844">
              <w:rPr>
                <w:rFonts w:ascii="Arial" w:hAnsi="Arial" w:cs="Arial"/>
                <w:sz w:val="16"/>
                <w:szCs w:val="16"/>
              </w:rPr>
              <w:t>VULTURE</w:t>
            </w:r>
          </w:p>
          <w:p w:rsidR="00280CDF" w:rsidRPr="00A25844" w:rsidRDefault="00280CDF" w:rsidP="00233A55">
            <w:pPr>
              <w:jc w:val="center"/>
              <w:rPr>
                <w:rFonts w:ascii="Arial" w:hAnsi="Arial" w:cs="Arial"/>
                <w:i/>
                <w:sz w:val="16"/>
                <w:szCs w:val="16"/>
              </w:rPr>
            </w:pPr>
            <w:r w:rsidRPr="00A25844">
              <w:rPr>
                <w:rFonts w:ascii="Arial" w:hAnsi="Arial" w:cs="Arial"/>
                <w:i/>
                <w:sz w:val="16"/>
                <w:szCs w:val="16"/>
              </w:rPr>
              <w:t>Torgos tracheliotis</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VU</w:t>
            </w:r>
          </w:p>
        </w:tc>
        <w:tc>
          <w:tcPr>
            <w:tcW w:w="2160" w:type="dxa"/>
            <w:shd w:val="clear" w:color="auto" w:fill="auto"/>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Woodland. May roost on transmission lines. May feed on carcasses in the vicinity of the alignment.</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x</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w:t>
            </w:r>
          </w:p>
        </w:tc>
      </w:tr>
      <w:tr w:rsidR="00BF1DD1" w:rsidRPr="00A25844" w:rsidTr="00BF1DD1">
        <w:trPr>
          <w:trHeight w:val="2825"/>
        </w:trPr>
        <w:tc>
          <w:tcPr>
            <w:tcW w:w="2268"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MAGPIE MANNIKIN</w:t>
            </w:r>
          </w:p>
          <w:p w:rsidR="00280CDF" w:rsidRPr="00A25844" w:rsidRDefault="00280CDF" w:rsidP="00233A55">
            <w:pPr>
              <w:jc w:val="center"/>
              <w:rPr>
                <w:rFonts w:ascii="Arial" w:hAnsi="Arial" w:cs="Arial"/>
                <w:sz w:val="16"/>
                <w:szCs w:val="16"/>
              </w:rPr>
            </w:pPr>
            <w:r w:rsidRPr="00A25844">
              <w:rPr>
                <w:rFonts w:ascii="Arial" w:hAnsi="Arial" w:cs="Arial"/>
                <w:i/>
                <w:iCs/>
                <w:sz w:val="16"/>
                <w:szCs w:val="16"/>
              </w:rPr>
              <w:t>Lonchura fringilloides</w:t>
            </w:r>
          </w:p>
        </w:tc>
        <w:tc>
          <w:tcPr>
            <w:tcW w:w="1260" w:type="dxa"/>
            <w:shd w:val="clear" w:color="auto" w:fill="auto"/>
            <w:noWrap/>
            <w:vAlign w:val="center"/>
          </w:tcPr>
          <w:p w:rsidR="00280CDF" w:rsidRPr="00A25844" w:rsidRDefault="00280CDF" w:rsidP="00233A55">
            <w:pPr>
              <w:jc w:val="center"/>
              <w:rPr>
                <w:rFonts w:ascii="Arial" w:hAnsi="Arial" w:cs="Arial"/>
                <w:sz w:val="16"/>
                <w:szCs w:val="16"/>
              </w:rPr>
            </w:pPr>
            <w:r w:rsidRPr="00A25844">
              <w:rPr>
                <w:rFonts w:ascii="Arial" w:hAnsi="Arial" w:cs="Arial"/>
                <w:sz w:val="16"/>
                <w:szCs w:val="16"/>
              </w:rPr>
              <w:t>NT</w:t>
            </w:r>
          </w:p>
        </w:tc>
        <w:tc>
          <w:tcPr>
            <w:tcW w:w="2160" w:type="dxa"/>
            <w:shd w:val="clear" w:color="auto" w:fill="auto"/>
            <w:vAlign w:val="center"/>
          </w:tcPr>
          <w:p w:rsidR="00280CDF" w:rsidRPr="00A25844" w:rsidRDefault="008C75C2" w:rsidP="008C75C2">
            <w:pPr>
              <w:jc w:val="center"/>
              <w:rPr>
                <w:rFonts w:ascii="Arial" w:hAnsi="Arial" w:cs="Arial"/>
                <w:sz w:val="16"/>
                <w:szCs w:val="16"/>
              </w:rPr>
            </w:pPr>
            <w:r w:rsidRPr="00A25844">
              <w:rPr>
                <w:rFonts w:ascii="Arial" w:hAnsi="Arial" w:cs="Arial"/>
                <w:sz w:val="16"/>
                <w:szCs w:val="16"/>
              </w:rPr>
              <w:t>Bushes along rivers and streams, bamboo thickets and rice paddies; also fringes of evergreen forest and riparian bush with seeding grasses, clearings in dense woodland, and sometimes around rural villages, cultivated lands, including sugar cane fields and gardens. Usually close to water; often roosts in reedbeds.</w:t>
            </w:r>
          </w:p>
        </w:tc>
        <w:tc>
          <w:tcPr>
            <w:tcW w:w="1433" w:type="dxa"/>
            <w:vAlign w:val="center"/>
          </w:tcPr>
          <w:p w:rsidR="00280CDF" w:rsidRPr="00A25844" w:rsidRDefault="00B02489" w:rsidP="00245DEA">
            <w:pPr>
              <w:jc w:val="center"/>
              <w:rPr>
                <w:rFonts w:ascii="Arial" w:hAnsi="Arial" w:cs="Arial"/>
                <w:sz w:val="16"/>
                <w:szCs w:val="16"/>
              </w:rPr>
            </w:pPr>
            <w:r>
              <w:rPr>
                <w:rFonts w:ascii="Arial" w:hAnsi="Arial" w:cs="Arial"/>
                <w:sz w:val="16"/>
                <w:szCs w:val="16"/>
              </w:rPr>
              <w:t>Low</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280CDF" w:rsidRPr="00A25844" w:rsidRDefault="00F00042" w:rsidP="00245DEA">
            <w:pPr>
              <w:jc w:val="center"/>
              <w:rPr>
                <w:rFonts w:ascii="Arial" w:hAnsi="Arial" w:cs="Arial"/>
                <w:sz w:val="16"/>
                <w:szCs w:val="16"/>
              </w:rPr>
            </w:pPr>
            <w:r>
              <w:rPr>
                <w:rFonts w:ascii="Arial" w:hAnsi="Arial" w:cs="Arial"/>
                <w:sz w:val="16"/>
                <w:szCs w:val="16"/>
              </w:rPr>
              <w:t>-</w:t>
            </w:r>
          </w:p>
        </w:tc>
      </w:tr>
      <w:tr w:rsidR="00304437" w:rsidRPr="00A25844" w:rsidTr="00304437">
        <w:trPr>
          <w:trHeight w:val="993"/>
        </w:trPr>
        <w:tc>
          <w:tcPr>
            <w:tcW w:w="2268" w:type="dxa"/>
            <w:shd w:val="clear" w:color="auto" w:fill="auto"/>
            <w:noWrap/>
            <w:vAlign w:val="center"/>
          </w:tcPr>
          <w:p w:rsidR="00304437" w:rsidRDefault="00304437" w:rsidP="00233A55">
            <w:pPr>
              <w:jc w:val="center"/>
              <w:rPr>
                <w:rFonts w:ascii="Arial" w:hAnsi="Arial" w:cs="Arial"/>
                <w:sz w:val="16"/>
                <w:szCs w:val="16"/>
              </w:rPr>
            </w:pPr>
            <w:r>
              <w:rPr>
                <w:rFonts w:ascii="Arial" w:hAnsi="Arial" w:cs="Arial"/>
                <w:sz w:val="16"/>
                <w:szCs w:val="16"/>
              </w:rPr>
              <w:t>ORANGE GROUND THRUSH</w:t>
            </w:r>
          </w:p>
          <w:p w:rsidR="00304437" w:rsidRPr="00775E23" w:rsidRDefault="00304437" w:rsidP="00233A55">
            <w:pPr>
              <w:jc w:val="center"/>
              <w:rPr>
                <w:rFonts w:ascii="Arial" w:hAnsi="Arial" w:cs="Arial"/>
                <w:i/>
                <w:sz w:val="16"/>
                <w:szCs w:val="16"/>
              </w:rPr>
            </w:pPr>
            <w:r w:rsidRPr="00775E23">
              <w:rPr>
                <w:rFonts w:ascii="Arial" w:hAnsi="Arial" w:cs="Arial"/>
                <w:i/>
                <w:sz w:val="16"/>
                <w:szCs w:val="16"/>
              </w:rPr>
              <w:t>Zoothera gurneyi</w:t>
            </w:r>
          </w:p>
        </w:tc>
        <w:tc>
          <w:tcPr>
            <w:tcW w:w="1260" w:type="dxa"/>
            <w:shd w:val="clear" w:color="auto" w:fill="auto"/>
            <w:noWrap/>
            <w:vAlign w:val="center"/>
          </w:tcPr>
          <w:p w:rsidR="00304437" w:rsidRDefault="00304437" w:rsidP="00233A55">
            <w:pPr>
              <w:jc w:val="center"/>
              <w:rPr>
                <w:rFonts w:ascii="Arial" w:hAnsi="Arial" w:cs="Arial"/>
                <w:sz w:val="16"/>
                <w:szCs w:val="16"/>
              </w:rPr>
            </w:pPr>
            <w:r>
              <w:rPr>
                <w:rFonts w:ascii="Arial" w:hAnsi="Arial" w:cs="Arial"/>
                <w:sz w:val="16"/>
                <w:szCs w:val="16"/>
              </w:rPr>
              <w:t>NT</w:t>
            </w:r>
          </w:p>
        </w:tc>
        <w:tc>
          <w:tcPr>
            <w:tcW w:w="2160" w:type="dxa"/>
            <w:shd w:val="clear" w:color="auto" w:fill="auto"/>
            <w:vAlign w:val="center"/>
          </w:tcPr>
          <w:p w:rsidR="00304437" w:rsidRPr="00CE1854" w:rsidRDefault="00304437" w:rsidP="00233A55">
            <w:pPr>
              <w:jc w:val="center"/>
              <w:rPr>
                <w:rFonts w:ascii="Arial" w:hAnsi="Arial" w:cs="Arial"/>
                <w:sz w:val="16"/>
                <w:szCs w:val="16"/>
              </w:rPr>
            </w:pPr>
            <w:r w:rsidRPr="00CE1854">
              <w:rPr>
                <w:rFonts w:ascii="Arial" w:hAnsi="Arial" w:cs="Arial"/>
                <w:sz w:val="16"/>
                <w:szCs w:val="16"/>
              </w:rPr>
              <w:t>Afro-montane evergreen forest, mostly along drainage lines</w:t>
            </w:r>
            <w:r>
              <w:rPr>
                <w:rFonts w:ascii="Arial" w:hAnsi="Arial" w:cs="Arial"/>
                <w:sz w:val="16"/>
                <w:szCs w:val="16"/>
              </w:rPr>
              <w:t>.</w:t>
            </w:r>
          </w:p>
        </w:tc>
        <w:tc>
          <w:tcPr>
            <w:tcW w:w="1433" w:type="dxa"/>
            <w:vAlign w:val="center"/>
          </w:tcPr>
          <w:p w:rsidR="00304437" w:rsidRPr="00A25844" w:rsidRDefault="00F56CA0" w:rsidP="00245DEA">
            <w:pPr>
              <w:jc w:val="center"/>
              <w:rPr>
                <w:rFonts w:ascii="Arial" w:hAnsi="Arial" w:cs="Arial"/>
                <w:sz w:val="16"/>
                <w:szCs w:val="16"/>
              </w:rPr>
            </w:pPr>
            <w:r>
              <w:rPr>
                <w:rFonts w:ascii="Arial" w:hAnsi="Arial" w:cs="Arial"/>
                <w:sz w:val="16"/>
                <w:szCs w:val="16"/>
              </w:rPr>
              <w:t xml:space="preserve">Very </w:t>
            </w:r>
            <w:r w:rsidR="00B02489">
              <w:rPr>
                <w:rFonts w:ascii="Arial" w:hAnsi="Arial" w:cs="Arial"/>
                <w:sz w:val="16"/>
                <w:szCs w:val="16"/>
              </w:rPr>
              <w:t>Low</w:t>
            </w:r>
          </w:p>
        </w:tc>
        <w:tc>
          <w:tcPr>
            <w:tcW w:w="1433" w:type="dxa"/>
            <w:vAlign w:val="center"/>
          </w:tcPr>
          <w:p w:rsidR="00304437" w:rsidRPr="00A25844" w:rsidRDefault="00F00042" w:rsidP="00245DEA">
            <w:pPr>
              <w:jc w:val="center"/>
              <w:rPr>
                <w:rFonts w:ascii="Arial" w:hAnsi="Arial" w:cs="Arial"/>
                <w:sz w:val="16"/>
                <w:szCs w:val="16"/>
              </w:rPr>
            </w:pPr>
            <w:r>
              <w:rPr>
                <w:rFonts w:ascii="Arial" w:hAnsi="Arial" w:cs="Arial"/>
                <w:sz w:val="16"/>
                <w:szCs w:val="16"/>
              </w:rPr>
              <w:t>x</w:t>
            </w:r>
          </w:p>
        </w:tc>
        <w:tc>
          <w:tcPr>
            <w:tcW w:w="1433" w:type="dxa"/>
            <w:vAlign w:val="center"/>
          </w:tcPr>
          <w:p w:rsidR="00304437"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304437" w:rsidRPr="00A25844" w:rsidRDefault="00F00042" w:rsidP="00245DEA">
            <w:pPr>
              <w:jc w:val="center"/>
              <w:rPr>
                <w:rFonts w:ascii="Arial" w:hAnsi="Arial" w:cs="Arial"/>
                <w:sz w:val="16"/>
                <w:szCs w:val="16"/>
              </w:rPr>
            </w:pPr>
            <w:r>
              <w:rPr>
                <w:rFonts w:ascii="Arial" w:hAnsi="Arial" w:cs="Arial"/>
                <w:sz w:val="16"/>
                <w:szCs w:val="16"/>
              </w:rPr>
              <w:t>-</w:t>
            </w:r>
          </w:p>
        </w:tc>
      </w:tr>
      <w:tr w:rsidR="00564998" w:rsidRPr="00A25844" w:rsidTr="00304437">
        <w:trPr>
          <w:trHeight w:val="993"/>
        </w:trPr>
        <w:tc>
          <w:tcPr>
            <w:tcW w:w="2268" w:type="dxa"/>
            <w:shd w:val="clear" w:color="auto" w:fill="auto"/>
            <w:noWrap/>
            <w:vAlign w:val="center"/>
          </w:tcPr>
          <w:p w:rsidR="00564998" w:rsidRDefault="00564998" w:rsidP="00233A55">
            <w:pPr>
              <w:jc w:val="center"/>
              <w:rPr>
                <w:rFonts w:ascii="Arial" w:hAnsi="Arial" w:cs="Arial"/>
                <w:sz w:val="16"/>
                <w:szCs w:val="16"/>
              </w:rPr>
            </w:pPr>
            <w:r>
              <w:rPr>
                <w:rFonts w:ascii="Arial" w:hAnsi="Arial" w:cs="Arial"/>
                <w:sz w:val="16"/>
                <w:szCs w:val="16"/>
              </w:rPr>
              <w:t>PEREGRINE FALCON</w:t>
            </w:r>
          </w:p>
          <w:p w:rsidR="00564998" w:rsidRPr="00775E23" w:rsidRDefault="00564998" w:rsidP="00233A55">
            <w:pPr>
              <w:jc w:val="center"/>
              <w:rPr>
                <w:rFonts w:ascii="Arial" w:hAnsi="Arial" w:cs="Arial"/>
                <w:i/>
                <w:sz w:val="16"/>
                <w:szCs w:val="16"/>
              </w:rPr>
            </w:pPr>
            <w:r w:rsidRPr="00775E23">
              <w:rPr>
                <w:rFonts w:ascii="Arial" w:hAnsi="Arial" w:cs="Arial"/>
                <w:i/>
                <w:sz w:val="16"/>
                <w:szCs w:val="16"/>
              </w:rPr>
              <w:t>Falco peregrinus</w:t>
            </w:r>
          </w:p>
        </w:tc>
        <w:tc>
          <w:tcPr>
            <w:tcW w:w="1260" w:type="dxa"/>
            <w:shd w:val="clear" w:color="auto" w:fill="auto"/>
            <w:noWrap/>
            <w:vAlign w:val="center"/>
          </w:tcPr>
          <w:p w:rsidR="00564998" w:rsidRDefault="00564998" w:rsidP="00233A55">
            <w:pPr>
              <w:jc w:val="center"/>
              <w:rPr>
                <w:rFonts w:ascii="Arial" w:hAnsi="Arial" w:cs="Arial"/>
                <w:sz w:val="16"/>
                <w:szCs w:val="16"/>
              </w:rPr>
            </w:pPr>
            <w:r>
              <w:rPr>
                <w:rFonts w:ascii="Arial" w:hAnsi="Arial" w:cs="Arial"/>
                <w:sz w:val="16"/>
                <w:szCs w:val="16"/>
              </w:rPr>
              <w:t>NT</w:t>
            </w:r>
          </w:p>
        </w:tc>
        <w:tc>
          <w:tcPr>
            <w:tcW w:w="2160" w:type="dxa"/>
            <w:shd w:val="clear" w:color="auto" w:fill="auto"/>
            <w:vAlign w:val="center"/>
          </w:tcPr>
          <w:p w:rsidR="00564998" w:rsidRPr="00CE1854" w:rsidRDefault="00564998" w:rsidP="00233A55">
            <w:pPr>
              <w:jc w:val="center"/>
              <w:rPr>
                <w:rFonts w:ascii="Arial" w:hAnsi="Arial" w:cs="Arial"/>
                <w:sz w:val="16"/>
                <w:szCs w:val="16"/>
              </w:rPr>
            </w:pPr>
            <w:r w:rsidRPr="00CE1854">
              <w:rPr>
                <w:rFonts w:ascii="Arial" w:hAnsi="Arial" w:cs="Arial"/>
                <w:sz w:val="16"/>
                <w:szCs w:val="16"/>
              </w:rPr>
              <w:t>Restricted to areas with large cliffs</w:t>
            </w:r>
            <w:r>
              <w:rPr>
                <w:rFonts w:ascii="Arial" w:hAnsi="Arial" w:cs="Arial"/>
                <w:sz w:val="16"/>
                <w:szCs w:val="16"/>
              </w:rPr>
              <w:t>.</w:t>
            </w:r>
          </w:p>
        </w:tc>
        <w:tc>
          <w:tcPr>
            <w:tcW w:w="1433" w:type="dxa"/>
            <w:vAlign w:val="center"/>
          </w:tcPr>
          <w:p w:rsidR="00564998" w:rsidRPr="00A25844" w:rsidRDefault="00B02489" w:rsidP="00245DEA">
            <w:pPr>
              <w:jc w:val="center"/>
              <w:rPr>
                <w:rFonts w:ascii="Arial" w:hAnsi="Arial" w:cs="Arial"/>
                <w:sz w:val="16"/>
                <w:szCs w:val="16"/>
              </w:rPr>
            </w:pPr>
            <w:r>
              <w:rPr>
                <w:rFonts w:ascii="Arial" w:hAnsi="Arial" w:cs="Arial"/>
                <w:sz w:val="16"/>
                <w:szCs w:val="16"/>
              </w:rPr>
              <w:t>Low</w:t>
            </w:r>
          </w:p>
        </w:tc>
        <w:tc>
          <w:tcPr>
            <w:tcW w:w="1433" w:type="dxa"/>
            <w:vAlign w:val="center"/>
          </w:tcPr>
          <w:p w:rsidR="00564998"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564998"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564998" w:rsidRPr="00A25844" w:rsidRDefault="00F00042" w:rsidP="00245DEA">
            <w:pPr>
              <w:jc w:val="center"/>
              <w:rPr>
                <w:rFonts w:ascii="Arial" w:hAnsi="Arial" w:cs="Arial"/>
                <w:sz w:val="16"/>
                <w:szCs w:val="16"/>
              </w:rPr>
            </w:pPr>
            <w:r>
              <w:rPr>
                <w:rFonts w:ascii="Arial" w:hAnsi="Arial" w:cs="Arial"/>
                <w:sz w:val="16"/>
                <w:szCs w:val="16"/>
              </w:rPr>
              <w:t>-</w:t>
            </w:r>
          </w:p>
        </w:tc>
      </w:tr>
      <w:tr w:rsidR="00564998" w:rsidRPr="00A25844" w:rsidTr="00304437">
        <w:trPr>
          <w:trHeight w:val="993"/>
        </w:trPr>
        <w:tc>
          <w:tcPr>
            <w:tcW w:w="2268" w:type="dxa"/>
            <w:shd w:val="clear" w:color="auto" w:fill="auto"/>
            <w:noWrap/>
            <w:vAlign w:val="center"/>
          </w:tcPr>
          <w:p w:rsidR="00564998" w:rsidRDefault="00564998" w:rsidP="00233A55">
            <w:pPr>
              <w:jc w:val="center"/>
              <w:rPr>
                <w:rFonts w:ascii="Arial" w:hAnsi="Arial" w:cs="Arial"/>
                <w:sz w:val="16"/>
                <w:szCs w:val="16"/>
              </w:rPr>
            </w:pPr>
            <w:r>
              <w:rPr>
                <w:rFonts w:ascii="Arial" w:hAnsi="Arial" w:cs="Arial"/>
                <w:sz w:val="16"/>
                <w:szCs w:val="16"/>
              </w:rPr>
              <w:t>SOUTHERN BALD IBIS</w:t>
            </w:r>
          </w:p>
          <w:p w:rsidR="00564998" w:rsidRDefault="00564998" w:rsidP="00233A55">
            <w:pPr>
              <w:jc w:val="center"/>
              <w:rPr>
                <w:rFonts w:ascii="Arial" w:hAnsi="Arial" w:cs="Arial"/>
                <w:sz w:val="16"/>
                <w:szCs w:val="16"/>
              </w:rPr>
            </w:pPr>
            <w:r w:rsidRPr="00564998">
              <w:rPr>
                <w:rFonts w:ascii="Arial" w:hAnsi="Arial" w:cs="Arial"/>
                <w:sz w:val="16"/>
                <w:szCs w:val="16"/>
              </w:rPr>
              <w:t>Geronticus calvus</w:t>
            </w:r>
          </w:p>
        </w:tc>
        <w:tc>
          <w:tcPr>
            <w:tcW w:w="1260" w:type="dxa"/>
            <w:shd w:val="clear" w:color="auto" w:fill="auto"/>
            <w:noWrap/>
            <w:vAlign w:val="center"/>
          </w:tcPr>
          <w:p w:rsidR="00564998" w:rsidRDefault="00564998" w:rsidP="00233A55">
            <w:pPr>
              <w:jc w:val="center"/>
              <w:rPr>
                <w:rFonts w:ascii="Arial" w:hAnsi="Arial" w:cs="Arial"/>
                <w:sz w:val="16"/>
                <w:szCs w:val="16"/>
              </w:rPr>
            </w:pPr>
            <w:r>
              <w:rPr>
                <w:rFonts w:ascii="Arial" w:hAnsi="Arial" w:cs="Arial"/>
                <w:sz w:val="16"/>
                <w:szCs w:val="16"/>
              </w:rPr>
              <w:t>VU</w:t>
            </w:r>
          </w:p>
        </w:tc>
        <w:tc>
          <w:tcPr>
            <w:tcW w:w="2160" w:type="dxa"/>
            <w:shd w:val="clear" w:color="auto" w:fill="auto"/>
            <w:vAlign w:val="center"/>
          </w:tcPr>
          <w:p w:rsidR="00564998" w:rsidRPr="00CE1854" w:rsidRDefault="00564998" w:rsidP="00564998">
            <w:pPr>
              <w:jc w:val="center"/>
              <w:rPr>
                <w:rFonts w:ascii="Arial" w:hAnsi="Arial" w:cs="Arial"/>
                <w:sz w:val="16"/>
                <w:szCs w:val="16"/>
              </w:rPr>
            </w:pPr>
            <w:r>
              <w:rPr>
                <w:rFonts w:ascii="Arial" w:hAnsi="Arial" w:cs="Arial"/>
                <w:color w:val="000000"/>
                <w:sz w:val="16"/>
                <w:szCs w:val="16"/>
              </w:rPr>
              <w:t>High-altitude (1 200-1 850 m), high-rainfall ( &gt; 700 mm/yr), sour and alpine treeless grasslands, characterised by short, dense grass sward; favours recently burnt, ploughed, mowed or heavily grazed fields, also cultivated land with short grass or stubble</w:t>
            </w:r>
            <w:hyperlink r:id="rId20" w:history="1"/>
            <w:r>
              <w:rPr>
                <w:rFonts w:ascii="Arial" w:hAnsi="Arial" w:cs="Arial"/>
                <w:color w:val="000000"/>
                <w:sz w:val="16"/>
                <w:szCs w:val="16"/>
              </w:rPr>
              <w:t>. Almost exclusively in grassland early in wet season, moving to pastures during winter. On Polokwane plateau and in ne KwaZulu-Natal, in lightly wooded and relatively arid country.</w:t>
            </w:r>
          </w:p>
        </w:tc>
        <w:tc>
          <w:tcPr>
            <w:tcW w:w="1433" w:type="dxa"/>
            <w:vAlign w:val="center"/>
          </w:tcPr>
          <w:p w:rsidR="00564998" w:rsidRPr="00A25844" w:rsidRDefault="00F56CA0" w:rsidP="00245DEA">
            <w:pPr>
              <w:jc w:val="center"/>
              <w:rPr>
                <w:rFonts w:ascii="Arial" w:hAnsi="Arial" w:cs="Arial"/>
                <w:sz w:val="16"/>
                <w:szCs w:val="16"/>
              </w:rPr>
            </w:pPr>
            <w:r>
              <w:rPr>
                <w:rFonts w:ascii="Arial" w:hAnsi="Arial" w:cs="Arial"/>
                <w:sz w:val="16"/>
                <w:szCs w:val="16"/>
              </w:rPr>
              <w:t xml:space="preserve">Very </w:t>
            </w:r>
            <w:r w:rsidR="00B02489">
              <w:rPr>
                <w:rFonts w:ascii="Arial" w:hAnsi="Arial" w:cs="Arial"/>
                <w:sz w:val="16"/>
                <w:szCs w:val="16"/>
              </w:rPr>
              <w:t>Low</w:t>
            </w:r>
          </w:p>
        </w:tc>
        <w:tc>
          <w:tcPr>
            <w:tcW w:w="1433" w:type="dxa"/>
            <w:vAlign w:val="center"/>
          </w:tcPr>
          <w:p w:rsidR="00564998"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564998"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564998" w:rsidRPr="00A25844" w:rsidRDefault="00F00042" w:rsidP="00245DEA">
            <w:pPr>
              <w:jc w:val="center"/>
              <w:rPr>
                <w:rFonts w:ascii="Arial" w:hAnsi="Arial" w:cs="Arial"/>
                <w:sz w:val="16"/>
                <w:szCs w:val="16"/>
              </w:rPr>
            </w:pPr>
            <w:r>
              <w:rPr>
                <w:rFonts w:ascii="Arial" w:hAnsi="Arial" w:cs="Arial"/>
                <w:sz w:val="16"/>
                <w:szCs w:val="16"/>
              </w:rPr>
              <w:t>-</w:t>
            </w:r>
          </w:p>
        </w:tc>
      </w:tr>
      <w:tr w:rsidR="00E07AD4" w:rsidRPr="00A25844" w:rsidTr="00304437">
        <w:trPr>
          <w:trHeight w:val="993"/>
        </w:trPr>
        <w:tc>
          <w:tcPr>
            <w:tcW w:w="2268" w:type="dxa"/>
            <w:shd w:val="clear" w:color="auto" w:fill="auto"/>
            <w:noWrap/>
            <w:vAlign w:val="center"/>
          </w:tcPr>
          <w:p w:rsidR="00E07AD4" w:rsidRDefault="00E07AD4" w:rsidP="00233A55">
            <w:pPr>
              <w:jc w:val="center"/>
              <w:rPr>
                <w:rFonts w:ascii="Arial" w:hAnsi="Arial" w:cs="Arial"/>
                <w:sz w:val="16"/>
                <w:szCs w:val="16"/>
              </w:rPr>
            </w:pPr>
            <w:r w:rsidRPr="00FA0C9C">
              <w:rPr>
                <w:rFonts w:ascii="Arial" w:hAnsi="Arial" w:cs="Arial"/>
                <w:sz w:val="16"/>
                <w:szCs w:val="16"/>
              </w:rPr>
              <w:t>WOOLLY-NECKED STORK</w:t>
            </w:r>
          </w:p>
          <w:p w:rsidR="00E07AD4" w:rsidRPr="00E16AFE" w:rsidRDefault="00E07AD4" w:rsidP="00233A55">
            <w:pPr>
              <w:jc w:val="center"/>
              <w:rPr>
                <w:rFonts w:ascii="Arial" w:hAnsi="Arial" w:cs="Arial"/>
                <w:i/>
                <w:sz w:val="16"/>
                <w:szCs w:val="16"/>
              </w:rPr>
            </w:pPr>
            <w:r w:rsidRPr="00E16AFE">
              <w:rPr>
                <w:rFonts w:ascii="Arial" w:hAnsi="Arial" w:cs="Arial"/>
                <w:i/>
                <w:sz w:val="16"/>
                <w:szCs w:val="16"/>
              </w:rPr>
              <w:t>Ciconia episcopus</w:t>
            </w:r>
          </w:p>
        </w:tc>
        <w:tc>
          <w:tcPr>
            <w:tcW w:w="1260" w:type="dxa"/>
            <w:shd w:val="clear" w:color="auto" w:fill="auto"/>
            <w:noWrap/>
            <w:vAlign w:val="center"/>
          </w:tcPr>
          <w:p w:rsidR="00E07AD4" w:rsidRDefault="00E07AD4" w:rsidP="00233A55">
            <w:pPr>
              <w:jc w:val="center"/>
              <w:rPr>
                <w:rFonts w:ascii="Arial" w:hAnsi="Arial" w:cs="Arial"/>
                <w:sz w:val="16"/>
                <w:szCs w:val="16"/>
              </w:rPr>
            </w:pPr>
            <w:r>
              <w:rPr>
                <w:rFonts w:ascii="Arial" w:hAnsi="Arial" w:cs="Arial"/>
                <w:sz w:val="16"/>
                <w:szCs w:val="16"/>
              </w:rPr>
              <w:t>NT</w:t>
            </w:r>
          </w:p>
        </w:tc>
        <w:tc>
          <w:tcPr>
            <w:tcW w:w="2160" w:type="dxa"/>
            <w:shd w:val="clear" w:color="auto" w:fill="auto"/>
            <w:vAlign w:val="center"/>
          </w:tcPr>
          <w:p w:rsidR="00E07AD4" w:rsidRPr="00CE1854" w:rsidRDefault="00E07AD4" w:rsidP="00233A55">
            <w:pPr>
              <w:jc w:val="center"/>
              <w:rPr>
                <w:rFonts w:ascii="Arial" w:hAnsi="Arial" w:cs="Arial"/>
                <w:sz w:val="16"/>
                <w:szCs w:val="16"/>
              </w:rPr>
            </w:pPr>
            <w:r w:rsidRPr="00CE1854">
              <w:rPr>
                <w:rFonts w:ascii="Arial" w:hAnsi="Arial" w:cs="Arial"/>
                <w:sz w:val="16"/>
                <w:szCs w:val="16"/>
              </w:rPr>
              <w:t>Rivers, dams. Could be a visitor to some of the larger dams and rivers in the area.</w:t>
            </w:r>
          </w:p>
        </w:tc>
        <w:tc>
          <w:tcPr>
            <w:tcW w:w="1433" w:type="dxa"/>
            <w:vAlign w:val="center"/>
          </w:tcPr>
          <w:p w:rsidR="00E07AD4" w:rsidRPr="00A25844" w:rsidRDefault="00B02489"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E07AD4" w:rsidRPr="00A25844" w:rsidRDefault="00F00042" w:rsidP="00245DEA">
            <w:pPr>
              <w:jc w:val="center"/>
              <w:rPr>
                <w:rFonts w:ascii="Arial" w:hAnsi="Arial" w:cs="Arial"/>
                <w:sz w:val="16"/>
                <w:szCs w:val="16"/>
              </w:rPr>
            </w:pPr>
            <w:r>
              <w:rPr>
                <w:rFonts w:ascii="Arial" w:hAnsi="Arial" w:cs="Arial"/>
                <w:sz w:val="16"/>
                <w:szCs w:val="16"/>
              </w:rPr>
              <w:t>x</w:t>
            </w:r>
          </w:p>
        </w:tc>
        <w:tc>
          <w:tcPr>
            <w:tcW w:w="1433" w:type="dxa"/>
            <w:vAlign w:val="center"/>
          </w:tcPr>
          <w:p w:rsidR="00E07AD4"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E07AD4" w:rsidRPr="00A25844" w:rsidRDefault="00F00042" w:rsidP="00245DEA">
            <w:pPr>
              <w:jc w:val="center"/>
              <w:rPr>
                <w:rFonts w:ascii="Arial" w:hAnsi="Arial" w:cs="Arial"/>
                <w:sz w:val="16"/>
                <w:szCs w:val="16"/>
              </w:rPr>
            </w:pPr>
            <w:r>
              <w:rPr>
                <w:rFonts w:ascii="Arial" w:hAnsi="Arial" w:cs="Arial"/>
                <w:sz w:val="16"/>
                <w:szCs w:val="16"/>
              </w:rPr>
              <w:t>x</w:t>
            </w:r>
          </w:p>
        </w:tc>
      </w:tr>
      <w:tr w:rsidR="00CF7FB2" w:rsidRPr="00A25844" w:rsidTr="00304437">
        <w:trPr>
          <w:trHeight w:val="993"/>
        </w:trPr>
        <w:tc>
          <w:tcPr>
            <w:tcW w:w="2268" w:type="dxa"/>
            <w:shd w:val="clear" w:color="auto" w:fill="auto"/>
            <w:noWrap/>
            <w:vAlign w:val="center"/>
          </w:tcPr>
          <w:p w:rsidR="00CF7FB2" w:rsidRDefault="00CF7FB2" w:rsidP="00233A55">
            <w:pPr>
              <w:jc w:val="center"/>
              <w:rPr>
                <w:rFonts w:ascii="Arial" w:hAnsi="Arial" w:cs="Arial"/>
                <w:sz w:val="16"/>
                <w:szCs w:val="16"/>
              </w:rPr>
            </w:pPr>
            <w:r>
              <w:rPr>
                <w:rFonts w:ascii="Arial" w:hAnsi="Arial" w:cs="Arial"/>
                <w:sz w:val="16"/>
                <w:szCs w:val="16"/>
              </w:rPr>
              <w:t>YELLOW-BILLED STORK</w:t>
            </w:r>
          </w:p>
          <w:p w:rsidR="00CF7FB2" w:rsidRDefault="00CF7FB2" w:rsidP="00233A55">
            <w:pPr>
              <w:jc w:val="center"/>
              <w:rPr>
                <w:rFonts w:ascii="Arial" w:hAnsi="Arial" w:cs="Arial"/>
                <w:sz w:val="16"/>
                <w:szCs w:val="16"/>
              </w:rPr>
            </w:pPr>
            <w:r w:rsidRPr="002A4482">
              <w:rPr>
                <w:rFonts w:ascii="Verdana" w:hAnsi="Verdana" w:cs="Arial"/>
                <w:i/>
                <w:sz w:val="16"/>
                <w:szCs w:val="16"/>
              </w:rPr>
              <w:t>Mycteria ibis</w:t>
            </w:r>
          </w:p>
        </w:tc>
        <w:tc>
          <w:tcPr>
            <w:tcW w:w="1260" w:type="dxa"/>
            <w:shd w:val="clear" w:color="auto" w:fill="auto"/>
            <w:noWrap/>
            <w:vAlign w:val="center"/>
          </w:tcPr>
          <w:p w:rsidR="00CF7FB2" w:rsidRDefault="00CF7FB2" w:rsidP="00233A55">
            <w:pPr>
              <w:jc w:val="center"/>
              <w:rPr>
                <w:rFonts w:ascii="Arial" w:hAnsi="Arial" w:cs="Arial"/>
                <w:sz w:val="16"/>
                <w:szCs w:val="16"/>
              </w:rPr>
            </w:pPr>
            <w:r>
              <w:rPr>
                <w:rFonts w:ascii="Arial" w:hAnsi="Arial" w:cs="Arial"/>
                <w:sz w:val="16"/>
                <w:szCs w:val="16"/>
              </w:rPr>
              <w:t>NT</w:t>
            </w:r>
          </w:p>
        </w:tc>
        <w:tc>
          <w:tcPr>
            <w:tcW w:w="2160" w:type="dxa"/>
            <w:shd w:val="clear" w:color="auto" w:fill="auto"/>
            <w:vAlign w:val="center"/>
          </w:tcPr>
          <w:p w:rsidR="00CF7FB2" w:rsidRPr="00CE1854" w:rsidRDefault="00CF7FB2" w:rsidP="00233A55">
            <w:pPr>
              <w:jc w:val="center"/>
              <w:rPr>
                <w:rFonts w:ascii="Arial" w:hAnsi="Arial" w:cs="Arial"/>
                <w:sz w:val="16"/>
                <w:szCs w:val="16"/>
              </w:rPr>
            </w:pPr>
            <w:r w:rsidRPr="00CE1854">
              <w:rPr>
                <w:rFonts w:ascii="Arial" w:hAnsi="Arial" w:cs="Arial"/>
                <w:sz w:val="16"/>
                <w:szCs w:val="16"/>
              </w:rPr>
              <w:t>Always associated with water – dams, wetlands, rivers, marshes, even small pools.</w:t>
            </w:r>
          </w:p>
        </w:tc>
        <w:tc>
          <w:tcPr>
            <w:tcW w:w="1433" w:type="dxa"/>
            <w:vAlign w:val="center"/>
          </w:tcPr>
          <w:p w:rsidR="00CF7FB2" w:rsidRPr="00A25844" w:rsidRDefault="00B02489" w:rsidP="00245DEA">
            <w:pPr>
              <w:jc w:val="center"/>
              <w:rPr>
                <w:rFonts w:ascii="Arial" w:hAnsi="Arial" w:cs="Arial"/>
                <w:sz w:val="16"/>
                <w:szCs w:val="16"/>
              </w:rPr>
            </w:pPr>
            <w:r>
              <w:rPr>
                <w:rFonts w:ascii="Arial" w:hAnsi="Arial" w:cs="Arial"/>
                <w:sz w:val="16"/>
                <w:szCs w:val="16"/>
              </w:rPr>
              <w:t>High</w:t>
            </w:r>
          </w:p>
        </w:tc>
        <w:tc>
          <w:tcPr>
            <w:tcW w:w="1433" w:type="dxa"/>
            <w:vAlign w:val="center"/>
          </w:tcPr>
          <w:p w:rsidR="00CF7FB2" w:rsidRPr="00A25844" w:rsidRDefault="00F00042" w:rsidP="00245DEA">
            <w:pPr>
              <w:jc w:val="center"/>
              <w:rPr>
                <w:rFonts w:ascii="Arial" w:hAnsi="Arial" w:cs="Arial"/>
                <w:sz w:val="16"/>
                <w:szCs w:val="16"/>
              </w:rPr>
            </w:pPr>
            <w:r>
              <w:rPr>
                <w:rFonts w:ascii="Arial" w:hAnsi="Arial" w:cs="Arial"/>
                <w:sz w:val="16"/>
                <w:szCs w:val="16"/>
              </w:rPr>
              <w:t>x</w:t>
            </w:r>
          </w:p>
        </w:tc>
        <w:tc>
          <w:tcPr>
            <w:tcW w:w="1433" w:type="dxa"/>
            <w:vAlign w:val="center"/>
          </w:tcPr>
          <w:p w:rsidR="00CF7FB2" w:rsidRPr="00A25844" w:rsidRDefault="00F00042" w:rsidP="00245DEA">
            <w:pPr>
              <w:jc w:val="center"/>
              <w:rPr>
                <w:rFonts w:ascii="Arial" w:hAnsi="Arial" w:cs="Arial"/>
                <w:sz w:val="16"/>
                <w:szCs w:val="16"/>
              </w:rPr>
            </w:pPr>
            <w:r>
              <w:rPr>
                <w:rFonts w:ascii="Arial" w:hAnsi="Arial" w:cs="Arial"/>
                <w:sz w:val="16"/>
                <w:szCs w:val="16"/>
              </w:rPr>
              <w:t>-</w:t>
            </w:r>
          </w:p>
        </w:tc>
        <w:tc>
          <w:tcPr>
            <w:tcW w:w="1433" w:type="dxa"/>
            <w:vAlign w:val="center"/>
          </w:tcPr>
          <w:p w:rsidR="00CF7FB2" w:rsidRPr="00A25844" w:rsidRDefault="00F00042" w:rsidP="00245DEA">
            <w:pPr>
              <w:jc w:val="center"/>
              <w:rPr>
                <w:rFonts w:ascii="Arial" w:hAnsi="Arial" w:cs="Arial"/>
                <w:sz w:val="16"/>
                <w:szCs w:val="16"/>
              </w:rPr>
            </w:pPr>
            <w:r>
              <w:rPr>
                <w:rFonts w:ascii="Arial" w:hAnsi="Arial" w:cs="Arial"/>
                <w:sz w:val="16"/>
                <w:szCs w:val="16"/>
              </w:rPr>
              <w:t>x</w:t>
            </w:r>
          </w:p>
        </w:tc>
      </w:tr>
      <w:tr w:rsidR="001C4C65" w:rsidRPr="00A25844" w:rsidTr="00DF6F44">
        <w:trPr>
          <w:trHeight w:val="3312"/>
        </w:trPr>
        <w:tc>
          <w:tcPr>
            <w:tcW w:w="2268" w:type="dxa"/>
            <w:shd w:val="clear" w:color="auto" w:fill="auto"/>
            <w:noWrap/>
            <w:vAlign w:val="center"/>
          </w:tcPr>
          <w:p w:rsidR="001C4C65" w:rsidRDefault="001C4C65" w:rsidP="00233A55">
            <w:pPr>
              <w:jc w:val="center"/>
              <w:rPr>
                <w:rFonts w:ascii="Arial" w:hAnsi="Arial" w:cs="Arial"/>
                <w:sz w:val="16"/>
                <w:szCs w:val="16"/>
              </w:rPr>
            </w:pPr>
            <w:r>
              <w:rPr>
                <w:rFonts w:ascii="Arial" w:hAnsi="Arial" w:cs="Arial"/>
                <w:sz w:val="16"/>
                <w:szCs w:val="16"/>
              </w:rPr>
              <w:t>KORI BUSTARD</w:t>
            </w:r>
          </w:p>
          <w:p w:rsidR="001C4C65" w:rsidRPr="001C4C65" w:rsidRDefault="001C4C65" w:rsidP="00233A55">
            <w:pPr>
              <w:jc w:val="center"/>
              <w:rPr>
                <w:rFonts w:ascii="Arial" w:hAnsi="Arial" w:cs="Arial"/>
                <w:i/>
                <w:sz w:val="16"/>
                <w:szCs w:val="16"/>
              </w:rPr>
            </w:pPr>
            <w:r w:rsidRPr="001C4C65">
              <w:rPr>
                <w:rFonts w:ascii="Arial" w:hAnsi="Arial" w:cs="Arial"/>
                <w:i/>
                <w:sz w:val="16"/>
                <w:szCs w:val="16"/>
              </w:rPr>
              <w:t>Ardeotis kori</w:t>
            </w:r>
          </w:p>
        </w:tc>
        <w:tc>
          <w:tcPr>
            <w:tcW w:w="1260" w:type="dxa"/>
            <w:shd w:val="clear" w:color="auto" w:fill="auto"/>
            <w:noWrap/>
            <w:vAlign w:val="center"/>
          </w:tcPr>
          <w:p w:rsidR="001C4C65" w:rsidRDefault="001C4C65" w:rsidP="00233A55">
            <w:pPr>
              <w:jc w:val="center"/>
              <w:rPr>
                <w:rFonts w:ascii="Arial" w:hAnsi="Arial" w:cs="Arial"/>
                <w:sz w:val="16"/>
                <w:szCs w:val="16"/>
              </w:rPr>
            </w:pPr>
            <w:r>
              <w:rPr>
                <w:rFonts w:ascii="Arial" w:hAnsi="Arial" w:cs="Arial"/>
                <w:sz w:val="16"/>
                <w:szCs w:val="16"/>
              </w:rPr>
              <w:t>VU</w:t>
            </w:r>
          </w:p>
        </w:tc>
        <w:tc>
          <w:tcPr>
            <w:tcW w:w="2160" w:type="dxa"/>
            <w:shd w:val="clear" w:color="auto" w:fill="auto"/>
            <w:vAlign w:val="center"/>
          </w:tcPr>
          <w:p w:rsidR="001C4C65" w:rsidRPr="00CE1854" w:rsidRDefault="001C4C65" w:rsidP="001C4C65">
            <w:pPr>
              <w:jc w:val="center"/>
              <w:rPr>
                <w:rFonts w:ascii="Arial" w:hAnsi="Arial" w:cs="Arial"/>
                <w:sz w:val="16"/>
                <w:szCs w:val="16"/>
              </w:rPr>
            </w:pPr>
            <w:r w:rsidRPr="001C4C65">
              <w:rPr>
                <w:rFonts w:ascii="Arial" w:hAnsi="Arial" w:cs="Arial"/>
                <w:color w:val="000000"/>
                <w:sz w:val="16"/>
                <w:szCs w:val="16"/>
              </w:rPr>
              <w:t>Fairly dry, open savanna with rainfall 100-600 mm; Occasionally in dense, closed-canopy woodland</w:t>
            </w:r>
            <w:r w:rsidR="003871DB" w:rsidRPr="001C4C65">
              <w:rPr>
                <w:rFonts w:ascii="Arial" w:hAnsi="Arial" w:cs="Arial"/>
                <w:color w:val="000000"/>
                <w:sz w:val="16"/>
                <w:szCs w:val="16"/>
              </w:rPr>
              <w:t>, but</w:t>
            </w:r>
            <w:r w:rsidRPr="001C4C65">
              <w:rPr>
                <w:rFonts w:ascii="Arial" w:hAnsi="Arial" w:cs="Arial"/>
                <w:color w:val="000000"/>
                <w:sz w:val="16"/>
                <w:szCs w:val="16"/>
              </w:rPr>
              <w:t xml:space="preserve"> usually absent from dense vegetation. Typically on level terrain, but sometimes hilly areas, probably when nesting. Mainly in natural vegetation, but sometimes aggregates in cleared areas, eg fire-breaks, airstrips, pastures and fields. Occasionally attracte</w:t>
            </w:r>
            <w:r>
              <w:rPr>
                <w:rFonts w:ascii="Arial" w:hAnsi="Arial" w:cs="Arial"/>
                <w:color w:val="000000"/>
                <w:sz w:val="16"/>
                <w:szCs w:val="16"/>
              </w:rPr>
              <w:t>d t</w:t>
            </w:r>
            <w:r w:rsidRPr="001C4C65">
              <w:rPr>
                <w:rFonts w:ascii="Arial" w:hAnsi="Arial" w:cs="Arial"/>
                <w:color w:val="000000"/>
                <w:sz w:val="16"/>
                <w:szCs w:val="16"/>
              </w:rPr>
              <w:t xml:space="preserve">o burnt ground. </w:t>
            </w:r>
          </w:p>
        </w:tc>
        <w:tc>
          <w:tcPr>
            <w:tcW w:w="1433" w:type="dxa"/>
            <w:vAlign w:val="center"/>
          </w:tcPr>
          <w:p w:rsidR="001C4C65" w:rsidRDefault="00DF6F44" w:rsidP="00245DEA">
            <w:pPr>
              <w:jc w:val="center"/>
              <w:rPr>
                <w:rFonts w:ascii="Arial" w:hAnsi="Arial" w:cs="Arial"/>
                <w:sz w:val="16"/>
                <w:szCs w:val="16"/>
              </w:rPr>
            </w:pPr>
            <w:r>
              <w:rPr>
                <w:rFonts w:ascii="Arial" w:hAnsi="Arial" w:cs="Arial"/>
                <w:sz w:val="16"/>
                <w:szCs w:val="16"/>
              </w:rPr>
              <w:t>Medium</w:t>
            </w:r>
          </w:p>
        </w:tc>
        <w:tc>
          <w:tcPr>
            <w:tcW w:w="1433" w:type="dxa"/>
            <w:vAlign w:val="center"/>
          </w:tcPr>
          <w:p w:rsidR="001C4C65" w:rsidRDefault="00DF6F44" w:rsidP="00245DEA">
            <w:pPr>
              <w:jc w:val="center"/>
              <w:rPr>
                <w:rFonts w:ascii="Arial" w:hAnsi="Arial" w:cs="Arial"/>
                <w:sz w:val="16"/>
                <w:szCs w:val="16"/>
              </w:rPr>
            </w:pPr>
            <w:r>
              <w:rPr>
                <w:rFonts w:ascii="Arial" w:hAnsi="Arial" w:cs="Arial"/>
                <w:sz w:val="16"/>
                <w:szCs w:val="16"/>
              </w:rPr>
              <w:t>-</w:t>
            </w:r>
          </w:p>
        </w:tc>
        <w:tc>
          <w:tcPr>
            <w:tcW w:w="1433" w:type="dxa"/>
            <w:vAlign w:val="center"/>
          </w:tcPr>
          <w:p w:rsidR="001C4C65" w:rsidRDefault="00DF6F44" w:rsidP="00245DEA">
            <w:pPr>
              <w:jc w:val="center"/>
              <w:rPr>
                <w:rFonts w:ascii="Arial" w:hAnsi="Arial" w:cs="Arial"/>
                <w:sz w:val="16"/>
                <w:szCs w:val="16"/>
              </w:rPr>
            </w:pPr>
            <w:r>
              <w:rPr>
                <w:rFonts w:ascii="Arial" w:hAnsi="Arial" w:cs="Arial"/>
                <w:sz w:val="16"/>
                <w:szCs w:val="16"/>
              </w:rPr>
              <w:t>-</w:t>
            </w:r>
          </w:p>
        </w:tc>
        <w:tc>
          <w:tcPr>
            <w:tcW w:w="1433" w:type="dxa"/>
            <w:vAlign w:val="center"/>
          </w:tcPr>
          <w:p w:rsidR="001C4C65" w:rsidRDefault="00DF6F44" w:rsidP="00245DEA">
            <w:pPr>
              <w:jc w:val="center"/>
              <w:rPr>
                <w:rFonts w:ascii="Arial" w:hAnsi="Arial" w:cs="Arial"/>
                <w:sz w:val="16"/>
                <w:szCs w:val="16"/>
              </w:rPr>
            </w:pPr>
            <w:r>
              <w:rPr>
                <w:rFonts w:ascii="Arial" w:hAnsi="Arial" w:cs="Arial"/>
                <w:sz w:val="16"/>
                <w:szCs w:val="16"/>
              </w:rPr>
              <w:t>x</w:t>
            </w:r>
          </w:p>
        </w:tc>
      </w:tr>
      <w:tr w:rsidR="00405639" w:rsidRPr="00A25844" w:rsidTr="00405639">
        <w:trPr>
          <w:trHeight w:val="1974"/>
        </w:trPr>
        <w:tc>
          <w:tcPr>
            <w:tcW w:w="2268" w:type="dxa"/>
            <w:shd w:val="clear" w:color="auto" w:fill="auto"/>
            <w:noWrap/>
            <w:vAlign w:val="center"/>
          </w:tcPr>
          <w:p w:rsidR="00405639" w:rsidRDefault="00405639" w:rsidP="00233A55">
            <w:pPr>
              <w:jc w:val="center"/>
              <w:rPr>
                <w:rFonts w:ascii="Arial" w:hAnsi="Arial" w:cs="Arial"/>
                <w:sz w:val="16"/>
                <w:szCs w:val="16"/>
              </w:rPr>
            </w:pPr>
            <w:r w:rsidRPr="00FA0C9C">
              <w:rPr>
                <w:rFonts w:ascii="Arial" w:hAnsi="Arial" w:cs="Arial"/>
                <w:sz w:val="16"/>
                <w:szCs w:val="16"/>
              </w:rPr>
              <w:t>SOUTHERN GROUND-HORNBILL</w:t>
            </w:r>
          </w:p>
          <w:p w:rsidR="00405639" w:rsidRPr="00E16AFE" w:rsidRDefault="00405639" w:rsidP="00233A55">
            <w:pPr>
              <w:jc w:val="center"/>
              <w:rPr>
                <w:rFonts w:ascii="Arial" w:hAnsi="Arial" w:cs="Arial"/>
                <w:i/>
                <w:sz w:val="16"/>
                <w:szCs w:val="16"/>
              </w:rPr>
            </w:pPr>
            <w:r w:rsidRPr="00E16AFE">
              <w:rPr>
                <w:rFonts w:ascii="Arial" w:hAnsi="Arial" w:cs="Arial"/>
                <w:i/>
                <w:sz w:val="16"/>
                <w:szCs w:val="16"/>
              </w:rPr>
              <w:t>Bucorvus leadbeateri</w:t>
            </w:r>
          </w:p>
        </w:tc>
        <w:tc>
          <w:tcPr>
            <w:tcW w:w="1260" w:type="dxa"/>
            <w:shd w:val="clear" w:color="auto" w:fill="auto"/>
            <w:noWrap/>
            <w:vAlign w:val="center"/>
          </w:tcPr>
          <w:p w:rsidR="00405639" w:rsidRDefault="00405639" w:rsidP="00233A55">
            <w:pPr>
              <w:jc w:val="center"/>
              <w:rPr>
                <w:rFonts w:ascii="Arial" w:hAnsi="Arial" w:cs="Arial"/>
                <w:sz w:val="16"/>
                <w:szCs w:val="16"/>
              </w:rPr>
            </w:pPr>
            <w:r>
              <w:rPr>
                <w:rFonts w:ascii="Arial" w:hAnsi="Arial" w:cs="Arial"/>
                <w:sz w:val="16"/>
                <w:szCs w:val="16"/>
              </w:rPr>
              <w:t>NT</w:t>
            </w:r>
          </w:p>
        </w:tc>
        <w:tc>
          <w:tcPr>
            <w:tcW w:w="2160" w:type="dxa"/>
            <w:shd w:val="clear" w:color="auto" w:fill="auto"/>
            <w:vAlign w:val="center"/>
          </w:tcPr>
          <w:p w:rsidR="00405639" w:rsidRPr="00CE1854" w:rsidRDefault="00405639" w:rsidP="00233A55">
            <w:pPr>
              <w:jc w:val="center"/>
              <w:rPr>
                <w:rFonts w:ascii="Arial" w:hAnsi="Arial" w:cs="Arial"/>
                <w:sz w:val="16"/>
                <w:szCs w:val="16"/>
              </w:rPr>
            </w:pPr>
            <w:r w:rsidRPr="00CE1854">
              <w:rPr>
                <w:rFonts w:ascii="Arial" w:hAnsi="Arial" w:cs="Arial"/>
                <w:sz w:val="16"/>
                <w:szCs w:val="16"/>
              </w:rPr>
              <w:t>Open woodland, also grassland with few scattered trees.</w:t>
            </w:r>
          </w:p>
        </w:tc>
        <w:tc>
          <w:tcPr>
            <w:tcW w:w="1433" w:type="dxa"/>
            <w:vAlign w:val="center"/>
          </w:tcPr>
          <w:p w:rsidR="00405639" w:rsidRDefault="00405639" w:rsidP="00245DEA">
            <w:pPr>
              <w:jc w:val="center"/>
              <w:rPr>
                <w:rFonts w:ascii="Arial" w:hAnsi="Arial" w:cs="Arial"/>
                <w:sz w:val="16"/>
                <w:szCs w:val="16"/>
              </w:rPr>
            </w:pPr>
            <w:r>
              <w:rPr>
                <w:rFonts w:ascii="Arial" w:hAnsi="Arial" w:cs="Arial"/>
                <w:sz w:val="16"/>
                <w:szCs w:val="16"/>
              </w:rPr>
              <w:t>Medium</w:t>
            </w:r>
          </w:p>
        </w:tc>
        <w:tc>
          <w:tcPr>
            <w:tcW w:w="1433" w:type="dxa"/>
            <w:vAlign w:val="center"/>
          </w:tcPr>
          <w:p w:rsidR="00405639" w:rsidRDefault="00405639" w:rsidP="00245DEA">
            <w:pPr>
              <w:jc w:val="center"/>
              <w:rPr>
                <w:rFonts w:ascii="Arial" w:hAnsi="Arial" w:cs="Arial"/>
                <w:sz w:val="16"/>
                <w:szCs w:val="16"/>
              </w:rPr>
            </w:pPr>
            <w:r>
              <w:rPr>
                <w:rFonts w:ascii="Arial" w:hAnsi="Arial" w:cs="Arial"/>
                <w:sz w:val="16"/>
                <w:szCs w:val="16"/>
              </w:rPr>
              <w:t>x</w:t>
            </w:r>
          </w:p>
        </w:tc>
        <w:tc>
          <w:tcPr>
            <w:tcW w:w="1433" w:type="dxa"/>
            <w:vAlign w:val="center"/>
          </w:tcPr>
          <w:p w:rsidR="00405639" w:rsidRDefault="00405639" w:rsidP="00245DEA">
            <w:pPr>
              <w:jc w:val="center"/>
              <w:rPr>
                <w:rFonts w:ascii="Arial" w:hAnsi="Arial" w:cs="Arial"/>
                <w:sz w:val="16"/>
                <w:szCs w:val="16"/>
              </w:rPr>
            </w:pPr>
            <w:r>
              <w:rPr>
                <w:rFonts w:ascii="Arial" w:hAnsi="Arial" w:cs="Arial"/>
                <w:sz w:val="16"/>
                <w:szCs w:val="16"/>
              </w:rPr>
              <w:t>-</w:t>
            </w:r>
          </w:p>
        </w:tc>
        <w:tc>
          <w:tcPr>
            <w:tcW w:w="1433" w:type="dxa"/>
            <w:vAlign w:val="center"/>
          </w:tcPr>
          <w:p w:rsidR="00405639" w:rsidRDefault="00405639" w:rsidP="00245DEA">
            <w:pPr>
              <w:jc w:val="center"/>
              <w:rPr>
                <w:rFonts w:ascii="Arial" w:hAnsi="Arial" w:cs="Arial"/>
                <w:sz w:val="16"/>
                <w:szCs w:val="16"/>
              </w:rPr>
            </w:pPr>
            <w:r>
              <w:rPr>
                <w:rFonts w:ascii="Arial" w:hAnsi="Arial" w:cs="Arial"/>
                <w:sz w:val="16"/>
                <w:szCs w:val="16"/>
              </w:rPr>
              <w:t>x</w:t>
            </w:r>
          </w:p>
        </w:tc>
      </w:tr>
    </w:tbl>
    <w:p w:rsidR="00076DE5" w:rsidRDefault="00DD32F7" w:rsidP="00076DE5">
      <w:pPr>
        <w:rPr>
          <w:rFonts w:ascii="Verdana" w:hAnsi="Verdana" w:cs="Arial"/>
          <w:sz w:val="20"/>
          <w:szCs w:val="20"/>
        </w:rPr>
      </w:pPr>
      <w:r>
        <w:br w:type="page"/>
      </w:r>
    </w:p>
    <w:p w:rsidR="00C16747" w:rsidRDefault="00C16747" w:rsidP="00076DE5">
      <w:pPr>
        <w:ind w:left="360" w:firstLine="360"/>
        <w:rPr>
          <w:rFonts w:ascii="Verdana" w:hAnsi="Verdana" w:cs="Arial"/>
          <w:sz w:val="20"/>
          <w:szCs w:val="20"/>
        </w:rPr>
        <w:sectPr w:rsidR="00C16747" w:rsidSect="00C16747">
          <w:pgSz w:w="15840" w:h="12240" w:orient="landscape"/>
          <w:pgMar w:top="1259" w:right="1259" w:bottom="1077" w:left="1440" w:header="720" w:footer="720" w:gutter="0"/>
          <w:cols w:space="720"/>
          <w:titlePg/>
          <w:docGrid w:linePitch="360"/>
        </w:sectPr>
      </w:pPr>
    </w:p>
    <w:p w:rsidR="003C52C0" w:rsidRDefault="003C52C0" w:rsidP="00312BFC">
      <w:pPr>
        <w:numPr>
          <w:ilvl w:val="1"/>
          <w:numId w:val="6"/>
        </w:numPr>
        <w:jc w:val="both"/>
        <w:rPr>
          <w:rFonts w:ascii="Verdana" w:hAnsi="Verdana"/>
          <w:b/>
          <w:sz w:val="20"/>
          <w:szCs w:val="20"/>
        </w:rPr>
      </w:pPr>
      <w:r w:rsidRPr="003C52C0">
        <w:rPr>
          <w:rFonts w:ascii="Verdana" w:hAnsi="Verdana"/>
          <w:b/>
          <w:sz w:val="20"/>
          <w:szCs w:val="20"/>
        </w:rPr>
        <w:t>Vegetation</w:t>
      </w:r>
      <w:r w:rsidR="00A15620">
        <w:rPr>
          <w:rFonts w:ascii="Verdana" w:hAnsi="Verdana"/>
          <w:b/>
          <w:sz w:val="20"/>
          <w:szCs w:val="20"/>
        </w:rPr>
        <w:t xml:space="preserve"> types and bird habitats</w:t>
      </w:r>
    </w:p>
    <w:p w:rsidR="00312BFC" w:rsidRDefault="00312BFC" w:rsidP="00312BFC">
      <w:pPr>
        <w:jc w:val="both"/>
        <w:rPr>
          <w:rFonts w:ascii="Verdana" w:hAnsi="Verdana"/>
          <w:b/>
          <w:sz w:val="20"/>
          <w:szCs w:val="20"/>
        </w:rPr>
      </w:pPr>
    </w:p>
    <w:p w:rsidR="00532E52" w:rsidRDefault="00315D6B" w:rsidP="00944810">
      <w:pPr>
        <w:jc w:val="both"/>
        <w:rPr>
          <w:rFonts w:ascii="Verdana" w:hAnsi="Verdana" w:cs="Arial"/>
          <w:sz w:val="20"/>
        </w:rPr>
      </w:pPr>
      <w:r>
        <w:rPr>
          <w:rFonts w:ascii="Verdana" w:hAnsi="Verdana"/>
          <w:sz w:val="20"/>
          <w:szCs w:val="20"/>
        </w:rPr>
        <w:t xml:space="preserve">It is </w:t>
      </w:r>
      <w:r w:rsidR="00B33B40">
        <w:rPr>
          <w:rFonts w:ascii="Verdana" w:hAnsi="Verdana"/>
          <w:sz w:val="20"/>
          <w:szCs w:val="20"/>
        </w:rPr>
        <w:t>generally</w:t>
      </w:r>
      <w:r>
        <w:rPr>
          <w:rFonts w:ascii="Verdana" w:hAnsi="Verdana"/>
          <w:sz w:val="20"/>
          <w:szCs w:val="20"/>
        </w:rPr>
        <w:t xml:space="preserve"> accepted that vegetation structure, rather than the actual plant species, influences bird specie</w:t>
      </w:r>
      <w:r w:rsidR="001B261D">
        <w:rPr>
          <w:rFonts w:ascii="Verdana" w:hAnsi="Verdana"/>
          <w:sz w:val="20"/>
          <w:szCs w:val="20"/>
        </w:rPr>
        <w:t>s distribution and abundance (</w:t>
      </w:r>
      <w:r>
        <w:rPr>
          <w:rFonts w:ascii="Verdana" w:hAnsi="Verdana"/>
          <w:sz w:val="20"/>
          <w:szCs w:val="20"/>
        </w:rPr>
        <w:t xml:space="preserve">Harrison </w:t>
      </w:r>
      <w:r w:rsidRPr="00315D6B">
        <w:rPr>
          <w:rFonts w:ascii="Verdana" w:hAnsi="Verdana"/>
          <w:i/>
          <w:sz w:val="20"/>
          <w:szCs w:val="20"/>
        </w:rPr>
        <w:t>et al</w:t>
      </w:r>
      <w:r w:rsidR="00210F39">
        <w:rPr>
          <w:rFonts w:ascii="Verdana" w:hAnsi="Verdana"/>
          <w:i/>
          <w:sz w:val="20"/>
          <w:szCs w:val="20"/>
        </w:rPr>
        <w:t>,</w:t>
      </w:r>
      <w:r>
        <w:rPr>
          <w:rFonts w:ascii="Verdana" w:hAnsi="Verdana"/>
          <w:sz w:val="20"/>
          <w:szCs w:val="20"/>
        </w:rPr>
        <w:t xml:space="preserve"> 1997). Therefore, the vegetation description below does not focus on lists of plant species, but rather on factors which are relevant to bird distribution. </w:t>
      </w:r>
      <w:r w:rsidR="00532E52">
        <w:rPr>
          <w:rFonts w:ascii="Verdana" w:hAnsi="Verdana"/>
          <w:sz w:val="20"/>
          <w:szCs w:val="20"/>
        </w:rPr>
        <w:t xml:space="preserve">The following description makes extensive use of the work of </w:t>
      </w:r>
      <w:r w:rsidR="00381E65">
        <w:rPr>
          <w:rFonts w:ascii="Verdana" w:hAnsi="Verdana"/>
          <w:sz w:val="20"/>
          <w:szCs w:val="20"/>
        </w:rPr>
        <w:t>the Atlas of southern African birds (</w:t>
      </w:r>
      <w:r w:rsidR="00532E52">
        <w:rPr>
          <w:rFonts w:ascii="Verdana" w:hAnsi="Verdana"/>
          <w:sz w:val="20"/>
          <w:szCs w:val="20"/>
        </w:rPr>
        <w:t xml:space="preserve">Harrison </w:t>
      </w:r>
      <w:r w:rsidR="00532E52">
        <w:rPr>
          <w:rFonts w:ascii="Verdana" w:hAnsi="Verdana"/>
          <w:i/>
          <w:sz w:val="20"/>
          <w:szCs w:val="20"/>
        </w:rPr>
        <w:t>et al</w:t>
      </w:r>
      <w:r w:rsidR="00532E52">
        <w:rPr>
          <w:rFonts w:ascii="Verdana" w:hAnsi="Verdana"/>
          <w:sz w:val="20"/>
          <w:szCs w:val="20"/>
        </w:rPr>
        <w:t xml:space="preserve"> 1997).  </w:t>
      </w:r>
      <w:r w:rsidR="00532E52">
        <w:rPr>
          <w:rFonts w:ascii="Verdana" w:hAnsi="Verdana" w:cs="Arial"/>
          <w:sz w:val="20"/>
        </w:rPr>
        <w:t xml:space="preserve">The criteria used by the </w:t>
      </w:r>
      <w:r w:rsidR="004C2715">
        <w:rPr>
          <w:rFonts w:ascii="Verdana" w:hAnsi="Verdana" w:cs="Arial"/>
          <w:sz w:val="20"/>
        </w:rPr>
        <w:t>a</w:t>
      </w:r>
      <w:r w:rsidR="00532E52">
        <w:rPr>
          <w:rFonts w:ascii="Verdana" w:hAnsi="Verdana" w:cs="Arial"/>
          <w:sz w:val="20"/>
        </w:rPr>
        <w:t>tlas authors to amalgamate botanically defined vegetation units, or to keep them separate were</w:t>
      </w:r>
      <w:r w:rsidR="0010274A">
        <w:rPr>
          <w:rFonts w:ascii="Verdana" w:hAnsi="Verdana" w:cs="Arial"/>
          <w:sz w:val="20"/>
        </w:rPr>
        <w:t xml:space="preserve"> </w:t>
      </w:r>
      <w:r w:rsidR="00532E52">
        <w:rPr>
          <w:rFonts w:ascii="Verdana" w:hAnsi="Verdana" w:cs="Arial"/>
          <w:sz w:val="20"/>
        </w:rPr>
        <w:t>(1) the existence of clear differences in vegetation structure, likely to be relevant to birds, and (2) the results of published community studies on bird/vegetation associations.</w:t>
      </w:r>
    </w:p>
    <w:p w:rsidR="00532E52" w:rsidRDefault="00532E52" w:rsidP="00944810">
      <w:pPr>
        <w:jc w:val="both"/>
        <w:rPr>
          <w:rFonts w:ascii="Verdana" w:hAnsi="Verdana" w:cs="Arial"/>
          <w:sz w:val="20"/>
        </w:rPr>
      </w:pPr>
    </w:p>
    <w:p w:rsidR="00B33B40" w:rsidRDefault="00791161" w:rsidP="00944810">
      <w:pPr>
        <w:jc w:val="both"/>
        <w:rPr>
          <w:rFonts w:ascii="Verdana" w:hAnsi="Verdana"/>
          <w:sz w:val="20"/>
          <w:szCs w:val="20"/>
        </w:rPr>
      </w:pPr>
      <w:r>
        <w:rPr>
          <w:rFonts w:ascii="Verdana" w:hAnsi="Verdana" w:cs="Arial"/>
          <w:sz w:val="20"/>
        </w:rPr>
        <w:t>Table 2 below lists the habitat that occurs in the various QDGCs in the study area</w:t>
      </w:r>
      <w:r w:rsidR="00DF4CFE">
        <w:rPr>
          <w:rFonts w:ascii="Verdana" w:hAnsi="Verdana" w:cs="Arial"/>
          <w:sz w:val="20"/>
        </w:rPr>
        <w:t>.</w:t>
      </w:r>
      <w:r w:rsidR="003925BA">
        <w:rPr>
          <w:rFonts w:ascii="Verdana" w:hAnsi="Verdana" w:cs="Arial"/>
          <w:sz w:val="20"/>
        </w:rPr>
        <w:t xml:space="preserve"> </w:t>
      </w:r>
    </w:p>
    <w:p w:rsidR="005F3665" w:rsidRDefault="005F3665" w:rsidP="00A909C3">
      <w:pPr>
        <w:spacing w:before="240"/>
        <w:jc w:val="both"/>
        <w:rPr>
          <w:rFonts w:ascii="Verdana" w:hAnsi="Verdana"/>
          <w:b/>
          <w:sz w:val="20"/>
          <w:szCs w:val="20"/>
          <w:lang w:val="fr-FR"/>
        </w:rPr>
        <w:sectPr w:rsidR="005F3665" w:rsidSect="001D67A2">
          <w:pgSz w:w="12240" w:h="15840"/>
          <w:pgMar w:top="1440" w:right="1260" w:bottom="1258" w:left="1080" w:header="720" w:footer="720" w:gutter="0"/>
          <w:cols w:space="720"/>
          <w:titlePg/>
          <w:docGrid w:linePitch="360"/>
        </w:sectPr>
      </w:pPr>
    </w:p>
    <w:p w:rsidR="00400F3C" w:rsidRDefault="00BC05F5" w:rsidP="00A909C3">
      <w:pPr>
        <w:spacing w:before="240"/>
        <w:jc w:val="both"/>
        <w:rPr>
          <w:rFonts w:ascii="Verdana" w:hAnsi="Verdana"/>
          <w:b/>
          <w:sz w:val="20"/>
          <w:szCs w:val="20"/>
          <w:lang w:val="fr-FR"/>
        </w:rPr>
      </w:pPr>
      <w:r w:rsidRPr="00BC05F5">
        <w:rPr>
          <w:rFonts w:ascii="Verdana" w:hAnsi="Verdana"/>
          <w:b/>
          <w:sz w:val="20"/>
          <w:szCs w:val="20"/>
          <w:lang w:val="fr-FR"/>
        </w:rPr>
        <w:t>TABL</w:t>
      </w:r>
      <w:r>
        <w:rPr>
          <w:rFonts w:ascii="Verdana" w:hAnsi="Verdana"/>
          <w:b/>
          <w:sz w:val="20"/>
          <w:szCs w:val="20"/>
          <w:lang w:val="fr-FR"/>
        </w:rPr>
        <w:t>E</w:t>
      </w:r>
      <w:r w:rsidR="007567E4" w:rsidRPr="00BC05F5">
        <w:rPr>
          <w:rFonts w:ascii="Verdana" w:hAnsi="Verdana"/>
          <w:b/>
          <w:sz w:val="20"/>
          <w:szCs w:val="20"/>
          <w:lang w:val="fr-FR"/>
        </w:rPr>
        <w:t xml:space="preserve"> </w:t>
      </w:r>
      <w:r w:rsidR="0073640C" w:rsidRPr="00BC05F5">
        <w:rPr>
          <w:rFonts w:ascii="Verdana" w:hAnsi="Verdana"/>
          <w:b/>
          <w:sz w:val="20"/>
          <w:szCs w:val="20"/>
          <w:lang w:val="fr-FR"/>
        </w:rPr>
        <w:t>2</w:t>
      </w:r>
      <w:r w:rsidR="007567E4" w:rsidRPr="00BC05F5">
        <w:rPr>
          <w:rFonts w:ascii="Verdana" w:hAnsi="Verdana"/>
          <w:b/>
          <w:sz w:val="20"/>
          <w:szCs w:val="20"/>
          <w:lang w:val="fr-FR"/>
        </w:rPr>
        <w:t>: Vegetation types</w:t>
      </w:r>
      <w:r w:rsidR="00274C8C">
        <w:rPr>
          <w:rFonts w:ascii="Verdana" w:hAnsi="Verdana"/>
          <w:b/>
          <w:sz w:val="20"/>
          <w:szCs w:val="20"/>
          <w:lang w:val="fr-FR"/>
        </w:rPr>
        <w:t xml:space="preserve"> percentages</w:t>
      </w:r>
      <w:r w:rsidR="007567E4" w:rsidRPr="00BC05F5">
        <w:rPr>
          <w:rFonts w:ascii="Verdana" w:hAnsi="Verdana"/>
          <w:b/>
          <w:sz w:val="20"/>
          <w:szCs w:val="20"/>
          <w:lang w:val="fr-FR"/>
        </w:rPr>
        <w:t xml:space="preserve"> </w:t>
      </w:r>
      <w:r w:rsidR="008F06B8">
        <w:rPr>
          <w:rFonts w:ascii="Verdana" w:hAnsi="Verdana"/>
          <w:b/>
          <w:sz w:val="20"/>
          <w:szCs w:val="20"/>
          <w:lang w:val="fr-FR"/>
        </w:rPr>
        <w:t xml:space="preserve">in </w:t>
      </w:r>
      <w:r w:rsidR="005F3665">
        <w:rPr>
          <w:rFonts w:ascii="Verdana" w:hAnsi="Verdana"/>
          <w:b/>
          <w:sz w:val="20"/>
          <w:szCs w:val="20"/>
          <w:lang w:val="fr-FR"/>
        </w:rPr>
        <w:t xml:space="preserve">the study area </w:t>
      </w:r>
      <w:r w:rsidR="002878D1" w:rsidRPr="00BC05F5">
        <w:rPr>
          <w:rFonts w:ascii="Verdana" w:hAnsi="Verdana"/>
          <w:b/>
          <w:sz w:val="20"/>
          <w:szCs w:val="20"/>
          <w:lang w:val="fr-FR"/>
        </w:rPr>
        <w:t xml:space="preserve">(Harrison </w:t>
      </w:r>
      <w:r w:rsidR="002878D1" w:rsidRPr="00BC05F5">
        <w:rPr>
          <w:rFonts w:ascii="Verdana" w:hAnsi="Verdana"/>
          <w:b/>
          <w:i/>
          <w:sz w:val="20"/>
          <w:szCs w:val="20"/>
          <w:lang w:val="fr-FR"/>
        </w:rPr>
        <w:t>et al</w:t>
      </w:r>
      <w:r w:rsidR="002878D1" w:rsidRPr="00BC05F5">
        <w:rPr>
          <w:rFonts w:ascii="Verdana" w:hAnsi="Verdana"/>
          <w:b/>
          <w:sz w:val="20"/>
          <w:szCs w:val="20"/>
          <w:lang w:val="fr-FR"/>
        </w:rPr>
        <w:t xml:space="preserve"> 1997)</w:t>
      </w:r>
    </w:p>
    <w:p w:rsidR="005F3665" w:rsidRPr="00BC05F5" w:rsidRDefault="005F3665" w:rsidP="00A909C3">
      <w:pPr>
        <w:spacing w:before="240"/>
        <w:jc w:val="both"/>
        <w:rPr>
          <w:rFonts w:ascii="Verdana" w:hAnsi="Verdana"/>
          <w:b/>
          <w:sz w:val="20"/>
          <w:szCs w:val="20"/>
          <w:lang w:val="fr-FR"/>
        </w:rPr>
      </w:pPr>
    </w:p>
    <w:tbl>
      <w:tblPr>
        <w:tblStyle w:val="TableGrid"/>
        <w:tblW w:w="0" w:type="auto"/>
        <w:tblInd w:w="108" w:type="dxa"/>
        <w:tblLook w:val="01E0" w:firstRow="1" w:lastRow="1" w:firstColumn="1" w:lastColumn="1" w:noHBand="0" w:noVBand="0"/>
      </w:tblPr>
      <w:tblGrid>
        <w:gridCol w:w="1936"/>
        <w:gridCol w:w="1867"/>
        <w:gridCol w:w="1180"/>
        <w:gridCol w:w="1180"/>
        <w:gridCol w:w="1181"/>
        <w:gridCol w:w="1181"/>
        <w:gridCol w:w="1181"/>
        <w:gridCol w:w="1181"/>
        <w:gridCol w:w="1181"/>
        <w:gridCol w:w="1181"/>
      </w:tblGrid>
      <w:tr w:rsidR="00600B51" w:rsidRPr="00CB0F35" w:rsidTr="00600B51">
        <w:tc>
          <w:tcPr>
            <w:tcW w:w="1936" w:type="dxa"/>
          </w:tcPr>
          <w:p w:rsidR="00600B51" w:rsidRPr="00CB0F35" w:rsidRDefault="00600B51" w:rsidP="00FE6A7D">
            <w:pPr>
              <w:spacing w:before="240"/>
              <w:jc w:val="both"/>
              <w:rPr>
                <w:rFonts w:ascii="Arial" w:hAnsi="Arial" w:cs="Arial"/>
                <w:b/>
                <w:sz w:val="16"/>
                <w:szCs w:val="16"/>
              </w:rPr>
            </w:pPr>
            <w:r w:rsidRPr="00CB0F35">
              <w:rPr>
                <w:rFonts w:ascii="Arial" w:hAnsi="Arial" w:cs="Arial"/>
                <w:b/>
                <w:sz w:val="16"/>
                <w:szCs w:val="16"/>
              </w:rPr>
              <w:t>Biome</w:t>
            </w:r>
          </w:p>
        </w:tc>
        <w:tc>
          <w:tcPr>
            <w:tcW w:w="1867" w:type="dxa"/>
          </w:tcPr>
          <w:p w:rsidR="00600B51" w:rsidRPr="00CB0F35" w:rsidRDefault="00600B51" w:rsidP="00FE6A7D">
            <w:pPr>
              <w:spacing w:before="240"/>
              <w:jc w:val="both"/>
              <w:rPr>
                <w:rFonts w:ascii="Arial" w:hAnsi="Arial" w:cs="Arial"/>
                <w:b/>
                <w:sz w:val="16"/>
                <w:szCs w:val="16"/>
              </w:rPr>
            </w:pPr>
            <w:r w:rsidRPr="00CB0F35">
              <w:rPr>
                <w:rFonts w:ascii="Arial" w:hAnsi="Arial" w:cs="Arial"/>
                <w:b/>
                <w:sz w:val="16"/>
                <w:szCs w:val="16"/>
              </w:rPr>
              <w:t>Vegetation type</w:t>
            </w:r>
          </w:p>
        </w:tc>
        <w:tc>
          <w:tcPr>
            <w:tcW w:w="1180" w:type="dxa"/>
          </w:tcPr>
          <w:p w:rsidR="00600B51" w:rsidRPr="00CB0F35" w:rsidRDefault="00600B51" w:rsidP="00E55593">
            <w:pPr>
              <w:spacing w:before="240"/>
              <w:jc w:val="both"/>
              <w:rPr>
                <w:rFonts w:ascii="Arial" w:hAnsi="Arial" w:cs="Arial"/>
                <w:b/>
                <w:sz w:val="16"/>
                <w:szCs w:val="16"/>
              </w:rPr>
            </w:pPr>
            <w:r w:rsidRPr="00CB0F35">
              <w:rPr>
                <w:rFonts w:ascii="Arial" w:hAnsi="Arial" w:cs="Arial"/>
                <w:b/>
                <w:sz w:val="16"/>
                <w:szCs w:val="16"/>
              </w:rPr>
              <w:t>2330AD</w:t>
            </w:r>
          </w:p>
        </w:tc>
        <w:tc>
          <w:tcPr>
            <w:tcW w:w="1180" w:type="dxa"/>
          </w:tcPr>
          <w:p w:rsidR="00600B51" w:rsidRPr="00CB0F35" w:rsidRDefault="00600B51" w:rsidP="00E55593">
            <w:pPr>
              <w:spacing w:before="240"/>
              <w:jc w:val="both"/>
              <w:rPr>
                <w:rFonts w:ascii="Arial" w:hAnsi="Arial" w:cs="Arial"/>
                <w:b/>
                <w:sz w:val="16"/>
                <w:szCs w:val="16"/>
              </w:rPr>
            </w:pPr>
            <w:r w:rsidRPr="00CB0F35">
              <w:rPr>
                <w:rFonts w:ascii="Arial" w:hAnsi="Arial" w:cs="Arial"/>
                <w:b/>
                <w:sz w:val="16"/>
                <w:szCs w:val="16"/>
              </w:rPr>
              <w:t>2330CB</w:t>
            </w:r>
          </w:p>
        </w:tc>
        <w:tc>
          <w:tcPr>
            <w:tcW w:w="1181" w:type="dxa"/>
          </w:tcPr>
          <w:p w:rsidR="00600B51" w:rsidRPr="00CB0F35" w:rsidRDefault="00600B51" w:rsidP="00E55593">
            <w:pPr>
              <w:spacing w:before="240"/>
              <w:jc w:val="both"/>
              <w:rPr>
                <w:rFonts w:ascii="Arial" w:hAnsi="Arial" w:cs="Arial"/>
                <w:b/>
                <w:sz w:val="16"/>
                <w:szCs w:val="16"/>
              </w:rPr>
            </w:pPr>
            <w:r w:rsidRPr="00CB0F35">
              <w:rPr>
                <w:rFonts w:ascii="Arial" w:hAnsi="Arial" w:cs="Arial"/>
                <w:b/>
                <w:sz w:val="16"/>
                <w:szCs w:val="16"/>
              </w:rPr>
              <w:t>2330DA</w:t>
            </w:r>
          </w:p>
        </w:tc>
        <w:tc>
          <w:tcPr>
            <w:tcW w:w="1181" w:type="dxa"/>
          </w:tcPr>
          <w:p w:rsidR="00600B51" w:rsidRPr="00CB0F35" w:rsidRDefault="00600B51" w:rsidP="00E55593">
            <w:pPr>
              <w:spacing w:before="240"/>
              <w:jc w:val="both"/>
              <w:rPr>
                <w:rFonts w:ascii="Arial" w:hAnsi="Arial" w:cs="Arial"/>
                <w:b/>
                <w:sz w:val="16"/>
                <w:szCs w:val="16"/>
              </w:rPr>
            </w:pPr>
            <w:r w:rsidRPr="00CB0F35">
              <w:rPr>
                <w:rFonts w:ascii="Arial" w:hAnsi="Arial" w:cs="Arial"/>
                <w:b/>
                <w:sz w:val="16"/>
                <w:szCs w:val="16"/>
              </w:rPr>
              <w:t>2330CD</w:t>
            </w:r>
          </w:p>
        </w:tc>
        <w:tc>
          <w:tcPr>
            <w:tcW w:w="1181" w:type="dxa"/>
          </w:tcPr>
          <w:p w:rsidR="00600B51" w:rsidRPr="00CB0F35" w:rsidRDefault="00600B51" w:rsidP="00E55593">
            <w:pPr>
              <w:spacing w:before="240"/>
              <w:jc w:val="both"/>
              <w:rPr>
                <w:rFonts w:ascii="Arial" w:hAnsi="Arial" w:cs="Arial"/>
                <w:b/>
                <w:sz w:val="16"/>
                <w:szCs w:val="16"/>
              </w:rPr>
            </w:pPr>
            <w:r w:rsidRPr="00CB0F35">
              <w:rPr>
                <w:rFonts w:ascii="Arial" w:hAnsi="Arial" w:cs="Arial"/>
                <w:b/>
                <w:sz w:val="16"/>
                <w:szCs w:val="16"/>
              </w:rPr>
              <w:t>2330DC</w:t>
            </w:r>
          </w:p>
        </w:tc>
        <w:tc>
          <w:tcPr>
            <w:tcW w:w="1181" w:type="dxa"/>
          </w:tcPr>
          <w:p w:rsidR="00600B51" w:rsidRPr="00CB0F35" w:rsidRDefault="00600B51" w:rsidP="00E55593">
            <w:pPr>
              <w:spacing w:before="240"/>
              <w:jc w:val="both"/>
              <w:rPr>
                <w:rFonts w:ascii="Arial" w:hAnsi="Arial" w:cs="Arial"/>
                <w:b/>
                <w:sz w:val="16"/>
                <w:szCs w:val="16"/>
              </w:rPr>
            </w:pPr>
            <w:r w:rsidRPr="00CB0F35">
              <w:rPr>
                <w:rFonts w:ascii="Arial" w:hAnsi="Arial" w:cs="Arial"/>
                <w:b/>
                <w:sz w:val="16"/>
                <w:szCs w:val="16"/>
              </w:rPr>
              <w:t>2330CC</w:t>
            </w:r>
          </w:p>
        </w:tc>
        <w:tc>
          <w:tcPr>
            <w:tcW w:w="1181" w:type="dxa"/>
          </w:tcPr>
          <w:p w:rsidR="00600B51" w:rsidRPr="00CB0F35" w:rsidRDefault="00600B51" w:rsidP="00E55593">
            <w:pPr>
              <w:spacing w:before="240"/>
              <w:jc w:val="both"/>
              <w:rPr>
                <w:rFonts w:ascii="Arial" w:hAnsi="Arial" w:cs="Arial"/>
                <w:b/>
                <w:sz w:val="16"/>
                <w:szCs w:val="16"/>
              </w:rPr>
            </w:pPr>
            <w:r w:rsidRPr="00CB0F35">
              <w:rPr>
                <w:rFonts w:ascii="Arial" w:hAnsi="Arial" w:cs="Arial"/>
                <w:b/>
                <w:sz w:val="16"/>
                <w:szCs w:val="16"/>
              </w:rPr>
              <w:t>2430AB</w:t>
            </w:r>
          </w:p>
        </w:tc>
        <w:tc>
          <w:tcPr>
            <w:tcW w:w="1181" w:type="dxa"/>
          </w:tcPr>
          <w:p w:rsidR="00600B51" w:rsidRPr="00CB0F35" w:rsidRDefault="00600B51" w:rsidP="00E55593">
            <w:pPr>
              <w:spacing w:before="240"/>
              <w:jc w:val="both"/>
              <w:rPr>
                <w:rFonts w:ascii="Arial" w:hAnsi="Arial" w:cs="Arial"/>
                <w:b/>
                <w:sz w:val="16"/>
                <w:szCs w:val="16"/>
              </w:rPr>
            </w:pPr>
            <w:r w:rsidRPr="00CB0F35">
              <w:rPr>
                <w:rFonts w:ascii="Arial" w:hAnsi="Arial" w:cs="Arial"/>
                <w:b/>
                <w:sz w:val="16"/>
                <w:szCs w:val="16"/>
              </w:rPr>
              <w:t>2430AA</w:t>
            </w:r>
          </w:p>
        </w:tc>
      </w:tr>
      <w:tr w:rsidR="00600B51" w:rsidRPr="00CB0F35" w:rsidTr="00600B51">
        <w:tc>
          <w:tcPr>
            <w:tcW w:w="1936" w:type="dxa"/>
          </w:tcPr>
          <w:p w:rsidR="00600B51" w:rsidRPr="00CB0F35" w:rsidRDefault="00600B51" w:rsidP="008C7D97">
            <w:pPr>
              <w:spacing w:before="240"/>
              <w:jc w:val="both"/>
              <w:rPr>
                <w:rFonts w:ascii="Arial" w:hAnsi="Arial" w:cs="Arial"/>
                <w:sz w:val="16"/>
                <w:szCs w:val="16"/>
              </w:rPr>
            </w:pPr>
            <w:r w:rsidRPr="00CB0F35">
              <w:rPr>
                <w:rFonts w:ascii="Arial" w:hAnsi="Arial" w:cs="Arial"/>
                <w:sz w:val="16"/>
                <w:szCs w:val="16"/>
              </w:rPr>
              <w:t>Savanna</w:t>
            </w:r>
          </w:p>
        </w:tc>
        <w:tc>
          <w:tcPr>
            <w:tcW w:w="1867" w:type="dxa"/>
          </w:tcPr>
          <w:p w:rsidR="00600B51" w:rsidRPr="00CB0F35" w:rsidRDefault="00600B51" w:rsidP="008C7D97">
            <w:pPr>
              <w:spacing w:before="240"/>
              <w:jc w:val="both"/>
              <w:rPr>
                <w:rFonts w:ascii="Arial" w:hAnsi="Arial" w:cs="Arial"/>
                <w:sz w:val="16"/>
                <w:szCs w:val="16"/>
              </w:rPr>
            </w:pPr>
            <w:r w:rsidRPr="00CB0F35">
              <w:rPr>
                <w:rFonts w:ascii="Arial" w:hAnsi="Arial" w:cs="Arial"/>
                <w:sz w:val="16"/>
                <w:szCs w:val="16"/>
              </w:rPr>
              <w:t>Moist Woodland</w:t>
            </w:r>
          </w:p>
        </w:tc>
        <w:tc>
          <w:tcPr>
            <w:tcW w:w="1180" w:type="dxa"/>
          </w:tcPr>
          <w:p w:rsidR="00600B51" w:rsidRPr="00CB0F35" w:rsidRDefault="00600B51" w:rsidP="007936CB">
            <w:pPr>
              <w:spacing w:before="240"/>
              <w:jc w:val="both"/>
              <w:rPr>
                <w:rFonts w:ascii="Arial" w:hAnsi="Arial" w:cs="Arial"/>
                <w:sz w:val="16"/>
                <w:szCs w:val="16"/>
              </w:rPr>
            </w:pPr>
            <w:r w:rsidRPr="00CB0F35">
              <w:rPr>
                <w:rFonts w:ascii="Arial" w:hAnsi="Arial" w:cs="Arial"/>
                <w:sz w:val="16"/>
                <w:szCs w:val="16"/>
              </w:rPr>
              <w:t>20</w:t>
            </w:r>
          </w:p>
        </w:tc>
        <w:tc>
          <w:tcPr>
            <w:tcW w:w="1180" w:type="dxa"/>
          </w:tcPr>
          <w:p w:rsidR="00600B51" w:rsidRPr="00CB0F35" w:rsidRDefault="00600B51" w:rsidP="007936CB">
            <w:pPr>
              <w:spacing w:before="240"/>
              <w:jc w:val="both"/>
              <w:rPr>
                <w:rFonts w:ascii="Arial" w:hAnsi="Arial" w:cs="Arial"/>
                <w:sz w:val="16"/>
                <w:szCs w:val="16"/>
              </w:rPr>
            </w:pPr>
            <w:r w:rsidRPr="00CB0F35">
              <w:rPr>
                <w:rFonts w:ascii="Arial" w:hAnsi="Arial" w:cs="Arial"/>
                <w:sz w:val="16"/>
                <w:szCs w:val="16"/>
              </w:rPr>
              <w:t>48</w:t>
            </w:r>
          </w:p>
        </w:tc>
        <w:tc>
          <w:tcPr>
            <w:tcW w:w="1181" w:type="dxa"/>
          </w:tcPr>
          <w:p w:rsidR="00600B51" w:rsidRPr="00CB0F35" w:rsidRDefault="00735B4C" w:rsidP="007936CB">
            <w:pPr>
              <w:spacing w:before="240"/>
              <w:jc w:val="both"/>
              <w:rPr>
                <w:rFonts w:ascii="Arial" w:hAnsi="Arial" w:cs="Arial"/>
                <w:sz w:val="16"/>
                <w:szCs w:val="16"/>
              </w:rPr>
            </w:pPr>
            <w:r w:rsidRPr="00CB0F35">
              <w:rPr>
                <w:rFonts w:ascii="Arial" w:hAnsi="Arial" w:cs="Arial"/>
                <w:sz w:val="16"/>
                <w:szCs w:val="16"/>
              </w:rPr>
              <w:t>6</w:t>
            </w:r>
          </w:p>
        </w:tc>
        <w:tc>
          <w:tcPr>
            <w:tcW w:w="1181" w:type="dxa"/>
          </w:tcPr>
          <w:p w:rsidR="00600B51" w:rsidRPr="00CB0F35" w:rsidRDefault="00735B4C" w:rsidP="007936CB">
            <w:pPr>
              <w:spacing w:before="240"/>
              <w:jc w:val="both"/>
              <w:rPr>
                <w:rFonts w:ascii="Arial" w:hAnsi="Arial" w:cs="Arial"/>
                <w:sz w:val="16"/>
                <w:szCs w:val="16"/>
              </w:rPr>
            </w:pPr>
            <w:r w:rsidRPr="00CB0F35">
              <w:rPr>
                <w:rFonts w:ascii="Arial" w:hAnsi="Arial" w:cs="Arial"/>
                <w:sz w:val="16"/>
                <w:szCs w:val="16"/>
              </w:rPr>
              <w:t>56</w:t>
            </w:r>
          </w:p>
        </w:tc>
        <w:tc>
          <w:tcPr>
            <w:tcW w:w="1181" w:type="dxa"/>
          </w:tcPr>
          <w:p w:rsidR="00600B51" w:rsidRPr="00CB0F35" w:rsidRDefault="00735B4C" w:rsidP="007936CB">
            <w:pPr>
              <w:spacing w:before="240"/>
              <w:jc w:val="both"/>
              <w:rPr>
                <w:rFonts w:ascii="Arial" w:hAnsi="Arial" w:cs="Arial"/>
                <w:sz w:val="16"/>
                <w:szCs w:val="16"/>
              </w:rPr>
            </w:pPr>
            <w:r w:rsidRPr="00CB0F35">
              <w:rPr>
                <w:rFonts w:ascii="Arial" w:hAnsi="Arial" w:cs="Arial"/>
                <w:sz w:val="16"/>
                <w:szCs w:val="16"/>
              </w:rPr>
              <w:t>10</w:t>
            </w:r>
          </w:p>
        </w:tc>
        <w:tc>
          <w:tcPr>
            <w:tcW w:w="1181" w:type="dxa"/>
          </w:tcPr>
          <w:p w:rsidR="00600B51"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600B51" w:rsidRPr="00CB0F35" w:rsidRDefault="00A22DCD" w:rsidP="007936CB">
            <w:pPr>
              <w:spacing w:before="240"/>
              <w:jc w:val="both"/>
              <w:rPr>
                <w:rFonts w:ascii="Arial" w:hAnsi="Arial" w:cs="Arial"/>
                <w:sz w:val="16"/>
                <w:szCs w:val="16"/>
              </w:rPr>
            </w:pPr>
            <w:r w:rsidRPr="00CB0F35">
              <w:rPr>
                <w:rFonts w:ascii="Arial" w:hAnsi="Arial" w:cs="Arial"/>
                <w:sz w:val="16"/>
                <w:szCs w:val="16"/>
              </w:rPr>
              <w:t>32</w:t>
            </w:r>
          </w:p>
        </w:tc>
        <w:tc>
          <w:tcPr>
            <w:tcW w:w="1181" w:type="dxa"/>
          </w:tcPr>
          <w:p w:rsidR="00600B51" w:rsidRPr="00CB0F35" w:rsidRDefault="00A22DCD" w:rsidP="008C7D97">
            <w:pPr>
              <w:spacing w:before="240"/>
              <w:jc w:val="both"/>
              <w:rPr>
                <w:rFonts w:ascii="Arial" w:hAnsi="Arial" w:cs="Arial"/>
                <w:sz w:val="16"/>
                <w:szCs w:val="16"/>
              </w:rPr>
            </w:pPr>
            <w:r w:rsidRPr="00CB0F35">
              <w:rPr>
                <w:rFonts w:ascii="Arial" w:hAnsi="Arial" w:cs="Arial"/>
                <w:sz w:val="16"/>
                <w:szCs w:val="16"/>
              </w:rPr>
              <w:t>37</w:t>
            </w:r>
          </w:p>
        </w:tc>
      </w:tr>
      <w:tr w:rsidR="00600B51" w:rsidRPr="00CB0F35" w:rsidTr="00600B51">
        <w:tc>
          <w:tcPr>
            <w:tcW w:w="1936" w:type="dxa"/>
          </w:tcPr>
          <w:p w:rsidR="00600B51" w:rsidRPr="00CB0F35" w:rsidRDefault="00600B51" w:rsidP="008C7D97">
            <w:pPr>
              <w:spacing w:before="240"/>
              <w:jc w:val="both"/>
              <w:rPr>
                <w:rFonts w:ascii="Arial" w:hAnsi="Arial" w:cs="Arial"/>
                <w:sz w:val="16"/>
                <w:szCs w:val="16"/>
              </w:rPr>
            </w:pPr>
            <w:r w:rsidRPr="00CB0F35">
              <w:rPr>
                <w:rFonts w:ascii="Arial" w:hAnsi="Arial" w:cs="Arial"/>
                <w:sz w:val="16"/>
                <w:szCs w:val="16"/>
              </w:rPr>
              <w:t>Savanna</w:t>
            </w:r>
          </w:p>
        </w:tc>
        <w:tc>
          <w:tcPr>
            <w:tcW w:w="1867" w:type="dxa"/>
          </w:tcPr>
          <w:p w:rsidR="00600B51" w:rsidRPr="00CB0F35" w:rsidRDefault="00600B51" w:rsidP="00E55593">
            <w:pPr>
              <w:spacing w:before="240"/>
              <w:jc w:val="both"/>
              <w:rPr>
                <w:rFonts w:ascii="Arial" w:hAnsi="Arial" w:cs="Arial"/>
                <w:sz w:val="16"/>
                <w:szCs w:val="16"/>
              </w:rPr>
            </w:pPr>
            <w:r w:rsidRPr="00CB0F35">
              <w:rPr>
                <w:rFonts w:ascii="Arial" w:hAnsi="Arial" w:cs="Arial"/>
                <w:sz w:val="16"/>
                <w:szCs w:val="16"/>
              </w:rPr>
              <w:t>Arid Woodland</w:t>
            </w:r>
          </w:p>
        </w:tc>
        <w:tc>
          <w:tcPr>
            <w:tcW w:w="1180" w:type="dxa"/>
          </w:tcPr>
          <w:p w:rsidR="00600B51" w:rsidRPr="00CB0F35" w:rsidRDefault="00600B51" w:rsidP="007936CB">
            <w:pPr>
              <w:spacing w:before="240"/>
              <w:jc w:val="both"/>
              <w:rPr>
                <w:rFonts w:ascii="Arial" w:hAnsi="Arial" w:cs="Arial"/>
                <w:sz w:val="16"/>
                <w:szCs w:val="16"/>
              </w:rPr>
            </w:pPr>
            <w:r w:rsidRPr="00CB0F35">
              <w:rPr>
                <w:rFonts w:ascii="Arial" w:hAnsi="Arial" w:cs="Arial"/>
                <w:sz w:val="16"/>
                <w:szCs w:val="16"/>
              </w:rPr>
              <w:t>80</w:t>
            </w:r>
          </w:p>
        </w:tc>
        <w:tc>
          <w:tcPr>
            <w:tcW w:w="1180" w:type="dxa"/>
          </w:tcPr>
          <w:p w:rsidR="00600B51" w:rsidRPr="00CB0F35" w:rsidRDefault="00600B51" w:rsidP="007936CB">
            <w:pPr>
              <w:spacing w:before="240"/>
              <w:jc w:val="both"/>
              <w:rPr>
                <w:rFonts w:ascii="Arial" w:hAnsi="Arial" w:cs="Arial"/>
                <w:sz w:val="16"/>
                <w:szCs w:val="16"/>
              </w:rPr>
            </w:pPr>
            <w:r w:rsidRPr="00CB0F35">
              <w:rPr>
                <w:rFonts w:ascii="Arial" w:hAnsi="Arial" w:cs="Arial"/>
                <w:sz w:val="16"/>
                <w:szCs w:val="16"/>
              </w:rPr>
              <w:t>51</w:t>
            </w:r>
          </w:p>
        </w:tc>
        <w:tc>
          <w:tcPr>
            <w:tcW w:w="1181" w:type="dxa"/>
          </w:tcPr>
          <w:p w:rsidR="00600B51" w:rsidRPr="00CB0F35" w:rsidRDefault="00735B4C" w:rsidP="007936CB">
            <w:pPr>
              <w:spacing w:before="240"/>
              <w:jc w:val="both"/>
              <w:rPr>
                <w:rFonts w:ascii="Arial" w:hAnsi="Arial" w:cs="Arial"/>
                <w:sz w:val="16"/>
                <w:szCs w:val="16"/>
              </w:rPr>
            </w:pPr>
            <w:r w:rsidRPr="00CB0F35">
              <w:rPr>
                <w:rFonts w:ascii="Arial" w:hAnsi="Arial" w:cs="Arial"/>
                <w:sz w:val="16"/>
                <w:szCs w:val="16"/>
              </w:rPr>
              <w:t>94</w:t>
            </w:r>
          </w:p>
        </w:tc>
        <w:tc>
          <w:tcPr>
            <w:tcW w:w="1181" w:type="dxa"/>
          </w:tcPr>
          <w:p w:rsidR="00600B51" w:rsidRPr="00CB0F35" w:rsidRDefault="00735B4C" w:rsidP="007936CB">
            <w:pPr>
              <w:spacing w:before="240"/>
              <w:jc w:val="both"/>
              <w:rPr>
                <w:rFonts w:ascii="Arial" w:hAnsi="Arial" w:cs="Arial"/>
                <w:sz w:val="16"/>
                <w:szCs w:val="16"/>
              </w:rPr>
            </w:pPr>
            <w:r w:rsidRPr="00CB0F35">
              <w:rPr>
                <w:rFonts w:ascii="Arial" w:hAnsi="Arial" w:cs="Arial"/>
                <w:sz w:val="16"/>
                <w:szCs w:val="16"/>
              </w:rPr>
              <w:t>44</w:t>
            </w:r>
          </w:p>
        </w:tc>
        <w:tc>
          <w:tcPr>
            <w:tcW w:w="1181" w:type="dxa"/>
          </w:tcPr>
          <w:p w:rsidR="00600B51" w:rsidRPr="00CB0F35" w:rsidRDefault="00735B4C" w:rsidP="007936CB">
            <w:pPr>
              <w:spacing w:before="240"/>
              <w:jc w:val="both"/>
              <w:rPr>
                <w:rFonts w:ascii="Arial" w:hAnsi="Arial" w:cs="Arial"/>
                <w:sz w:val="16"/>
                <w:szCs w:val="16"/>
              </w:rPr>
            </w:pPr>
            <w:r w:rsidRPr="00CB0F35">
              <w:rPr>
                <w:rFonts w:ascii="Arial" w:hAnsi="Arial" w:cs="Arial"/>
                <w:sz w:val="16"/>
                <w:szCs w:val="16"/>
              </w:rPr>
              <w:t>90</w:t>
            </w:r>
          </w:p>
        </w:tc>
        <w:tc>
          <w:tcPr>
            <w:tcW w:w="1181" w:type="dxa"/>
          </w:tcPr>
          <w:p w:rsidR="00600B51" w:rsidRPr="00CB0F35" w:rsidRDefault="00735B4C" w:rsidP="007936CB">
            <w:pPr>
              <w:spacing w:before="240"/>
              <w:jc w:val="both"/>
              <w:rPr>
                <w:rFonts w:ascii="Arial" w:hAnsi="Arial" w:cs="Arial"/>
                <w:sz w:val="16"/>
                <w:szCs w:val="16"/>
              </w:rPr>
            </w:pPr>
            <w:r w:rsidRPr="00CB0F35">
              <w:rPr>
                <w:rFonts w:ascii="Arial" w:hAnsi="Arial" w:cs="Arial"/>
                <w:sz w:val="16"/>
                <w:szCs w:val="16"/>
              </w:rPr>
              <w:t>62</w:t>
            </w:r>
          </w:p>
        </w:tc>
        <w:tc>
          <w:tcPr>
            <w:tcW w:w="1181" w:type="dxa"/>
          </w:tcPr>
          <w:p w:rsidR="00600B51" w:rsidRPr="00CB0F35" w:rsidRDefault="00A22DCD" w:rsidP="007936CB">
            <w:pPr>
              <w:spacing w:before="240"/>
              <w:jc w:val="both"/>
              <w:rPr>
                <w:rFonts w:ascii="Arial" w:hAnsi="Arial" w:cs="Arial"/>
                <w:sz w:val="16"/>
                <w:szCs w:val="16"/>
              </w:rPr>
            </w:pPr>
            <w:r w:rsidRPr="00CB0F35">
              <w:rPr>
                <w:rFonts w:ascii="Arial" w:hAnsi="Arial" w:cs="Arial"/>
                <w:sz w:val="16"/>
                <w:szCs w:val="16"/>
              </w:rPr>
              <w:t>39</w:t>
            </w:r>
          </w:p>
        </w:tc>
        <w:tc>
          <w:tcPr>
            <w:tcW w:w="1181" w:type="dxa"/>
          </w:tcPr>
          <w:p w:rsidR="00600B51" w:rsidRPr="00CB0F35" w:rsidRDefault="00CB0F35" w:rsidP="008C7D97">
            <w:pPr>
              <w:spacing w:before="240"/>
              <w:jc w:val="both"/>
              <w:rPr>
                <w:rFonts w:ascii="Arial" w:hAnsi="Arial" w:cs="Arial"/>
                <w:sz w:val="16"/>
                <w:szCs w:val="16"/>
              </w:rPr>
            </w:pPr>
            <w:r w:rsidRPr="00CB0F35">
              <w:rPr>
                <w:rFonts w:ascii="Arial" w:hAnsi="Arial" w:cs="Arial"/>
                <w:sz w:val="16"/>
                <w:szCs w:val="16"/>
              </w:rPr>
              <w:t>-</w:t>
            </w:r>
          </w:p>
        </w:tc>
      </w:tr>
      <w:tr w:rsidR="00600B51" w:rsidRPr="00CB0F35" w:rsidTr="00600B51">
        <w:tc>
          <w:tcPr>
            <w:tcW w:w="1936" w:type="dxa"/>
          </w:tcPr>
          <w:p w:rsidR="00600B51" w:rsidRPr="00CB0F35" w:rsidRDefault="00600B51" w:rsidP="008C7D97">
            <w:pPr>
              <w:spacing w:before="240"/>
              <w:jc w:val="both"/>
              <w:rPr>
                <w:rFonts w:ascii="Arial" w:hAnsi="Arial" w:cs="Arial"/>
                <w:sz w:val="16"/>
                <w:szCs w:val="16"/>
              </w:rPr>
            </w:pPr>
            <w:r w:rsidRPr="00CB0F35">
              <w:rPr>
                <w:rFonts w:ascii="Arial" w:hAnsi="Arial" w:cs="Arial"/>
                <w:sz w:val="16"/>
                <w:szCs w:val="16"/>
              </w:rPr>
              <w:t>Grassland</w:t>
            </w:r>
          </w:p>
        </w:tc>
        <w:tc>
          <w:tcPr>
            <w:tcW w:w="1867" w:type="dxa"/>
          </w:tcPr>
          <w:p w:rsidR="00600B51" w:rsidRPr="00CB0F35" w:rsidRDefault="00600B51" w:rsidP="00E55593">
            <w:pPr>
              <w:spacing w:before="240"/>
              <w:jc w:val="both"/>
              <w:rPr>
                <w:rFonts w:ascii="Arial" w:hAnsi="Arial" w:cs="Arial"/>
                <w:sz w:val="16"/>
                <w:szCs w:val="16"/>
              </w:rPr>
            </w:pPr>
            <w:r w:rsidRPr="00CB0F35">
              <w:rPr>
                <w:rFonts w:ascii="Arial" w:hAnsi="Arial" w:cs="Arial"/>
                <w:sz w:val="16"/>
                <w:szCs w:val="16"/>
              </w:rPr>
              <w:t>Sour Grassland</w:t>
            </w:r>
          </w:p>
        </w:tc>
        <w:tc>
          <w:tcPr>
            <w:tcW w:w="1180" w:type="dxa"/>
          </w:tcPr>
          <w:p w:rsidR="00600B51"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0" w:type="dxa"/>
          </w:tcPr>
          <w:p w:rsidR="00600B51" w:rsidRPr="00CB0F35" w:rsidRDefault="00600B51" w:rsidP="007936CB">
            <w:pPr>
              <w:spacing w:before="240"/>
              <w:jc w:val="both"/>
              <w:rPr>
                <w:rFonts w:ascii="Arial" w:hAnsi="Arial" w:cs="Arial"/>
                <w:sz w:val="16"/>
                <w:szCs w:val="16"/>
              </w:rPr>
            </w:pPr>
            <w:r w:rsidRPr="00CB0F35">
              <w:rPr>
                <w:rFonts w:ascii="Arial" w:hAnsi="Arial" w:cs="Arial"/>
                <w:sz w:val="16"/>
                <w:szCs w:val="16"/>
              </w:rPr>
              <w:t>1</w:t>
            </w:r>
          </w:p>
        </w:tc>
        <w:tc>
          <w:tcPr>
            <w:tcW w:w="1181" w:type="dxa"/>
          </w:tcPr>
          <w:p w:rsidR="00600B51"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600B51"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600B51"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600B51" w:rsidRPr="00CB0F35" w:rsidRDefault="00735B4C" w:rsidP="007936CB">
            <w:pPr>
              <w:spacing w:before="240"/>
              <w:jc w:val="both"/>
              <w:rPr>
                <w:rFonts w:ascii="Arial" w:hAnsi="Arial" w:cs="Arial"/>
                <w:sz w:val="16"/>
                <w:szCs w:val="16"/>
              </w:rPr>
            </w:pPr>
            <w:r w:rsidRPr="00CB0F35">
              <w:rPr>
                <w:rFonts w:ascii="Arial" w:hAnsi="Arial" w:cs="Arial"/>
                <w:sz w:val="16"/>
                <w:szCs w:val="16"/>
              </w:rPr>
              <w:t>33</w:t>
            </w:r>
          </w:p>
        </w:tc>
        <w:tc>
          <w:tcPr>
            <w:tcW w:w="1181" w:type="dxa"/>
          </w:tcPr>
          <w:p w:rsidR="00600B51" w:rsidRPr="00CB0F35" w:rsidRDefault="00A22DCD" w:rsidP="007936CB">
            <w:pPr>
              <w:spacing w:before="240"/>
              <w:jc w:val="both"/>
              <w:rPr>
                <w:rFonts w:ascii="Arial" w:hAnsi="Arial" w:cs="Arial"/>
                <w:sz w:val="16"/>
                <w:szCs w:val="16"/>
              </w:rPr>
            </w:pPr>
            <w:r w:rsidRPr="00CB0F35">
              <w:rPr>
                <w:rFonts w:ascii="Arial" w:hAnsi="Arial" w:cs="Arial"/>
                <w:sz w:val="16"/>
                <w:szCs w:val="16"/>
              </w:rPr>
              <w:t>27</w:t>
            </w:r>
          </w:p>
        </w:tc>
        <w:tc>
          <w:tcPr>
            <w:tcW w:w="1181" w:type="dxa"/>
          </w:tcPr>
          <w:p w:rsidR="00600B51" w:rsidRPr="00CB0F35" w:rsidRDefault="00A22DCD" w:rsidP="008C7D97">
            <w:pPr>
              <w:spacing w:before="240"/>
              <w:jc w:val="both"/>
              <w:rPr>
                <w:rFonts w:ascii="Arial" w:hAnsi="Arial" w:cs="Arial"/>
                <w:sz w:val="16"/>
                <w:szCs w:val="16"/>
              </w:rPr>
            </w:pPr>
            <w:r w:rsidRPr="00CB0F35">
              <w:rPr>
                <w:rFonts w:ascii="Arial" w:hAnsi="Arial" w:cs="Arial"/>
                <w:sz w:val="16"/>
                <w:szCs w:val="16"/>
              </w:rPr>
              <w:t>56</w:t>
            </w:r>
          </w:p>
        </w:tc>
      </w:tr>
      <w:tr w:rsidR="00852D9A" w:rsidRPr="00CB0F35" w:rsidTr="00600B51">
        <w:tc>
          <w:tcPr>
            <w:tcW w:w="1936" w:type="dxa"/>
          </w:tcPr>
          <w:p w:rsidR="00852D9A" w:rsidRPr="00CB0F35" w:rsidRDefault="00852D9A" w:rsidP="008C7D97">
            <w:pPr>
              <w:spacing w:before="240"/>
              <w:jc w:val="both"/>
              <w:rPr>
                <w:rFonts w:ascii="Arial" w:hAnsi="Arial" w:cs="Arial"/>
                <w:sz w:val="16"/>
                <w:szCs w:val="16"/>
              </w:rPr>
            </w:pPr>
            <w:r w:rsidRPr="00CB0F35">
              <w:rPr>
                <w:rFonts w:ascii="Arial" w:hAnsi="Arial" w:cs="Arial"/>
                <w:sz w:val="16"/>
                <w:szCs w:val="16"/>
              </w:rPr>
              <w:t>Forest</w:t>
            </w:r>
          </w:p>
        </w:tc>
        <w:tc>
          <w:tcPr>
            <w:tcW w:w="1867" w:type="dxa"/>
          </w:tcPr>
          <w:p w:rsidR="00852D9A" w:rsidRPr="00CB0F35" w:rsidRDefault="00852D9A" w:rsidP="00852D9A">
            <w:pPr>
              <w:spacing w:before="240"/>
              <w:jc w:val="both"/>
              <w:rPr>
                <w:rFonts w:ascii="Arial" w:hAnsi="Arial" w:cs="Arial"/>
                <w:sz w:val="16"/>
                <w:szCs w:val="16"/>
              </w:rPr>
            </w:pPr>
            <w:r w:rsidRPr="00CB0F35">
              <w:rPr>
                <w:rFonts w:ascii="Arial" w:hAnsi="Arial" w:cs="Arial"/>
                <w:sz w:val="16"/>
                <w:szCs w:val="16"/>
              </w:rPr>
              <w:t>Afro-montane Forest</w:t>
            </w:r>
          </w:p>
        </w:tc>
        <w:tc>
          <w:tcPr>
            <w:tcW w:w="1180" w:type="dxa"/>
          </w:tcPr>
          <w:p w:rsidR="00852D9A"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0" w:type="dxa"/>
          </w:tcPr>
          <w:p w:rsidR="00852D9A"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852D9A"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852D9A"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852D9A"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852D9A"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852D9A" w:rsidRPr="00CB0F35" w:rsidRDefault="00CB0F35" w:rsidP="007936CB">
            <w:pPr>
              <w:spacing w:before="240"/>
              <w:jc w:val="both"/>
              <w:rPr>
                <w:rFonts w:ascii="Arial" w:hAnsi="Arial" w:cs="Arial"/>
                <w:sz w:val="16"/>
                <w:szCs w:val="16"/>
              </w:rPr>
            </w:pPr>
            <w:r w:rsidRPr="00CB0F35">
              <w:rPr>
                <w:rFonts w:ascii="Arial" w:hAnsi="Arial" w:cs="Arial"/>
                <w:sz w:val="16"/>
                <w:szCs w:val="16"/>
              </w:rPr>
              <w:t>-</w:t>
            </w:r>
          </w:p>
        </w:tc>
        <w:tc>
          <w:tcPr>
            <w:tcW w:w="1181" w:type="dxa"/>
          </w:tcPr>
          <w:p w:rsidR="00852D9A" w:rsidRPr="00CB0F35" w:rsidRDefault="00852D9A" w:rsidP="008C7D97">
            <w:pPr>
              <w:spacing w:before="240"/>
              <w:jc w:val="both"/>
              <w:rPr>
                <w:rFonts w:ascii="Arial" w:hAnsi="Arial" w:cs="Arial"/>
                <w:sz w:val="16"/>
                <w:szCs w:val="16"/>
              </w:rPr>
            </w:pPr>
            <w:r w:rsidRPr="00CB0F35">
              <w:rPr>
                <w:rFonts w:ascii="Arial" w:hAnsi="Arial" w:cs="Arial"/>
                <w:sz w:val="16"/>
                <w:szCs w:val="16"/>
              </w:rPr>
              <w:t>7</w:t>
            </w:r>
          </w:p>
        </w:tc>
      </w:tr>
    </w:tbl>
    <w:p w:rsidR="005F3665" w:rsidRDefault="005F3665" w:rsidP="00176BB7">
      <w:pPr>
        <w:jc w:val="both"/>
        <w:rPr>
          <w:rFonts w:ascii="Verdana" w:hAnsi="Verdana" w:cs="Arial"/>
          <w:b/>
          <w:sz w:val="20"/>
        </w:rPr>
        <w:sectPr w:rsidR="005F3665" w:rsidSect="005F3665">
          <w:pgSz w:w="15840" w:h="12240" w:orient="landscape"/>
          <w:pgMar w:top="1077" w:right="1440" w:bottom="1259" w:left="1259" w:header="720" w:footer="720" w:gutter="0"/>
          <w:cols w:space="720"/>
          <w:titlePg/>
          <w:docGrid w:linePitch="360"/>
        </w:sectPr>
      </w:pPr>
    </w:p>
    <w:p w:rsidR="00176BB7" w:rsidRDefault="00176BB7" w:rsidP="00176BB7">
      <w:pPr>
        <w:jc w:val="both"/>
        <w:rPr>
          <w:rFonts w:ascii="Verdana" w:hAnsi="Verdana" w:cs="Arial"/>
          <w:b/>
          <w:sz w:val="20"/>
        </w:rPr>
      </w:pPr>
    </w:p>
    <w:p w:rsidR="00EF6308" w:rsidRDefault="00D26D6B" w:rsidP="00944810">
      <w:pPr>
        <w:spacing w:before="240"/>
        <w:jc w:val="both"/>
        <w:rPr>
          <w:rFonts w:ascii="Verdana" w:hAnsi="Verdana"/>
          <w:sz w:val="20"/>
        </w:rPr>
      </w:pPr>
      <w:r w:rsidRPr="00A31EE8">
        <w:rPr>
          <w:rFonts w:ascii="Verdana" w:hAnsi="Verdana" w:cs="Arial"/>
          <w:b/>
          <w:sz w:val="20"/>
        </w:rPr>
        <w:t>Woodland (or savanna)</w:t>
      </w:r>
      <w:r>
        <w:rPr>
          <w:rFonts w:ascii="Verdana" w:hAnsi="Verdana" w:cs="Arial"/>
          <w:sz w:val="20"/>
        </w:rPr>
        <w:t xml:space="preserve"> is the dominant </w:t>
      </w:r>
      <w:r w:rsidR="005A4444">
        <w:rPr>
          <w:rFonts w:ascii="Verdana" w:hAnsi="Verdana" w:cs="Arial"/>
          <w:sz w:val="20"/>
        </w:rPr>
        <w:t>biome</w:t>
      </w:r>
      <w:r>
        <w:rPr>
          <w:rFonts w:ascii="Verdana" w:hAnsi="Verdana" w:cs="Arial"/>
          <w:sz w:val="20"/>
        </w:rPr>
        <w:t xml:space="preserve"> in the study area and it is defined as having a grassy under-storey and a distinct woody upper-storey of trees and tall shrubs (Harrison </w:t>
      </w:r>
      <w:r>
        <w:rPr>
          <w:rFonts w:ascii="Verdana" w:hAnsi="Verdana" w:cs="Arial"/>
          <w:i/>
          <w:sz w:val="20"/>
        </w:rPr>
        <w:t>et al</w:t>
      </w:r>
      <w:r>
        <w:rPr>
          <w:rFonts w:ascii="Verdana" w:hAnsi="Verdana" w:cs="Arial"/>
          <w:sz w:val="20"/>
        </w:rPr>
        <w:t xml:space="preserve"> 1997).  Soil types are varied but are generally nutrient poor. </w:t>
      </w:r>
      <w:r>
        <w:rPr>
          <w:rFonts w:ascii="Verdana" w:hAnsi="Verdana"/>
          <w:sz w:val="20"/>
        </w:rPr>
        <w:t xml:space="preserve">The savanna biome contains a large variety of bird species (it is the most species-rich </w:t>
      </w:r>
      <w:r w:rsidR="005A4444">
        <w:rPr>
          <w:rFonts w:ascii="Verdana" w:hAnsi="Verdana"/>
          <w:sz w:val="20"/>
        </w:rPr>
        <w:t xml:space="preserve">avifaunal </w:t>
      </w:r>
      <w:r>
        <w:rPr>
          <w:rFonts w:ascii="Verdana" w:hAnsi="Verdana"/>
          <w:sz w:val="20"/>
        </w:rPr>
        <w:t xml:space="preserve">community in southern Africa) but very few bird species are restricted to this biome.  It is also relatively well conserved compared to the grassland biome.   The savanna biome is particularly rich in large </w:t>
      </w:r>
      <w:r w:rsidR="004434D2">
        <w:rPr>
          <w:rFonts w:ascii="Verdana" w:hAnsi="Verdana"/>
          <w:sz w:val="20"/>
        </w:rPr>
        <w:t xml:space="preserve">powerline sensitive </w:t>
      </w:r>
      <w:r>
        <w:rPr>
          <w:rFonts w:ascii="Verdana" w:hAnsi="Verdana"/>
          <w:sz w:val="20"/>
        </w:rPr>
        <w:t xml:space="preserve">raptors, and forms the stronghold of </w:t>
      </w:r>
      <w:r w:rsidR="006B47D6">
        <w:rPr>
          <w:rFonts w:ascii="Verdana" w:hAnsi="Verdana"/>
          <w:sz w:val="20"/>
        </w:rPr>
        <w:t xml:space="preserve">most of the </w:t>
      </w:r>
      <w:r>
        <w:rPr>
          <w:rFonts w:ascii="Verdana" w:hAnsi="Verdana"/>
          <w:sz w:val="20"/>
        </w:rPr>
        <w:t xml:space="preserve">Red Data </w:t>
      </w:r>
      <w:r w:rsidR="006B47D6">
        <w:rPr>
          <w:rFonts w:ascii="Verdana" w:hAnsi="Verdana"/>
          <w:sz w:val="20"/>
        </w:rPr>
        <w:t>raptors listed in Table 1 (except the African Crowned Eagle</w:t>
      </w:r>
      <w:r w:rsidR="00262E5A">
        <w:rPr>
          <w:rFonts w:ascii="Verdana" w:hAnsi="Verdana"/>
          <w:sz w:val="20"/>
        </w:rPr>
        <w:t>, Peregrine Falcon</w:t>
      </w:r>
      <w:r w:rsidR="008A7982">
        <w:rPr>
          <w:rFonts w:ascii="Verdana" w:hAnsi="Verdana"/>
          <w:sz w:val="20"/>
        </w:rPr>
        <w:t>, Lesser Kestrel</w:t>
      </w:r>
      <w:r w:rsidR="006B47D6">
        <w:rPr>
          <w:rFonts w:ascii="Verdana" w:hAnsi="Verdana"/>
          <w:sz w:val="20"/>
        </w:rPr>
        <w:t xml:space="preserve"> and the Bat Hawk).</w:t>
      </w:r>
      <w:r>
        <w:rPr>
          <w:rFonts w:ascii="Verdana" w:hAnsi="Verdana"/>
          <w:sz w:val="20"/>
        </w:rPr>
        <w:t xml:space="preserve">  Apart from Red Data species, it also serves as the stronghold of several non-Red Data raptor species, such as the Brown Snake Eagle </w:t>
      </w:r>
      <w:r>
        <w:rPr>
          <w:rFonts w:ascii="Verdana" w:hAnsi="Verdana"/>
          <w:i/>
          <w:sz w:val="20"/>
        </w:rPr>
        <w:t>Circaetus cinereus</w:t>
      </w:r>
      <w:r>
        <w:rPr>
          <w:rFonts w:ascii="Verdana" w:hAnsi="Verdana"/>
          <w:sz w:val="20"/>
        </w:rPr>
        <w:t xml:space="preserve">, Black-chested Snake Eagle </w:t>
      </w:r>
      <w:r>
        <w:rPr>
          <w:rFonts w:ascii="Verdana" w:hAnsi="Verdana"/>
          <w:i/>
          <w:sz w:val="20"/>
        </w:rPr>
        <w:t>Circaetus pectoralis</w:t>
      </w:r>
      <w:r>
        <w:rPr>
          <w:rFonts w:ascii="Verdana" w:hAnsi="Verdana"/>
          <w:sz w:val="20"/>
        </w:rPr>
        <w:t xml:space="preserve">, and a multitude of medium-sized raptors for example the migratory Steppe Buzzard </w:t>
      </w:r>
      <w:r>
        <w:rPr>
          <w:rFonts w:ascii="Verdana" w:hAnsi="Verdana"/>
          <w:i/>
          <w:sz w:val="20"/>
        </w:rPr>
        <w:t>Buteo vulpinus</w:t>
      </w:r>
      <w:r>
        <w:rPr>
          <w:rFonts w:ascii="Verdana" w:hAnsi="Verdana"/>
          <w:sz w:val="20"/>
        </w:rPr>
        <w:t xml:space="preserve">, African Harrier Hawk (Gymnogene) </w:t>
      </w:r>
      <w:r>
        <w:rPr>
          <w:rFonts w:ascii="Verdana" w:hAnsi="Verdana" w:cs="Arial"/>
          <w:i/>
          <w:color w:val="000000"/>
          <w:sz w:val="20"/>
        </w:rPr>
        <w:t>Polyboroides typus</w:t>
      </w:r>
      <w:r>
        <w:rPr>
          <w:rFonts w:ascii="Verdana" w:hAnsi="Verdana"/>
          <w:sz w:val="20"/>
        </w:rPr>
        <w:t xml:space="preserve">, Wahlberg’s Eagle </w:t>
      </w:r>
      <w:r>
        <w:rPr>
          <w:rFonts w:ascii="Verdana" w:hAnsi="Verdana"/>
          <w:i/>
          <w:sz w:val="20"/>
        </w:rPr>
        <w:t>Aquila wahlbergi</w:t>
      </w:r>
      <w:r>
        <w:rPr>
          <w:rFonts w:ascii="Verdana" w:hAnsi="Verdana"/>
          <w:sz w:val="20"/>
        </w:rPr>
        <w:t xml:space="preserve"> and African Hawk Eagle </w:t>
      </w:r>
      <w:r>
        <w:rPr>
          <w:rFonts w:ascii="Verdana" w:hAnsi="Verdana"/>
          <w:i/>
          <w:sz w:val="20"/>
        </w:rPr>
        <w:t>Aquila spilogaster</w:t>
      </w:r>
      <w:r>
        <w:rPr>
          <w:rFonts w:ascii="Verdana" w:hAnsi="Verdana"/>
          <w:sz w:val="20"/>
        </w:rPr>
        <w:t xml:space="preserve">. Apart from raptors, </w:t>
      </w:r>
      <w:r w:rsidR="007D5083">
        <w:rPr>
          <w:rFonts w:ascii="Verdana" w:hAnsi="Verdana"/>
          <w:sz w:val="20"/>
        </w:rPr>
        <w:t>w</w:t>
      </w:r>
      <w:r>
        <w:rPr>
          <w:rFonts w:ascii="Verdana" w:hAnsi="Verdana"/>
          <w:sz w:val="20"/>
        </w:rPr>
        <w:t xml:space="preserve">oodland in its undisturbed state is </w:t>
      </w:r>
      <w:r w:rsidR="00A22A63">
        <w:rPr>
          <w:rFonts w:ascii="Verdana" w:hAnsi="Verdana"/>
          <w:sz w:val="20"/>
        </w:rPr>
        <w:t xml:space="preserve">also </w:t>
      </w:r>
      <w:r>
        <w:rPr>
          <w:rFonts w:ascii="Verdana" w:hAnsi="Verdana"/>
          <w:sz w:val="20"/>
        </w:rPr>
        <w:t>suitable for a wide range of other power line sensitive birds, including the</w:t>
      </w:r>
      <w:r w:rsidR="00D90C24">
        <w:rPr>
          <w:rFonts w:ascii="Verdana" w:hAnsi="Verdana"/>
          <w:sz w:val="20"/>
        </w:rPr>
        <w:t xml:space="preserve"> Red Data </w:t>
      </w:r>
      <w:r>
        <w:rPr>
          <w:rFonts w:ascii="Verdana" w:hAnsi="Verdana"/>
          <w:sz w:val="20"/>
        </w:rPr>
        <w:t xml:space="preserve">Kori Bustard </w:t>
      </w:r>
      <w:r w:rsidR="00D90C24" w:rsidRPr="00D90C24">
        <w:rPr>
          <w:rFonts w:ascii="Verdana" w:hAnsi="Verdana"/>
          <w:sz w:val="20"/>
        </w:rPr>
        <w:t>and Southern Ground</w:t>
      </w:r>
      <w:r w:rsidR="00B21FC8">
        <w:rPr>
          <w:rFonts w:ascii="Verdana" w:hAnsi="Verdana"/>
          <w:sz w:val="20"/>
        </w:rPr>
        <w:t>-</w:t>
      </w:r>
      <w:r w:rsidR="00D90C24" w:rsidRPr="00D90C24">
        <w:rPr>
          <w:rFonts w:ascii="Verdana" w:hAnsi="Verdana"/>
          <w:sz w:val="20"/>
        </w:rPr>
        <w:t>Hornbill</w:t>
      </w:r>
      <w:r>
        <w:rPr>
          <w:rFonts w:ascii="Verdana" w:hAnsi="Verdana"/>
          <w:sz w:val="20"/>
        </w:rPr>
        <w:t>.</w:t>
      </w:r>
      <w:r w:rsidR="00EF6308">
        <w:rPr>
          <w:rFonts w:ascii="Verdana" w:hAnsi="Verdana"/>
          <w:sz w:val="20"/>
        </w:rPr>
        <w:t xml:space="preserve"> </w:t>
      </w:r>
    </w:p>
    <w:p w:rsidR="00A3667A" w:rsidRDefault="004434D2" w:rsidP="00944810">
      <w:pPr>
        <w:spacing w:before="240"/>
        <w:jc w:val="both"/>
        <w:rPr>
          <w:rFonts w:ascii="Verdana" w:hAnsi="Verdana"/>
          <w:sz w:val="20"/>
          <w:szCs w:val="20"/>
        </w:rPr>
      </w:pPr>
      <w:r>
        <w:rPr>
          <w:rFonts w:ascii="Verdana" w:hAnsi="Verdana"/>
          <w:sz w:val="20"/>
        </w:rPr>
        <w:t>M</w:t>
      </w:r>
      <w:r w:rsidR="00A3667A">
        <w:rPr>
          <w:rFonts w:ascii="Verdana" w:hAnsi="Verdana"/>
          <w:sz w:val="20"/>
        </w:rPr>
        <w:t>ost</w:t>
      </w:r>
      <w:r w:rsidR="00EF6308">
        <w:rPr>
          <w:rFonts w:ascii="Verdana" w:hAnsi="Verdana"/>
          <w:sz w:val="20"/>
        </w:rPr>
        <w:t xml:space="preserve"> of the species mentioned in the preceding paragraph still occur in the study area, especially in </w:t>
      </w:r>
      <w:r w:rsidR="00BC1B64">
        <w:rPr>
          <w:rFonts w:ascii="Verdana" w:hAnsi="Verdana"/>
          <w:sz w:val="20"/>
        </w:rPr>
        <w:t xml:space="preserve">the eastern </w:t>
      </w:r>
      <w:r w:rsidR="00EF6308">
        <w:rPr>
          <w:rFonts w:ascii="Verdana" w:hAnsi="Verdana"/>
          <w:sz w:val="20"/>
        </w:rPr>
        <w:t>areas</w:t>
      </w:r>
      <w:r w:rsidR="00BC1B64">
        <w:rPr>
          <w:rFonts w:ascii="Verdana" w:hAnsi="Verdana"/>
          <w:sz w:val="20"/>
        </w:rPr>
        <w:t xml:space="preserve"> of the study area</w:t>
      </w:r>
      <w:r w:rsidR="00EF6308">
        <w:rPr>
          <w:rFonts w:ascii="Verdana" w:hAnsi="Verdana"/>
          <w:sz w:val="20"/>
        </w:rPr>
        <w:t xml:space="preserve"> </w:t>
      </w:r>
      <w:r w:rsidR="00BC1B64">
        <w:rPr>
          <w:rFonts w:ascii="Verdana" w:hAnsi="Verdana"/>
          <w:sz w:val="20"/>
        </w:rPr>
        <w:t xml:space="preserve">south of the Groot Letaba River, </w:t>
      </w:r>
      <w:r w:rsidR="00EF6308">
        <w:rPr>
          <w:rFonts w:ascii="Verdana" w:hAnsi="Verdana"/>
          <w:sz w:val="20"/>
        </w:rPr>
        <w:t>where the woodland is still intact</w:t>
      </w:r>
      <w:r w:rsidR="005C2AEC">
        <w:rPr>
          <w:rFonts w:ascii="Verdana" w:hAnsi="Verdana"/>
          <w:sz w:val="20"/>
        </w:rPr>
        <w:t xml:space="preserve"> all the way up to the border of the Kruger National Park</w:t>
      </w:r>
      <w:r w:rsidR="00EF6308">
        <w:rPr>
          <w:rFonts w:ascii="Verdana" w:hAnsi="Verdana"/>
          <w:sz w:val="20"/>
        </w:rPr>
        <w:t xml:space="preserve">. </w:t>
      </w:r>
      <w:r w:rsidR="007567E4">
        <w:rPr>
          <w:rFonts w:ascii="Verdana" w:hAnsi="Verdana" w:cs="Arial"/>
          <w:sz w:val="20"/>
        </w:rPr>
        <w:t xml:space="preserve">The </w:t>
      </w:r>
      <w:r w:rsidR="00826A52">
        <w:rPr>
          <w:rFonts w:ascii="Verdana" w:hAnsi="Verdana" w:cs="Arial"/>
          <w:sz w:val="20"/>
        </w:rPr>
        <w:t xml:space="preserve">dominant </w:t>
      </w:r>
      <w:r w:rsidR="00E96D1B">
        <w:rPr>
          <w:rFonts w:ascii="Verdana" w:hAnsi="Verdana" w:cs="Arial"/>
          <w:sz w:val="20"/>
        </w:rPr>
        <w:t xml:space="preserve">natural </w:t>
      </w:r>
      <w:r w:rsidR="007567E4">
        <w:rPr>
          <w:rFonts w:ascii="Verdana" w:hAnsi="Verdana" w:cs="Arial"/>
          <w:sz w:val="20"/>
        </w:rPr>
        <w:t xml:space="preserve">vegetation </w:t>
      </w:r>
      <w:r w:rsidR="00D26D6B">
        <w:rPr>
          <w:rFonts w:ascii="Verdana" w:hAnsi="Verdana" w:cs="Arial"/>
          <w:sz w:val="20"/>
        </w:rPr>
        <w:t xml:space="preserve">in the area where the new </w:t>
      </w:r>
      <w:r w:rsidR="00B126F5">
        <w:rPr>
          <w:rFonts w:ascii="Verdana" w:hAnsi="Verdana" w:cs="Arial"/>
          <w:sz w:val="20"/>
        </w:rPr>
        <w:t>line</w:t>
      </w:r>
      <w:r w:rsidR="005C2AEC">
        <w:rPr>
          <w:rFonts w:ascii="Verdana" w:hAnsi="Verdana" w:cs="Arial"/>
          <w:sz w:val="20"/>
        </w:rPr>
        <w:t>s</w:t>
      </w:r>
      <w:r w:rsidR="00B126F5">
        <w:rPr>
          <w:rFonts w:ascii="Verdana" w:hAnsi="Verdana" w:cs="Arial"/>
          <w:sz w:val="20"/>
        </w:rPr>
        <w:t xml:space="preserve"> </w:t>
      </w:r>
      <w:r w:rsidR="005C2AEC">
        <w:rPr>
          <w:rFonts w:ascii="Verdana" w:hAnsi="Verdana" w:cs="Arial"/>
          <w:sz w:val="20"/>
        </w:rPr>
        <w:t>are</w:t>
      </w:r>
      <w:r w:rsidR="00D26D6B">
        <w:rPr>
          <w:rFonts w:ascii="Verdana" w:hAnsi="Verdana" w:cs="Arial"/>
          <w:sz w:val="20"/>
        </w:rPr>
        <w:t xml:space="preserve"> to be constructed</w:t>
      </w:r>
      <w:r w:rsidR="007567E4" w:rsidRPr="00600BC7">
        <w:rPr>
          <w:rFonts w:ascii="Verdana" w:hAnsi="Verdana"/>
          <w:sz w:val="20"/>
          <w:szCs w:val="20"/>
        </w:rPr>
        <w:t xml:space="preserve"> </w:t>
      </w:r>
      <w:r w:rsidR="007567E4">
        <w:rPr>
          <w:rFonts w:ascii="Verdana" w:hAnsi="Verdana"/>
          <w:sz w:val="20"/>
          <w:szCs w:val="20"/>
        </w:rPr>
        <w:t>comprises</w:t>
      </w:r>
      <w:r w:rsidR="008F3265">
        <w:rPr>
          <w:rFonts w:ascii="Verdana" w:hAnsi="Verdana"/>
          <w:sz w:val="20"/>
          <w:szCs w:val="20"/>
        </w:rPr>
        <w:t xml:space="preserve"> open</w:t>
      </w:r>
      <w:r w:rsidR="00826A52">
        <w:rPr>
          <w:rFonts w:ascii="Verdana" w:hAnsi="Verdana"/>
          <w:sz w:val="20"/>
          <w:szCs w:val="20"/>
        </w:rPr>
        <w:t xml:space="preserve"> to dense</w:t>
      </w:r>
      <w:r w:rsidR="007567E4">
        <w:rPr>
          <w:rFonts w:ascii="Verdana" w:hAnsi="Verdana"/>
          <w:sz w:val="20"/>
          <w:szCs w:val="20"/>
        </w:rPr>
        <w:t xml:space="preserve"> woodland</w:t>
      </w:r>
      <w:r w:rsidR="00D26D6B">
        <w:rPr>
          <w:rFonts w:ascii="Verdana" w:hAnsi="Verdana"/>
          <w:sz w:val="20"/>
          <w:szCs w:val="20"/>
        </w:rPr>
        <w:t xml:space="preserve">. </w:t>
      </w:r>
      <w:r w:rsidR="007567E4">
        <w:rPr>
          <w:rFonts w:ascii="Verdana" w:hAnsi="Verdana"/>
          <w:sz w:val="20"/>
          <w:szCs w:val="20"/>
        </w:rPr>
        <w:t xml:space="preserve"> </w:t>
      </w:r>
      <w:r w:rsidR="00D26D6B">
        <w:rPr>
          <w:rFonts w:ascii="Verdana" w:hAnsi="Verdana"/>
          <w:sz w:val="20"/>
          <w:szCs w:val="20"/>
        </w:rPr>
        <w:t>T</w:t>
      </w:r>
      <w:r w:rsidR="007567E4">
        <w:rPr>
          <w:rFonts w:ascii="Verdana" w:hAnsi="Verdana"/>
          <w:sz w:val="20"/>
          <w:szCs w:val="20"/>
        </w:rPr>
        <w:t xml:space="preserve">he </w:t>
      </w:r>
      <w:r w:rsidR="00191695">
        <w:rPr>
          <w:rFonts w:ascii="Verdana" w:hAnsi="Verdana"/>
          <w:sz w:val="20"/>
          <w:szCs w:val="20"/>
        </w:rPr>
        <w:t xml:space="preserve">woodland </w:t>
      </w:r>
      <w:r w:rsidR="00740E3F">
        <w:rPr>
          <w:rFonts w:ascii="Verdana" w:hAnsi="Verdana"/>
          <w:sz w:val="20"/>
          <w:szCs w:val="20"/>
        </w:rPr>
        <w:t xml:space="preserve">vegetation </w:t>
      </w:r>
      <w:r w:rsidR="00191695">
        <w:rPr>
          <w:rFonts w:ascii="Verdana" w:hAnsi="Verdana"/>
          <w:sz w:val="20"/>
          <w:szCs w:val="20"/>
        </w:rPr>
        <w:t>is</w:t>
      </w:r>
      <w:r w:rsidR="00740E3F">
        <w:rPr>
          <w:rFonts w:ascii="Verdana" w:hAnsi="Verdana"/>
          <w:sz w:val="20"/>
          <w:szCs w:val="20"/>
        </w:rPr>
        <w:t xml:space="preserve"> </w:t>
      </w:r>
      <w:r w:rsidR="00191695">
        <w:rPr>
          <w:rFonts w:ascii="Verdana" w:hAnsi="Verdana"/>
          <w:sz w:val="20"/>
          <w:szCs w:val="20"/>
        </w:rPr>
        <w:t>structurally intact</w:t>
      </w:r>
      <w:r w:rsidR="00740E3F">
        <w:rPr>
          <w:rFonts w:ascii="Verdana" w:hAnsi="Verdana"/>
          <w:sz w:val="20"/>
          <w:szCs w:val="20"/>
        </w:rPr>
        <w:t xml:space="preserve"> </w:t>
      </w:r>
      <w:r w:rsidR="00191695">
        <w:rPr>
          <w:rFonts w:ascii="Verdana" w:hAnsi="Verdana"/>
          <w:sz w:val="20"/>
          <w:szCs w:val="20"/>
        </w:rPr>
        <w:t xml:space="preserve">in </w:t>
      </w:r>
      <w:r w:rsidR="00297DA1">
        <w:rPr>
          <w:rFonts w:ascii="Verdana" w:hAnsi="Verdana"/>
          <w:sz w:val="20"/>
          <w:szCs w:val="20"/>
        </w:rPr>
        <w:t>some</w:t>
      </w:r>
      <w:r w:rsidR="008511E8">
        <w:rPr>
          <w:rFonts w:ascii="Verdana" w:hAnsi="Verdana"/>
          <w:sz w:val="20"/>
          <w:szCs w:val="20"/>
        </w:rPr>
        <w:t xml:space="preserve"> parts</w:t>
      </w:r>
      <w:r w:rsidR="00191695">
        <w:rPr>
          <w:rFonts w:ascii="Verdana" w:hAnsi="Verdana"/>
          <w:sz w:val="20"/>
          <w:szCs w:val="20"/>
        </w:rPr>
        <w:t xml:space="preserve"> of the study area,</w:t>
      </w:r>
      <w:r w:rsidR="00202248">
        <w:rPr>
          <w:rFonts w:ascii="Verdana" w:hAnsi="Verdana"/>
          <w:sz w:val="20"/>
          <w:szCs w:val="20"/>
        </w:rPr>
        <w:t xml:space="preserve"> especially </w:t>
      </w:r>
      <w:r w:rsidR="00826A52">
        <w:rPr>
          <w:rFonts w:ascii="Verdana" w:hAnsi="Verdana"/>
          <w:sz w:val="20"/>
          <w:szCs w:val="20"/>
        </w:rPr>
        <w:t>in commercial game farming areas and</w:t>
      </w:r>
      <w:r w:rsidR="005C2AEC">
        <w:rPr>
          <w:rFonts w:ascii="Verdana" w:hAnsi="Verdana"/>
          <w:sz w:val="20"/>
          <w:szCs w:val="20"/>
        </w:rPr>
        <w:t xml:space="preserve"> generally</w:t>
      </w:r>
      <w:r w:rsidR="00826A52">
        <w:rPr>
          <w:rFonts w:ascii="Verdana" w:hAnsi="Verdana"/>
          <w:sz w:val="20"/>
          <w:szCs w:val="20"/>
        </w:rPr>
        <w:t xml:space="preserve"> </w:t>
      </w:r>
      <w:r w:rsidR="00202248">
        <w:rPr>
          <w:rFonts w:ascii="Verdana" w:hAnsi="Verdana"/>
          <w:sz w:val="20"/>
          <w:szCs w:val="20"/>
        </w:rPr>
        <w:t xml:space="preserve">on </w:t>
      </w:r>
      <w:r w:rsidR="005C2AEC">
        <w:rPr>
          <w:rFonts w:ascii="Verdana" w:hAnsi="Verdana"/>
          <w:sz w:val="20"/>
          <w:szCs w:val="20"/>
        </w:rPr>
        <w:t xml:space="preserve">steep </w:t>
      </w:r>
      <w:r w:rsidR="00202248">
        <w:rPr>
          <w:rFonts w:ascii="Verdana" w:hAnsi="Verdana"/>
          <w:sz w:val="20"/>
          <w:szCs w:val="20"/>
        </w:rPr>
        <w:t xml:space="preserve">slopes and </w:t>
      </w:r>
      <w:r w:rsidR="005C2AEC">
        <w:rPr>
          <w:rFonts w:ascii="Verdana" w:hAnsi="Verdana"/>
          <w:sz w:val="20"/>
          <w:szCs w:val="20"/>
        </w:rPr>
        <w:t>deep valleys</w:t>
      </w:r>
      <w:r w:rsidR="00202248">
        <w:rPr>
          <w:rFonts w:ascii="Verdana" w:hAnsi="Verdana"/>
          <w:sz w:val="20"/>
          <w:szCs w:val="20"/>
        </w:rPr>
        <w:t>,</w:t>
      </w:r>
      <w:r w:rsidR="00191695">
        <w:rPr>
          <w:rFonts w:ascii="Verdana" w:hAnsi="Verdana"/>
          <w:sz w:val="20"/>
          <w:szCs w:val="20"/>
        </w:rPr>
        <w:t xml:space="preserve"> but</w:t>
      </w:r>
      <w:r w:rsidR="007567E4">
        <w:rPr>
          <w:rFonts w:ascii="Verdana" w:hAnsi="Verdana"/>
          <w:sz w:val="20"/>
          <w:szCs w:val="20"/>
        </w:rPr>
        <w:t xml:space="preserve"> relatively </w:t>
      </w:r>
      <w:r w:rsidR="00191695">
        <w:rPr>
          <w:rFonts w:ascii="Verdana" w:hAnsi="Verdana"/>
          <w:sz w:val="20"/>
          <w:szCs w:val="20"/>
        </w:rPr>
        <w:t>degraded</w:t>
      </w:r>
      <w:r w:rsidR="007567E4">
        <w:rPr>
          <w:rFonts w:ascii="Verdana" w:hAnsi="Verdana"/>
          <w:sz w:val="20"/>
          <w:szCs w:val="20"/>
        </w:rPr>
        <w:t xml:space="preserve"> </w:t>
      </w:r>
      <w:r w:rsidR="00D26D6B">
        <w:rPr>
          <w:rFonts w:ascii="Verdana" w:hAnsi="Verdana"/>
          <w:sz w:val="20"/>
          <w:szCs w:val="20"/>
        </w:rPr>
        <w:t>with</w:t>
      </w:r>
      <w:r w:rsidR="007567E4">
        <w:rPr>
          <w:rFonts w:ascii="Verdana" w:hAnsi="Verdana"/>
          <w:sz w:val="20"/>
          <w:szCs w:val="20"/>
        </w:rPr>
        <w:t xml:space="preserve"> evidence of </w:t>
      </w:r>
      <w:r w:rsidR="00991621">
        <w:rPr>
          <w:rFonts w:ascii="Verdana" w:hAnsi="Verdana"/>
          <w:sz w:val="20"/>
          <w:szCs w:val="20"/>
        </w:rPr>
        <w:t xml:space="preserve">bush infestation, </w:t>
      </w:r>
      <w:r w:rsidR="007567E4">
        <w:rPr>
          <w:rFonts w:ascii="Verdana" w:hAnsi="Verdana"/>
          <w:sz w:val="20"/>
          <w:szCs w:val="20"/>
        </w:rPr>
        <w:t xml:space="preserve">heavy overgrazing and </w:t>
      </w:r>
      <w:r w:rsidR="00D26D6B">
        <w:rPr>
          <w:rFonts w:ascii="Verdana" w:hAnsi="Verdana"/>
          <w:sz w:val="20"/>
          <w:szCs w:val="20"/>
        </w:rPr>
        <w:t xml:space="preserve">pedestrian traffic </w:t>
      </w:r>
      <w:r w:rsidR="007567E4">
        <w:rPr>
          <w:rFonts w:ascii="Verdana" w:hAnsi="Verdana"/>
          <w:sz w:val="20"/>
          <w:szCs w:val="20"/>
        </w:rPr>
        <w:t>very evident</w:t>
      </w:r>
      <w:r w:rsidR="00740E3F">
        <w:rPr>
          <w:rFonts w:ascii="Verdana" w:hAnsi="Verdana"/>
          <w:sz w:val="20"/>
          <w:szCs w:val="20"/>
        </w:rPr>
        <w:t xml:space="preserve"> near towns</w:t>
      </w:r>
      <w:r w:rsidR="00AA055E">
        <w:rPr>
          <w:rFonts w:ascii="Verdana" w:hAnsi="Verdana"/>
          <w:sz w:val="20"/>
          <w:szCs w:val="20"/>
        </w:rPr>
        <w:t xml:space="preserve">, </w:t>
      </w:r>
      <w:r w:rsidR="00826A52">
        <w:rPr>
          <w:rFonts w:ascii="Verdana" w:hAnsi="Verdana"/>
          <w:sz w:val="20"/>
          <w:szCs w:val="20"/>
        </w:rPr>
        <w:t>industries</w:t>
      </w:r>
      <w:r w:rsidR="00740E3F">
        <w:rPr>
          <w:rFonts w:ascii="Verdana" w:hAnsi="Verdana"/>
          <w:sz w:val="20"/>
          <w:szCs w:val="20"/>
        </w:rPr>
        <w:t xml:space="preserve"> and settlements</w:t>
      </w:r>
      <w:r w:rsidR="007567E4">
        <w:rPr>
          <w:rFonts w:ascii="Verdana" w:hAnsi="Verdana"/>
          <w:sz w:val="20"/>
          <w:szCs w:val="20"/>
        </w:rPr>
        <w:t>.</w:t>
      </w:r>
      <w:r w:rsidR="005A7046">
        <w:rPr>
          <w:rFonts w:ascii="Verdana" w:hAnsi="Verdana"/>
          <w:sz w:val="20"/>
          <w:szCs w:val="20"/>
        </w:rPr>
        <w:t xml:space="preserve"> </w:t>
      </w:r>
      <w:r w:rsidR="007567E4">
        <w:rPr>
          <w:rFonts w:ascii="Verdana" w:hAnsi="Verdana"/>
          <w:sz w:val="20"/>
          <w:szCs w:val="20"/>
        </w:rPr>
        <w:t>The satellite image</w:t>
      </w:r>
      <w:r w:rsidR="00961F54">
        <w:rPr>
          <w:rFonts w:ascii="Verdana" w:hAnsi="Verdana"/>
          <w:sz w:val="20"/>
          <w:szCs w:val="20"/>
        </w:rPr>
        <w:t>s</w:t>
      </w:r>
      <w:r w:rsidR="007567E4">
        <w:rPr>
          <w:rFonts w:ascii="Verdana" w:hAnsi="Verdana"/>
          <w:sz w:val="20"/>
          <w:szCs w:val="20"/>
        </w:rPr>
        <w:t xml:space="preserve"> of the study area in </w:t>
      </w:r>
      <w:r w:rsidR="00202248">
        <w:rPr>
          <w:rFonts w:ascii="Verdana" w:hAnsi="Verdana"/>
          <w:sz w:val="20"/>
          <w:szCs w:val="20"/>
        </w:rPr>
        <w:t>F</w:t>
      </w:r>
      <w:r w:rsidR="007567E4">
        <w:rPr>
          <w:rFonts w:ascii="Verdana" w:hAnsi="Verdana"/>
          <w:sz w:val="20"/>
          <w:szCs w:val="20"/>
        </w:rPr>
        <w:t>igure</w:t>
      </w:r>
      <w:r w:rsidR="00202248">
        <w:rPr>
          <w:rFonts w:ascii="Verdana" w:hAnsi="Verdana"/>
          <w:sz w:val="20"/>
          <w:szCs w:val="20"/>
        </w:rPr>
        <w:t>s</w:t>
      </w:r>
      <w:r w:rsidR="007567E4">
        <w:rPr>
          <w:rFonts w:ascii="Verdana" w:hAnsi="Verdana"/>
          <w:sz w:val="20"/>
          <w:szCs w:val="20"/>
        </w:rPr>
        <w:t xml:space="preserve"> 1</w:t>
      </w:r>
      <w:r w:rsidR="002B0D14">
        <w:rPr>
          <w:rFonts w:ascii="Verdana" w:hAnsi="Verdana"/>
          <w:sz w:val="20"/>
          <w:szCs w:val="20"/>
        </w:rPr>
        <w:t>-5</w:t>
      </w:r>
      <w:r w:rsidR="00C37A55">
        <w:rPr>
          <w:rFonts w:ascii="Verdana" w:hAnsi="Verdana"/>
          <w:sz w:val="20"/>
          <w:szCs w:val="20"/>
        </w:rPr>
        <w:t xml:space="preserve"> </w:t>
      </w:r>
      <w:r w:rsidR="007567E4">
        <w:rPr>
          <w:rFonts w:ascii="Verdana" w:hAnsi="Verdana"/>
          <w:sz w:val="20"/>
          <w:szCs w:val="20"/>
        </w:rPr>
        <w:t>above</w:t>
      </w:r>
      <w:r w:rsidR="005A7046">
        <w:rPr>
          <w:rFonts w:ascii="Verdana" w:hAnsi="Verdana"/>
          <w:sz w:val="20"/>
          <w:szCs w:val="20"/>
        </w:rPr>
        <w:t xml:space="preserve">, and the photographic record </w:t>
      </w:r>
      <w:r w:rsidR="00DD5B06">
        <w:rPr>
          <w:rFonts w:ascii="Verdana" w:hAnsi="Verdana"/>
          <w:sz w:val="20"/>
          <w:szCs w:val="20"/>
        </w:rPr>
        <w:t>below give</w:t>
      </w:r>
      <w:r w:rsidR="007567E4">
        <w:rPr>
          <w:rFonts w:ascii="Verdana" w:hAnsi="Verdana"/>
          <w:sz w:val="20"/>
          <w:szCs w:val="20"/>
        </w:rPr>
        <w:t xml:space="preserve"> an indication of the extent of </w:t>
      </w:r>
      <w:r w:rsidR="00AA055E">
        <w:rPr>
          <w:rFonts w:ascii="Verdana" w:hAnsi="Verdana"/>
          <w:sz w:val="20"/>
          <w:szCs w:val="20"/>
        </w:rPr>
        <w:t>habitat degradation</w:t>
      </w:r>
      <w:r w:rsidR="009B541F">
        <w:rPr>
          <w:rFonts w:ascii="Verdana" w:hAnsi="Verdana"/>
          <w:sz w:val="20"/>
          <w:szCs w:val="20"/>
        </w:rPr>
        <w:t xml:space="preserve"> (lighter areas)</w:t>
      </w:r>
      <w:r w:rsidR="007567E4">
        <w:rPr>
          <w:rFonts w:ascii="Verdana" w:hAnsi="Verdana"/>
          <w:sz w:val="20"/>
          <w:szCs w:val="20"/>
        </w:rPr>
        <w:t xml:space="preserve"> that has taken place </w:t>
      </w:r>
      <w:r w:rsidR="00D26D6B">
        <w:rPr>
          <w:rFonts w:ascii="Verdana" w:hAnsi="Verdana"/>
          <w:sz w:val="20"/>
          <w:szCs w:val="20"/>
        </w:rPr>
        <w:t xml:space="preserve">in the </w:t>
      </w:r>
      <w:r w:rsidR="00576F17">
        <w:rPr>
          <w:rFonts w:ascii="Verdana" w:hAnsi="Verdana"/>
          <w:sz w:val="20"/>
          <w:szCs w:val="20"/>
        </w:rPr>
        <w:t xml:space="preserve">bigger </w:t>
      </w:r>
      <w:r w:rsidR="00D26D6B">
        <w:rPr>
          <w:rFonts w:ascii="Verdana" w:hAnsi="Verdana"/>
          <w:sz w:val="20"/>
          <w:szCs w:val="20"/>
        </w:rPr>
        <w:t>study area</w:t>
      </w:r>
      <w:r w:rsidR="00576F17">
        <w:rPr>
          <w:rFonts w:ascii="Verdana" w:hAnsi="Verdana"/>
          <w:sz w:val="20"/>
          <w:szCs w:val="20"/>
        </w:rPr>
        <w:t>, as well as the impact of live-stock grazing</w:t>
      </w:r>
      <w:r w:rsidR="00AA055E">
        <w:rPr>
          <w:rFonts w:ascii="Verdana" w:hAnsi="Verdana"/>
          <w:sz w:val="20"/>
          <w:szCs w:val="20"/>
        </w:rPr>
        <w:t>,</w:t>
      </w:r>
      <w:r w:rsidR="00A3667A">
        <w:rPr>
          <w:rFonts w:ascii="Verdana" w:hAnsi="Verdana"/>
          <w:sz w:val="20"/>
          <w:szCs w:val="20"/>
        </w:rPr>
        <w:t xml:space="preserve"> subsistence agricultural</w:t>
      </w:r>
      <w:r w:rsidR="00AA055E">
        <w:rPr>
          <w:rFonts w:ascii="Verdana" w:hAnsi="Verdana"/>
          <w:sz w:val="20"/>
          <w:szCs w:val="20"/>
        </w:rPr>
        <w:t>, mining and other industrial development</w:t>
      </w:r>
      <w:r w:rsidR="00A3667A">
        <w:rPr>
          <w:rFonts w:ascii="Verdana" w:hAnsi="Verdana"/>
          <w:sz w:val="20"/>
          <w:szCs w:val="20"/>
        </w:rPr>
        <w:t xml:space="preserve"> </w:t>
      </w:r>
      <w:r w:rsidR="00576F17">
        <w:rPr>
          <w:rFonts w:ascii="Verdana" w:hAnsi="Verdana"/>
          <w:sz w:val="20"/>
          <w:szCs w:val="20"/>
        </w:rPr>
        <w:t>on the area</w:t>
      </w:r>
      <w:r w:rsidR="005A7046">
        <w:rPr>
          <w:rFonts w:ascii="Verdana" w:hAnsi="Verdana"/>
          <w:sz w:val="20"/>
          <w:szCs w:val="20"/>
        </w:rPr>
        <w:t>.</w:t>
      </w:r>
      <w:r w:rsidR="00C41E38">
        <w:rPr>
          <w:rFonts w:ascii="Verdana" w:hAnsi="Verdana"/>
          <w:sz w:val="20"/>
          <w:szCs w:val="20"/>
        </w:rPr>
        <w:t xml:space="preserve"> </w:t>
      </w:r>
      <w:r w:rsidR="00BC0663">
        <w:rPr>
          <w:rFonts w:ascii="Verdana" w:hAnsi="Verdana"/>
          <w:sz w:val="20"/>
          <w:szCs w:val="20"/>
        </w:rPr>
        <w:t xml:space="preserve">Examples of the </w:t>
      </w:r>
      <w:r w:rsidR="005A7046">
        <w:rPr>
          <w:rFonts w:ascii="Verdana" w:hAnsi="Verdana"/>
          <w:sz w:val="20"/>
          <w:szCs w:val="20"/>
        </w:rPr>
        <w:t xml:space="preserve">bird </w:t>
      </w:r>
      <w:r w:rsidR="003062E4">
        <w:rPr>
          <w:rFonts w:ascii="Verdana" w:hAnsi="Verdana"/>
          <w:sz w:val="20"/>
          <w:szCs w:val="20"/>
        </w:rPr>
        <w:t>habitat</w:t>
      </w:r>
      <w:r w:rsidR="00BC0663">
        <w:rPr>
          <w:rFonts w:ascii="Verdana" w:hAnsi="Verdana"/>
          <w:sz w:val="20"/>
          <w:szCs w:val="20"/>
        </w:rPr>
        <w:t xml:space="preserve"> in the study area are presented below. </w:t>
      </w:r>
    </w:p>
    <w:p w:rsidR="004D6905" w:rsidRDefault="004D6905" w:rsidP="00944810">
      <w:pPr>
        <w:spacing w:before="240"/>
        <w:jc w:val="both"/>
        <w:rPr>
          <w:rFonts w:ascii="Verdana" w:hAnsi="Verdana"/>
          <w:sz w:val="20"/>
          <w:szCs w:val="20"/>
        </w:rPr>
      </w:pPr>
      <w:r>
        <w:rPr>
          <w:rFonts w:ascii="Verdana" w:hAnsi="Verdana"/>
          <w:sz w:val="20"/>
          <w:szCs w:val="20"/>
        </w:rPr>
        <w:t xml:space="preserve">In the </w:t>
      </w:r>
      <w:r w:rsidR="00523E79">
        <w:rPr>
          <w:rFonts w:ascii="Verdana" w:hAnsi="Verdana"/>
          <w:sz w:val="20"/>
          <w:szCs w:val="20"/>
        </w:rPr>
        <w:t>western</w:t>
      </w:r>
      <w:r>
        <w:rPr>
          <w:rFonts w:ascii="Verdana" w:hAnsi="Verdana"/>
          <w:sz w:val="20"/>
          <w:szCs w:val="20"/>
        </w:rPr>
        <w:t xml:space="preserve"> part of the study area</w:t>
      </w:r>
      <w:r w:rsidR="008E55CC">
        <w:rPr>
          <w:rFonts w:ascii="Verdana" w:hAnsi="Verdana"/>
          <w:sz w:val="20"/>
          <w:szCs w:val="20"/>
        </w:rPr>
        <w:t xml:space="preserve"> falls marginally within the borders of the Wolkberg Forest Belt Important Bird Area</w:t>
      </w:r>
      <w:r w:rsidR="001719CF">
        <w:rPr>
          <w:rFonts w:ascii="Verdana" w:hAnsi="Verdana"/>
          <w:sz w:val="20"/>
          <w:szCs w:val="20"/>
        </w:rPr>
        <w:t xml:space="preserve"> (IBA)</w:t>
      </w:r>
      <w:r w:rsidR="008E55CC">
        <w:rPr>
          <w:rFonts w:ascii="Verdana" w:hAnsi="Verdana"/>
          <w:sz w:val="20"/>
          <w:szCs w:val="20"/>
        </w:rPr>
        <w:t xml:space="preserve">, which contain </w:t>
      </w:r>
      <w:r w:rsidR="008F05E3">
        <w:rPr>
          <w:rFonts w:ascii="Verdana" w:hAnsi="Verdana"/>
          <w:sz w:val="20"/>
          <w:szCs w:val="20"/>
        </w:rPr>
        <w:t xml:space="preserve">spectacular gorges, slopes, </w:t>
      </w:r>
      <w:r w:rsidR="00523E79">
        <w:rPr>
          <w:rFonts w:ascii="Verdana" w:hAnsi="Verdana"/>
          <w:sz w:val="20"/>
          <w:szCs w:val="20"/>
        </w:rPr>
        <w:t>large</w:t>
      </w:r>
      <w:r w:rsidR="008E55CC">
        <w:rPr>
          <w:rFonts w:ascii="Verdana" w:hAnsi="Verdana"/>
          <w:sz w:val="20"/>
          <w:szCs w:val="20"/>
        </w:rPr>
        <w:t xml:space="preserve"> patches of good quality high altitude Afro-montane forests</w:t>
      </w:r>
      <w:r w:rsidR="00523E79">
        <w:rPr>
          <w:rFonts w:ascii="Verdana" w:hAnsi="Verdana"/>
          <w:sz w:val="20"/>
          <w:szCs w:val="20"/>
        </w:rPr>
        <w:t xml:space="preserve"> and small grassland patches</w:t>
      </w:r>
      <w:r w:rsidR="009C0A1A">
        <w:rPr>
          <w:rFonts w:ascii="Verdana" w:hAnsi="Verdana"/>
          <w:sz w:val="20"/>
          <w:szCs w:val="20"/>
        </w:rPr>
        <w:t xml:space="preserve"> (also many Pine and Eucalyptus plantations)</w:t>
      </w:r>
      <w:r w:rsidR="00523E79">
        <w:rPr>
          <w:rFonts w:ascii="Verdana" w:hAnsi="Verdana"/>
          <w:sz w:val="20"/>
          <w:szCs w:val="20"/>
        </w:rPr>
        <w:t xml:space="preserve">. </w:t>
      </w:r>
      <w:r w:rsidR="000D16D2">
        <w:rPr>
          <w:rFonts w:ascii="Verdana" w:hAnsi="Verdana"/>
          <w:sz w:val="20"/>
          <w:szCs w:val="20"/>
        </w:rPr>
        <w:t>The IBA holds</w:t>
      </w:r>
      <w:r w:rsidR="00C52AA9">
        <w:rPr>
          <w:rFonts w:ascii="Verdana" w:hAnsi="Verdana"/>
          <w:sz w:val="20"/>
          <w:szCs w:val="20"/>
        </w:rPr>
        <w:t xml:space="preserve"> several </w:t>
      </w:r>
      <w:r w:rsidR="00A163A3">
        <w:rPr>
          <w:rFonts w:ascii="Verdana" w:hAnsi="Verdana"/>
          <w:sz w:val="20"/>
          <w:szCs w:val="20"/>
        </w:rPr>
        <w:t xml:space="preserve">forest associated </w:t>
      </w:r>
      <w:r w:rsidR="00C52AA9">
        <w:rPr>
          <w:rFonts w:ascii="Verdana" w:hAnsi="Verdana"/>
          <w:sz w:val="20"/>
          <w:szCs w:val="20"/>
        </w:rPr>
        <w:t>Red Data species, e.g.</w:t>
      </w:r>
      <w:r w:rsidR="000D16D2">
        <w:rPr>
          <w:rFonts w:ascii="Verdana" w:hAnsi="Verdana"/>
          <w:sz w:val="20"/>
          <w:szCs w:val="20"/>
        </w:rPr>
        <w:t xml:space="preserve"> Bat Hawk, African Crowned-Eagle, </w:t>
      </w:r>
      <w:r w:rsidR="00C52AA9">
        <w:rPr>
          <w:rFonts w:ascii="Verdana" w:hAnsi="Verdana"/>
          <w:sz w:val="20"/>
          <w:szCs w:val="20"/>
        </w:rPr>
        <w:t>Cape Parrot and Orange Ground-Thrush.</w:t>
      </w:r>
      <w:r w:rsidR="000D16D2">
        <w:rPr>
          <w:rFonts w:ascii="Verdana" w:hAnsi="Verdana"/>
          <w:sz w:val="20"/>
          <w:szCs w:val="20"/>
        </w:rPr>
        <w:t xml:space="preserve">   </w:t>
      </w:r>
    </w:p>
    <w:p w:rsidR="00576F17" w:rsidRDefault="004A634C" w:rsidP="004A634C">
      <w:pPr>
        <w:spacing w:before="240"/>
        <w:jc w:val="both"/>
        <w:rPr>
          <w:rFonts w:ascii="Verdana" w:hAnsi="Verdana"/>
          <w:sz w:val="20"/>
          <w:szCs w:val="20"/>
        </w:rPr>
      </w:pPr>
      <w:r>
        <w:rPr>
          <w:rFonts w:ascii="Verdana" w:hAnsi="Verdana"/>
          <w:noProof/>
          <w:sz w:val="20"/>
          <w:szCs w:val="20"/>
          <w:lang w:val="en-ZA" w:eastAsia="en-ZA"/>
        </w:rPr>
        <w:drawing>
          <wp:inline distT="0" distB="0" distL="0" distR="0">
            <wp:extent cx="6283569" cy="368104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8.JPG"/>
                    <pic:cNvPicPr/>
                  </pic:nvPicPr>
                  <pic:blipFill rotWithShape="1">
                    <a:blip r:embed="rId21" cstate="print">
                      <a:extLst>
                        <a:ext uri="{28A0092B-C50C-407E-A947-70E740481C1C}">
                          <a14:useLocalDpi xmlns:a14="http://schemas.microsoft.com/office/drawing/2010/main" val="0"/>
                        </a:ext>
                      </a:extLst>
                    </a:blip>
                    <a:srcRect t="17413" b="4478"/>
                    <a:stretch/>
                  </pic:blipFill>
                  <pic:spPr bwMode="auto">
                    <a:xfrm>
                      <a:off x="0" y="0"/>
                      <a:ext cx="6286500" cy="3682763"/>
                    </a:xfrm>
                    <a:prstGeom prst="rect">
                      <a:avLst/>
                    </a:prstGeom>
                    <a:ln>
                      <a:noFill/>
                    </a:ln>
                    <a:extLst>
                      <a:ext uri="{53640926-AAD7-44D8-BBD7-CCE9431645EC}">
                        <a14:shadowObscured xmlns:a14="http://schemas.microsoft.com/office/drawing/2010/main"/>
                      </a:ext>
                    </a:extLst>
                  </pic:spPr>
                </pic:pic>
              </a:graphicData>
            </a:graphic>
          </wp:inline>
        </w:drawing>
      </w:r>
    </w:p>
    <w:p w:rsidR="0066651F" w:rsidRDefault="0066651F" w:rsidP="0066651F">
      <w:pPr>
        <w:jc w:val="both"/>
        <w:rPr>
          <w:rFonts w:ascii="Verdana" w:hAnsi="Verdana"/>
          <w:sz w:val="20"/>
          <w:szCs w:val="20"/>
        </w:rPr>
      </w:pPr>
      <w:r>
        <w:rPr>
          <w:rFonts w:ascii="Verdana" w:hAnsi="Verdana"/>
          <w:sz w:val="20"/>
          <w:szCs w:val="20"/>
        </w:rPr>
        <w:t>Figure 6: Afro-montane forest</w:t>
      </w:r>
      <w:r w:rsidR="005C665D">
        <w:rPr>
          <w:rFonts w:ascii="Verdana" w:hAnsi="Verdana"/>
          <w:sz w:val="20"/>
          <w:szCs w:val="20"/>
        </w:rPr>
        <w:t xml:space="preserve"> mixed with Eucalyptus</w:t>
      </w:r>
      <w:r>
        <w:rPr>
          <w:rFonts w:ascii="Verdana" w:hAnsi="Verdana"/>
          <w:sz w:val="20"/>
          <w:szCs w:val="20"/>
        </w:rPr>
        <w:t xml:space="preserve"> in the Wolkberg Forest Belt IBA </w:t>
      </w:r>
    </w:p>
    <w:p w:rsidR="0066651F" w:rsidRDefault="0066651F" w:rsidP="004A634C">
      <w:pPr>
        <w:spacing w:before="240"/>
        <w:jc w:val="both"/>
        <w:rPr>
          <w:rFonts w:ascii="Verdana" w:hAnsi="Verdana"/>
          <w:sz w:val="20"/>
          <w:szCs w:val="20"/>
        </w:rPr>
      </w:pPr>
    </w:p>
    <w:p w:rsidR="00991621" w:rsidRDefault="005C2AEC" w:rsidP="004A634C">
      <w:pPr>
        <w:jc w:val="both"/>
        <w:rPr>
          <w:rFonts w:ascii="Verdana" w:hAnsi="Verdana"/>
          <w:sz w:val="20"/>
          <w:szCs w:val="20"/>
        </w:rPr>
      </w:pPr>
      <w:r>
        <w:rPr>
          <w:rFonts w:ascii="Verdana" w:hAnsi="Verdana"/>
          <w:noProof/>
          <w:sz w:val="20"/>
          <w:szCs w:val="20"/>
          <w:lang w:val="en-ZA" w:eastAsia="en-ZA"/>
        </w:rPr>
        <w:drawing>
          <wp:inline distT="0" distB="0" distL="0" distR="0">
            <wp:extent cx="6295292" cy="36566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8.JPG"/>
                    <pic:cNvPicPr/>
                  </pic:nvPicPr>
                  <pic:blipFill rotWithShape="1">
                    <a:blip r:embed="rId22" cstate="email">
                      <a:extLst>
                        <a:ext uri="{28A0092B-C50C-407E-A947-70E740481C1C}">
                          <a14:useLocalDpi xmlns:a14="http://schemas.microsoft.com/office/drawing/2010/main"/>
                        </a:ext>
                      </a:extLst>
                    </a:blip>
                    <a:srcRect t="6308"/>
                    <a:stretch/>
                  </pic:blipFill>
                  <pic:spPr bwMode="auto">
                    <a:xfrm>
                      <a:off x="0" y="0"/>
                      <a:ext cx="6299755" cy="3659247"/>
                    </a:xfrm>
                    <a:prstGeom prst="rect">
                      <a:avLst/>
                    </a:prstGeom>
                    <a:ln>
                      <a:noFill/>
                    </a:ln>
                    <a:extLst>
                      <a:ext uri="{53640926-AAD7-44D8-BBD7-CCE9431645EC}">
                        <a14:shadowObscured xmlns:a14="http://schemas.microsoft.com/office/drawing/2010/main"/>
                      </a:ext>
                    </a:extLst>
                  </pic:spPr>
                </pic:pic>
              </a:graphicData>
            </a:graphic>
          </wp:inline>
        </w:drawing>
      </w:r>
    </w:p>
    <w:p w:rsidR="00B33515" w:rsidRDefault="00021C22" w:rsidP="004A634C">
      <w:pPr>
        <w:jc w:val="both"/>
        <w:rPr>
          <w:rFonts w:ascii="Verdana" w:hAnsi="Verdana"/>
          <w:sz w:val="20"/>
          <w:szCs w:val="20"/>
        </w:rPr>
      </w:pPr>
      <w:r>
        <w:rPr>
          <w:rFonts w:ascii="Verdana" w:hAnsi="Verdana"/>
          <w:sz w:val="20"/>
          <w:szCs w:val="20"/>
        </w:rPr>
        <w:t>F</w:t>
      </w:r>
      <w:r w:rsidR="00BC0663">
        <w:rPr>
          <w:rFonts w:ascii="Verdana" w:hAnsi="Verdana"/>
          <w:sz w:val="20"/>
          <w:szCs w:val="20"/>
        </w:rPr>
        <w:t>igure</w:t>
      </w:r>
      <w:r w:rsidR="005C2AEC">
        <w:rPr>
          <w:rFonts w:ascii="Verdana" w:hAnsi="Verdana"/>
          <w:sz w:val="20"/>
          <w:szCs w:val="20"/>
        </w:rPr>
        <w:t xml:space="preserve"> </w:t>
      </w:r>
      <w:r w:rsidR="00DA35DD">
        <w:rPr>
          <w:rFonts w:ascii="Verdana" w:hAnsi="Verdana"/>
          <w:sz w:val="20"/>
          <w:szCs w:val="20"/>
        </w:rPr>
        <w:t>7</w:t>
      </w:r>
      <w:r w:rsidR="00BC0663">
        <w:rPr>
          <w:rFonts w:ascii="Verdana" w:hAnsi="Verdana"/>
          <w:sz w:val="20"/>
          <w:szCs w:val="20"/>
        </w:rPr>
        <w:t xml:space="preserve">: </w:t>
      </w:r>
      <w:r w:rsidR="00991621">
        <w:rPr>
          <w:rFonts w:ascii="Verdana" w:hAnsi="Verdana"/>
          <w:sz w:val="20"/>
          <w:szCs w:val="20"/>
        </w:rPr>
        <w:t>O</w:t>
      </w:r>
      <w:r w:rsidR="0097443D">
        <w:rPr>
          <w:rFonts w:ascii="Verdana" w:hAnsi="Verdana"/>
          <w:sz w:val="20"/>
          <w:szCs w:val="20"/>
        </w:rPr>
        <w:t>pen</w:t>
      </w:r>
      <w:r w:rsidR="00455821">
        <w:rPr>
          <w:rFonts w:ascii="Verdana" w:hAnsi="Verdana"/>
          <w:sz w:val="20"/>
          <w:szCs w:val="20"/>
        </w:rPr>
        <w:t>, overgrazed</w:t>
      </w:r>
      <w:r w:rsidR="00E96D1B">
        <w:rPr>
          <w:rFonts w:ascii="Verdana" w:hAnsi="Verdana"/>
          <w:sz w:val="20"/>
          <w:szCs w:val="20"/>
        </w:rPr>
        <w:t xml:space="preserve"> </w:t>
      </w:r>
      <w:r w:rsidR="00BC0663">
        <w:rPr>
          <w:rFonts w:ascii="Verdana" w:hAnsi="Verdana"/>
          <w:sz w:val="20"/>
          <w:szCs w:val="20"/>
        </w:rPr>
        <w:t>woodland</w:t>
      </w:r>
      <w:r w:rsidR="005C2AEC">
        <w:rPr>
          <w:rFonts w:ascii="Verdana" w:hAnsi="Verdana"/>
          <w:sz w:val="20"/>
          <w:szCs w:val="20"/>
        </w:rPr>
        <w:t xml:space="preserve"> which is particularly evident in densely populated areas of the former Lebowa where live-stock numbers are high</w:t>
      </w:r>
      <w:r w:rsidR="00540DB4">
        <w:rPr>
          <w:rFonts w:ascii="Verdana" w:hAnsi="Verdana"/>
          <w:sz w:val="20"/>
          <w:szCs w:val="20"/>
        </w:rPr>
        <w:t xml:space="preserve">. </w:t>
      </w:r>
    </w:p>
    <w:p w:rsidR="00C80402" w:rsidRDefault="00C80402" w:rsidP="00A3667A">
      <w:pPr>
        <w:ind w:left="720"/>
        <w:jc w:val="both"/>
        <w:rPr>
          <w:rFonts w:ascii="Verdana" w:hAnsi="Verdana"/>
          <w:sz w:val="20"/>
          <w:szCs w:val="20"/>
        </w:rPr>
      </w:pPr>
    </w:p>
    <w:p w:rsidR="00C80402" w:rsidRDefault="000623ED" w:rsidP="004A634C">
      <w:pPr>
        <w:jc w:val="both"/>
        <w:rPr>
          <w:rFonts w:ascii="Verdana" w:hAnsi="Verdana"/>
          <w:sz w:val="20"/>
          <w:szCs w:val="20"/>
        </w:rPr>
      </w:pPr>
      <w:r>
        <w:rPr>
          <w:rFonts w:ascii="Verdana" w:hAnsi="Verdana"/>
          <w:noProof/>
          <w:sz w:val="20"/>
          <w:szCs w:val="20"/>
          <w:lang w:val="en-ZA" w:eastAsia="en-ZA"/>
        </w:rPr>
        <w:drawing>
          <wp:inline distT="0" distB="0" distL="0" distR="0">
            <wp:extent cx="6283568" cy="349347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3.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286500" cy="3495107"/>
                    </a:xfrm>
                    <a:prstGeom prst="rect">
                      <a:avLst/>
                    </a:prstGeom>
                    <a:ln>
                      <a:noFill/>
                    </a:ln>
                    <a:extLst>
                      <a:ext uri="{53640926-AAD7-44D8-BBD7-CCE9431645EC}">
                        <a14:shadowObscured xmlns:a14="http://schemas.microsoft.com/office/drawing/2010/main"/>
                      </a:ext>
                    </a:extLst>
                  </pic:spPr>
                </pic:pic>
              </a:graphicData>
            </a:graphic>
          </wp:inline>
        </w:drawing>
      </w:r>
    </w:p>
    <w:p w:rsidR="00C80402" w:rsidRDefault="00C80402" w:rsidP="004A634C">
      <w:pPr>
        <w:jc w:val="both"/>
        <w:rPr>
          <w:rFonts w:ascii="Verdana" w:hAnsi="Verdana"/>
          <w:sz w:val="20"/>
          <w:szCs w:val="20"/>
        </w:rPr>
      </w:pPr>
      <w:r>
        <w:rPr>
          <w:rFonts w:ascii="Verdana" w:hAnsi="Verdana"/>
          <w:sz w:val="20"/>
          <w:szCs w:val="20"/>
        </w:rPr>
        <w:t xml:space="preserve">Figure </w:t>
      </w:r>
      <w:r w:rsidR="00DA35DD">
        <w:rPr>
          <w:rFonts w:ascii="Verdana" w:hAnsi="Verdana"/>
          <w:sz w:val="20"/>
          <w:szCs w:val="20"/>
        </w:rPr>
        <w:t>8</w:t>
      </w:r>
      <w:r>
        <w:rPr>
          <w:rFonts w:ascii="Verdana" w:hAnsi="Verdana"/>
          <w:sz w:val="20"/>
          <w:szCs w:val="20"/>
        </w:rPr>
        <w:t xml:space="preserve">: </w:t>
      </w:r>
      <w:r w:rsidR="0097443D">
        <w:rPr>
          <w:rFonts w:ascii="Verdana" w:hAnsi="Verdana"/>
          <w:sz w:val="20"/>
          <w:szCs w:val="20"/>
        </w:rPr>
        <w:t>In places,</w:t>
      </w:r>
      <w:r>
        <w:rPr>
          <w:rFonts w:ascii="Verdana" w:hAnsi="Verdana"/>
          <w:sz w:val="20"/>
          <w:szCs w:val="20"/>
        </w:rPr>
        <w:t xml:space="preserve"> study area has been extensively transformed by urban and industrial development </w:t>
      </w:r>
    </w:p>
    <w:p w:rsidR="00021C22" w:rsidRDefault="00021C22" w:rsidP="00594D31">
      <w:pPr>
        <w:ind w:left="709"/>
        <w:jc w:val="both"/>
        <w:rPr>
          <w:rFonts w:ascii="Verdana" w:hAnsi="Verdana"/>
          <w:sz w:val="20"/>
          <w:szCs w:val="20"/>
        </w:rPr>
      </w:pPr>
    </w:p>
    <w:p w:rsidR="00ED6888" w:rsidRDefault="000414D4" w:rsidP="00944810">
      <w:pPr>
        <w:jc w:val="both"/>
        <w:rPr>
          <w:rFonts w:ascii="Verdana" w:hAnsi="Verdana"/>
          <w:sz w:val="20"/>
          <w:szCs w:val="20"/>
        </w:rPr>
      </w:pPr>
      <w:r>
        <w:rPr>
          <w:rFonts w:ascii="Verdana" w:hAnsi="Verdana"/>
          <w:noProof/>
          <w:sz w:val="20"/>
          <w:szCs w:val="20"/>
          <w:lang w:val="en-ZA" w:eastAsia="en-ZA"/>
        </w:rPr>
        <w:drawing>
          <wp:inline distT="0" distB="0" distL="0" distR="0">
            <wp:extent cx="6242767" cy="3997570"/>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6.JPG"/>
                    <pic:cNvPicPr/>
                  </pic:nvPicPr>
                  <pic:blipFill rotWithShape="1">
                    <a:blip r:embed="rId24" cstate="email">
                      <a:extLst>
                        <a:ext uri="{28A0092B-C50C-407E-A947-70E740481C1C}">
                          <a14:useLocalDpi xmlns:a14="http://schemas.microsoft.com/office/drawing/2010/main"/>
                        </a:ext>
                      </a:extLst>
                    </a:blip>
                    <a:srcRect t="14322"/>
                    <a:stretch/>
                  </pic:blipFill>
                  <pic:spPr bwMode="auto">
                    <a:xfrm>
                      <a:off x="0" y="0"/>
                      <a:ext cx="6251315" cy="4003044"/>
                    </a:xfrm>
                    <a:prstGeom prst="rect">
                      <a:avLst/>
                    </a:prstGeom>
                    <a:ln>
                      <a:noFill/>
                    </a:ln>
                    <a:extLst>
                      <a:ext uri="{53640926-AAD7-44D8-BBD7-CCE9431645EC}">
                        <a14:shadowObscured xmlns:a14="http://schemas.microsoft.com/office/drawing/2010/main"/>
                      </a:ext>
                    </a:extLst>
                  </pic:spPr>
                </pic:pic>
              </a:graphicData>
            </a:graphic>
          </wp:inline>
        </w:drawing>
      </w:r>
    </w:p>
    <w:p w:rsidR="00ED6888" w:rsidRDefault="00ED6888" w:rsidP="00944810">
      <w:pPr>
        <w:jc w:val="both"/>
        <w:rPr>
          <w:rFonts w:ascii="Verdana" w:hAnsi="Verdana"/>
          <w:sz w:val="20"/>
          <w:szCs w:val="20"/>
        </w:rPr>
      </w:pPr>
      <w:r>
        <w:rPr>
          <w:rFonts w:ascii="Verdana" w:hAnsi="Verdana"/>
          <w:sz w:val="20"/>
          <w:szCs w:val="20"/>
        </w:rPr>
        <w:t xml:space="preserve">Figure </w:t>
      </w:r>
      <w:r w:rsidR="00DA35DD">
        <w:rPr>
          <w:rFonts w:ascii="Verdana" w:hAnsi="Verdana"/>
          <w:sz w:val="20"/>
          <w:szCs w:val="20"/>
        </w:rPr>
        <w:t>9</w:t>
      </w:r>
      <w:r>
        <w:rPr>
          <w:rFonts w:ascii="Verdana" w:hAnsi="Verdana"/>
          <w:sz w:val="20"/>
          <w:szCs w:val="20"/>
        </w:rPr>
        <w:t xml:space="preserve">: The woodland on slopes is structurally </w:t>
      </w:r>
      <w:r w:rsidR="000E05C4">
        <w:rPr>
          <w:rFonts w:ascii="Verdana" w:hAnsi="Verdana"/>
          <w:sz w:val="20"/>
          <w:szCs w:val="20"/>
        </w:rPr>
        <w:t>more</w:t>
      </w:r>
      <w:r>
        <w:rPr>
          <w:rFonts w:ascii="Verdana" w:hAnsi="Verdana"/>
          <w:sz w:val="20"/>
          <w:szCs w:val="20"/>
        </w:rPr>
        <w:t xml:space="preserve"> intact, and </w:t>
      </w:r>
      <w:r w:rsidR="002324D3">
        <w:rPr>
          <w:rFonts w:ascii="Verdana" w:hAnsi="Verdana"/>
          <w:sz w:val="20"/>
          <w:szCs w:val="20"/>
        </w:rPr>
        <w:t xml:space="preserve">has </w:t>
      </w:r>
      <w:r>
        <w:rPr>
          <w:rFonts w:ascii="Verdana" w:hAnsi="Verdana"/>
          <w:sz w:val="20"/>
          <w:szCs w:val="20"/>
        </w:rPr>
        <w:t>escaped the impacts of overgrazing and urban development</w:t>
      </w:r>
      <w:r w:rsidR="000E05C4">
        <w:rPr>
          <w:rFonts w:ascii="Verdana" w:hAnsi="Verdana"/>
          <w:sz w:val="20"/>
          <w:szCs w:val="20"/>
        </w:rPr>
        <w:t xml:space="preserve"> to a greater extent than the low lying areas</w:t>
      </w:r>
      <w:r>
        <w:rPr>
          <w:rFonts w:ascii="Verdana" w:hAnsi="Verdana"/>
          <w:sz w:val="20"/>
          <w:szCs w:val="20"/>
        </w:rPr>
        <w:t xml:space="preserve">. </w:t>
      </w:r>
    </w:p>
    <w:p w:rsidR="00DF51E6" w:rsidRDefault="00DF51E6" w:rsidP="00944810">
      <w:pPr>
        <w:jc w:val="both"/>
        <w:rPr>
          <w:rFonts w:ascii="Verdana" w:hAnsi="Verdana"/>
          <w:sz w:val="20"/>
          <w:szCs w:val="20"/>
        </w:rPr>
      </w:pPr>
      <w:r>
        <w:rPr>
          <w:rFonts w:ascii="Verdana" w:hAnsi="Verdana"/>
          <w:noProof/>
          <w:sz w:val="20"/>
          <w:szCs w:val="20"/>
          <w:lang w:val="en-ZA" w:eastAsia="en-ZA"/>
        </w:rPr>
        <w:drawing>
          <wp:inline distT="0" distB="0" distL="0" distR="0">
            <wp:extent cx="6283569" cy="337624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8.JPG"/>
                    <pic:cNvPicPr/>
                  </pic:nvPicPr>
                  <pic:blipFill rotWithShape="1">
                    <a:blip r:embed="rId25" cstate="print">
                      <a:extLst>
                        <a:ext uri="{28A0092B-C50C-407E-A947-70E740481C1C}">
                          <a14:useLocalDpi xmlns:a14="http://schemas.microsoft.com/office/drawing/2010/main" val="0"/>
                        </a:ext>
                      </a:extLst>
                    </a:blip>
                    <a:srcRect t="14925" b="13432"/>
                    <a:stretch/>
                  </pic:blipFill>
                  <pic:spPr bwMode="auto">
                    <a:xfrm>
                      <a:off x="0" y="0"/>
                      <a:ext cx="6286500" cy="3377821"/>
                    </a:xfrm>
                    <a:prstGeom prst="rect">
                      <a:avLst/>
                    </a:prstGeom>
                    <a:ln>
                      <a:noFill/>
                    </a:ln>
                    <a:extLst>
                      <a:ext uri="{53640926-AAD7-44D8-BBD7-CCE9431645EC}">
                        <a14:shadowObscured xmlns:a14="http://schemas.microsoft.com/office/drawing/2010/main"/>
                      </a:ext>
                    </a:extLst>
                  </pic:spPr>
                </pic:pic>
              </a:graphicData>
            </a:graphic>
          </wp:inline>
        </w:drawing>
      </w:r>
    </w:p>
    <w:p w:rsidR="00DF51E6" w:rsidRDefault="00DF51E6" w:rsidP="00944810">
      <w:pPr>
        <w:jc w:val="both"/>
        <w:rPr>
          <w:rFonts w:ascii="Verdana" w:hAnsi="Verdana"/>
          <w:sz w:val="20"/>
          <w:szCs w:val="20"/>
        </w:rPr>
      </w:pPr>
      <w:r>
        <w:rPr>
          <w:rFonts w:ascii="Verdana" w:hAnsi="Verdana"/>
          <w:sz w:val="20"/>
          <w:szCs w:val="20"/>
        </w:rPr>
        <w:t xml:space="preserve">Figure </w:t>
      </w:r>
      <w:r w:rsidR="00DA35DD">
        <w:rPr>
          <w:rFonts w:ascii="Verdana" w:hAnsi="Verdana"/>
          <w:sz w:val="20"/>
          <w:szCs w:val="20"/>
        </w:rPr>
        <w:t>10</w:t>
      </w:r>
      <w:r>
        <w:rPr>
          <w:rFonts w:ascii="Verdana" w:hAnsi="Verdana"/>
          <w:sz w:val="20"/>
          <w:szCs w:val="20"/>
        </w:rPr>
        <w:t xml:space="preserve">: Woodland in commercial game farming areas is generally intact </w:t>
      </w:r>
    </w:p>
    <w:p w:rsidR="00ED6888" w:rsidRDefault="00ED6888" w:rsidP="00944810">
      <w:pPr>
        <w:jc w:val="both"/>
        <w:rPr>
          <w:rFonts w:ascii="Verdana" w:hAnsi="Verdana"/>
          <w:sz w:val="20"/>
          <w:szCs w:val="20"/>
        </w:rPr>
      </w:pPr>
    </w:p>
    <w:p w:rsidR="003062E4" w:rsidRDefault="003062E4" w:rsidP="00944810">
      <w:pPr>
        <w:jc w:val="both"/>
        <w:rPr>
          <w:rFonts w:ascii="Verdana" w:hAnsi="Verdana"/>
          <w:sz w:val="20"/>
          <w:szCs w:val="20"/>
        </w:rPr>
      </w:pPr>
      <w:r>
        <w:rPr>
          <w:rFonts w:ascii="Verdana" w:hAnsi="Verdana"/>
          <w:sz w:val="20"/>
          <w:szCs w:val="20"/>
        </w:rPr>
        <w:t xml:space="preserve">Despite the impacts on the vegetation, </w:t>
      </w:r>
      <w:r w:rsidR="005C627C">
        <w:rPr>
          <w:rFonts w:ascii="Verdana" w:hAnsi="Verdana"/>
          <w:sz w:val="20"/>
          <w:szCs w:val="20"/>
        </w:rPr>
        <w:t>large</w:t>
      </w:r>
      <w:r>
        <w:rPr>
          <w:rFonts w:ascii="Verdana" w:hAnsi="Verdana"/>
          <w:sz w:val="20"/>
          <w:szCs w:val="20"/>
        </w:rPr>
        <w:t xml:space="preserve"> </w:t>
      </w:r>
      <w:r w:rsidR="00E96D1B">
        <w:rPr>
          <w:rFonts w:ascii="Verdana" w:hAnsi="Verdana"/>
          <w:sz w:val="20"/>
          <w:szCs w:val="20"/>
        </w:rPr>
        <w:t>corridors</w:t>
      </w:r>
      <w:r>
        <w:rPr>
          <w:rFonts w:ascii="Verdana" w:hAnsi="Verdana"/>
          <w:sz w:val="20"/>
          <w:szCs w:val="20"/>
        </w:rPr>
        <w:t xml:space="preserve"> of </w:t>
      </w:r>
      <w:r w:rsidR="005C627C">
        <w:rPr>
          <w:rFonts w:ascii="Verdana" w:hAnsi="Verdana"/>
          <w:sz w:val="20"/>
          <w:szCs w:val="20"/>
        </w:rPr>
        <w:t xml:space="preserve">structurally intact </w:t>
      </w:r>
      <w:r>
        <w:rPr>
          <w:rFonts w:ascii="Verdana" w:hAnsi="Verdana"/>
          <w:sz w:val="20"/>
          <w:szCs w:val="20"/>
        </w:rPr>
        <w:t>woodland remain</w:t>
      </w:r>
      <w:r w:rsidR="000026EC">
        <w:rPr>
          <w:rFonts w:ascii="Verdana" w:hAnsi="Verdana"/>
          <w:sz w:val="20"/>
          <w:szCs w:val="20"/>
        </w:rPr>
        <w:t xml:space="preserve"> all over the study area</w:t>
      </w:r>
      <w:r w:rsidR="00434760">
        <w:rPr>
          <w:rFonts w:ascii="Verdana" w:hAnsi="Verdana"/>
          <w:sz w:val="20"/>
          <w:szCs w:val="20"/>
        </w:rPr>
        <w:t xml:space="preserve">, </w:t>
      </w:r>
      <w:r w:rsidR="009F3730">
        <w:rPr>
          <w:rFonts w:ascii="Verdana" w:hAnsi="Verdana"/>
          <w:sz w:val="20"/>
          <w:szCs w:val="20"/>
        </w:rPr>
        <w:t>particularly</w:t>
      </w:r>
      <w:r w:rsidR="00B85F07">
        <w:rPr>
          <w:rFonts w:ascii="Verdana" w:hAnsi="Verdana"/>
          <w:sz w:val="20"/>
          <w:szCs w:val="20"/>
        </w:rPr>
        <w:t xml:space="preserve"> in game farming areas and</w:t>
      </w:r>
      <w:r w:rsidR="00434760">
        <w:rPr>
          <w:rFonts w:ascii="Verdana" w:hAnsi="Verdana"/>
          <w:sz w:val="20"/>
          <w:szCs w:val="20"/>
        </w:rPr>
        <w:t xml:space="preserve"> </w:t>
      </w:r>
      <w:r w:rsidR="00D62427">
        <w:rPr>
          <w:rFonts w:ascii="Verdana" w:hAnsi="Verdana"/>
          <w:sz w:val="20"/>
          <w:szCs w:val="20"/>
        </w:rPr>
        <w:t xml:space="preserve">on the slopes of hills and </w:t>
      </w:r>
      <w:r w:rsidR="00051F95">
        <w:rPr>
          <w:rFonts w:ascii="Verdana" w:hAnsi="Verdana"/>
          <w:sz w:val="20"/>
          <w:szCs w:val="20"/>
        </w:rPr>
        <w:t>koppies where</w:t>
      </w:r>
      <w:r>
        <w:rPr>
          <w:rFonts w:ascii="Verdana" w:hAnsi="Verdana"/>
          <w:sz w:val="20"/>
          <w:szCs w:val="20"/>
        </w:rPr>
        <w:t xml:space="preserve"> the vegetation is relatively intact and where large trees are still surviving. </w:t>
      </w:r>
      <w:r w:rsidR="000F0F6E">
        <w:rPr>
          <w:rFonts w:ascii="Verdana" w:hAnsi="Verdana"/>
          <w:sz w:val="20"/>
          <w:szCs w:val="20"/>
        </w:rPr>
        <w:t>From an avifaunal perspective, i</w:t>
      </w:r>
      <w:r>
        <w:rPr>
          <w:rFonts w:ascii="Verdana" w:hAnsi="Verdana"/>
          <w:sz w:val="20"/>
          <w:szCs w:val="20"/>
        </w:rPr>
        <w:t xml:space="preserve">t is critical that these areas are not further degraded and it is specifically important that </w:t>
      </w:r>
      <w:r w:rsidR="008227BE">
        <w:rPr>
          <w:rFonts w:ascii="Verdana" w:hAnsi="Verdana"/>
          <w:sz w:val="20"/>
          <w:szCs w:val="20"/>
        </w:rPr>
        <w:t xml:space="preserve">the </w:t>
      </w:r>
      <w:r w:rsidR="00157965">
        <w:rPr>
          <w:rFonts w:ascii="Verdana" w:hAnsi="Verdana"/>
          <w:sz w:val="20"/>
          <w:szCs w:val="20"/>
        </w:rPr>
        <w:t>removal of large trees is</w:t>
      </w:r>
      <w:r w:rsidR="008227BE">
        <w:rPr>
          <w:rFonts w:ascii="Verdana" w:hAnsi="Verdana"/>
          <w:sz w:val="20"/>
          <w:szCs w:val="20"/>
        </w:rPr>
        <w:t xml:space="preserve"> avoided as much as possible</w:t>
      </w:r>
      <w:r>
        <w:rPr>
          <w:rFonts w:ascii="Verdana" w:hAnsi="Verdana"/>
          <w:sz w:val="20"/>
          <w:szCs w:val="20"/>
        </w:rPr>
        <w:t>. The trees offer potential roosting, perching and breeding substrate for a variety of birds, and should therefore not be destroyed or harmed</w:t>
      </w:r>
      <w:r w:rsidR="00CE24D2">
        <w:rPr>
          <w:rFonts w:ascii="Verdana" w:hAnsi="Verdana"/>
          <w:sz w:val="20"/>
          <w:szCs w:val="20"/>
        </w:rPr>
        <w:t xml:space="preserve"> (see figure</w:t>
      </w:r>
      <w:r w:rsidR="0037455A">
        <w:rPr>
          <w:rFonts w:ascii="Verdana" w:hAnsi="Verdana"/>
          <w:sz w:val="20"/>
          <w:szCs w:val="20"/>
        </w:rPr>
        <w:t xml:space="preserve"> </w:t>
      </w:r>
      <w:r w:rsidR="00431042">
        <w:rPr>
          <w:rFonts w:ascii="Verdana" w:hAnsi="Verdana"/>
          <w:sz w:val="20"/>
          <w:szCs w:val="20"/>
        </w:rPr>
        <w:t>8</w:t>
      </w:r>
      <w:r w:rsidR="00CE24D2">
        <w:rPr>
          <w:rFonts w:ascii="Verdana" w:hAnsi="Verdana"/>
          <w:sz w:val="20"/>
          <w:szCs w:val="20"/>
        </w:rPr>
        <w:t>)</w:t>
      </w:r>
      <w:r>
        <w:rPr>
          <w:rFonts w:ascii="Verdana" w:hAnsi="Verdana"/>
          <w:sz w:val="20"/>
          <w:szCs w:val="20"/>
        </w:rPr>
        <w:t xml:space="preserve">. </w:t>
      </w:r>
    </w:p>
    <w:p w:rsidR="00A31EE8" w:rsidRDefault="00A31EE8" w:rsidP="00944810">
      <w:pPr>
        <w:jc w:val="both"/>
        <w:rPr>
          <w:rFonts w:ascii="Verdana" w:hAnsi="Verdana"/>
          <w:sz w:val="20"/>
          <w:szCs w:val="20"/>
        </w:rPr>
      </w:pPr>
    </w:p>
    <w:p w:rsidR="0034078D" w:rsidRDefault="00A31EE8" w:rsidP="000B0FB7">
      <w:pPr>
        <w:jc w:val="both"/>
        <w:rPr>
          <w:rFonts w:ascii="Verdana" w:hAnsi="Verdana"/>
          <w:sz w:val="20"/>
          <w:szCs w:val="20"/>
        </w:rPr>
      </w:pPr>
      <w:r>
        <w:rPr>
          <w:rFonts w:ascii="Verdana" w:hAnsi="Verdana"/>
          <w:sz w:val="20"/>
          <w:szCs w:val="20"/>
        </w:rPr>
        <w:t xml:space="preserve">The study area </w:t>
      </w:r>
      <w:r w:rsidR="0003145D">
        <w:rPr>
          <w:rFonts w:ascii="Verdana" w:hAnsi="Verdana"/>
          <w:sz w:val="20"/>
          <w:szCs w:val="20"/>
        </w:rPr>
        <w:t>is generally</w:t>
      </w:r>
      <w:r w:rsidR="00DF714B">
        <w:rPr>
          <w:rFonts w:ascii="Verdana" w:hAnsi="Verdana"/>
          <w:sz w:val="20"/>
          <w:szCs w:val="20"/>
        </w:rPr>
        <w:t xml:space="preserve"> more</w:t>
      </w:r>
      <w:r w:rsidR="0003145D">
        <w:rPr>
          <w:rFonts w:ascii="Verdana" w:hAnsi="Verdana"/>
          <w:sz w:val="20"/>
          <w:szCs w:val="20"/>
        </w:rPr>
        <w:t xml:space="preserve"> arid</w:t>
      </w:r>
      <w:r w:rsidR="00DF714B">
        <w:rPr>
          <w:rFonts w:ascii="Verdana" w:hAnsi="Verdana"/>
          <w:sz w:val="20"/>
          <w:szCs w:val="20"/>
        </w:rPr>
        <w:t xml:space="preserve"> in the east than in the west,</w:t>
      </w:r>
      <w:r w:rsidR="0003145D">
        <w:rPr>
          <w:rFonts w:ascii="Verdana" w:hAnsi="Verdana"/>
          <w:sz w:val="20"/>
          <w:szCs w:val="20"/>
        </w:rPr>
        <w:t xml:space="preserve"> and </w:t>
      </w:r>
      <w:r>
        <w:rPr>
          <w:rFonts w:ascii="Verdana" w:hAnsi="Verdana"/>
          <w:sz w:val="20"/>
          <w:szCs w:val="20"/>
        </w:rPr>
        <w:t xml:space="preserve">contains </w:t>
      </w:r>
      <w:r w:rsidR="00DF714B">
        <w:rPr>
          <w:rFonts w:ascii="Verdana" w:hAnsi="Verdana"/>
          <w:sz w:val="20"/>
          <w:szCs w:val="20"/>
        </w:rPr>
        <w:t>several</w:t>
      </w:r>
      <w:r w:rsidR="00377C47">
        <w:rPr>
          <w:rFonts w:ascii="Verdana" w:hAnsi="Verdana"/>
          <w:sz w:val="20"/>
          <w:szCs w:val="20"/>
        </w:rPr>
        <w:t xml:space="preserve"> major</w:t>
      </w:r>
      <w:r w:rsidR="00025C26">
        <w:rPr>
          <w:rFonts w:ascii="Verdana" w:hAnsi="Verdana"/>
          <w:sz w:val="20"/>
          <w:szCs w:val="20"/>
        </w:rPr>
        <w:t xml:space="preserve"> </w:t>
      </w:r>
      <w:r w:rsidR="00025C26" w:rsidRPr="00262178">
        <w:rPr>
          <w:rFonts w:ascii="Verdana" w:hAnsi="Verdana"/>
          <w:b/>
          <w:sz w:val="20"/>
          <w:szCs w:val="20"/>
        </w:rPr>
        <w:t>perennial</w:t>
      </w:r>
      <w:r w:rsidR="00C3408F">
        <w:rPr>
          <w:rFonts w:ascii="Verdana" w:hAnsi="Verdana"/>
          <w:sz w:val="20"/>
          <w:szCs w:val="20"/>
        </w:rPr>
        <w:t xml:space="preserve"> </w:t>
      </w:r>
      <w:r w:rsidR="00C3408F" w:rsidRPr="000F0F6E">
        <w:rPr>
          <w:rFonts w:ascii="Verdana" w:hAnsi="Verdana"/>
          <w:b/>
          <w:sz w:val="20"/>
          <w:szCs w:val="20"/>
        </w:rPr>
        <w:t>river</w:t>
      </w:r>
      <w:r w:rsidR="00025C26">
        <w:rPr>
          <w:rFonts w:ascii="Verdana" w:hAnsi="Verdana"/>
          <w:b/>
          <w:sz w:val="20"/>
          <w:szCs w:val="20"/>
        </w:rPr>
        <w:t>s</w:t>
      </w:r>
      <w:r w:rsidR="00C3408F" w:rsidRPr="000F0F6E">
        <w:rPr>
          <w:rFonts w:ascii="Verdana" w:hAnsi="Verdana"/>
          <w:b/>
          <w:sz w:val="20"/>
          <w:szCs w:val="20"/>
        </w:rPr>
        <w:t>,</w:t>
      </w:r>
      <w:r w:rsidR="00C3408F">
        <w:rPr>
          <w:rFonts w:ascii="Verdana" w:hAnsi="Verdana"/>
          <w:sz w:val="20"/>
          <w:szCs w:val="20"/>
        </w:rPr>
        <w:t xml:space="preserve"> </w:t>
      </w:r>
      <w:r w:rsidR="00DF714B">
        <w:rPr>
          <w:rFonts w:ascii="Verdana" w:hAnsi="Verdana"/>
          <w:sz w:val="20"/>
          <w:szCs w:val="20"/>
        </w:rPr>
        <w:t>and</w:t>
      </w:r>
      <w:r w:rsidR="00025C26">
        <w:rPr>
          <w:rFonts w:ascii="Verdana" w:hAnsi="Verdana"/>
          <w:sz w:val="20"/>
          <w:szCs w:val="20"/>
        </w:rPr>
        <w:t xml:space="preserve"> </w:t>
      </w:r>
      <w:r w:rsidR="00DF714B">
        <w:rPr>
          <w:rFonts w:ascii="Verdana" w:hAnsi="Verdana"/>
          <w:sz w:val="20"/>
          <w:szCs w:val="20"/>
        </w:rPr>
        <w:t>many</w:t>
      </w:r>
      <w:r w:rsidR="00025C26">
        <w:rPr>
          <w:rFonts w:ascii="Verdana" w:hAnsi="Verdana"/>
          <w:sz w:val="20"/>
          <w:szCs w:val="20"/>
        </w:rPr>
        <w:t xml:space="preserve"> </w:t>
      </w:r>
      <w:r w:rsidR="00CE24D2" w:rsidRPr="00262178">
        <w:rPr>
          <w:rFonts w:ascii="Verdana" w:hAnsi="Verdana"/>
          <w:b/>
          <w:sz w:val="20"/>
          <w:szCs w:val="20"/>
        </w:rPr>
        <w:t>ephemeral</w:t>
      </w:r>
      <w:r w:rsidR="00CE24D2">
        <w:rPr>
          <w:rFonts w:ascii="Verdana" w:hAnsi="Verdana"/>
          <w:sz w:val="20"/>
          <w:szCs w:val="20"/>
        </w:rPr>
        <w:t xml:space="preserve"> </w:t>
      </w:r>
      <w:r w:rsidRPr="00603FF3">
        <w:rPr>
          <w:rFonts w:ascii="Verdana" w:hAnsi="Verdana"/>
          <w:b/>
          <w:sz w:val="20"/>
          <w:szCs w:val="20"/>
        </w:rPr>
        <w:t>drainage line</w:t>
      </w:r>
      <w:r w:rsidR="00F30F61">
        <w:rPr>
          <w:rFonts w:ascii="Verdana" w:hAnsi="Verdana"/>
          <w:b/>
          <w:sz w:val="20"/>
          <w:szCs w:val="20"/>
        </w:rPr>
        <w:t>s</w:t>
      </w:r>
      <w:r w:rsidRPr="00F30F61">
        <w:rPr>
          <w:rFonts w:ascii="Verdana" w:hAnsi="Verdana"/>
          <w:sz w:val="20"/>
          <w:szCs w:val="20"/>
        </w:rPr>
        <w:t>.</w:t>
      </w:r>
      <w:r>
        <w:rPr>
          <w:rFonts w:ascii="Verdana" w:hAnsi="Verdana"/>
          <w:sz w:val="20"/>
          <w:szCs w:val="20"/>
        </w:rPr>
        <w:t xml:space="preserve"> </w:t>
      </w:r>
      <w:r w:rsidR="00DF714B">
        <w:rPr>
          <w:rFonts w:ascii="Verdana" w:hAnsi="Verdana"/>
          <w:sz w:val="20"/>
          <w:szCs w:val="20"/>
        </w:rPr>
        <w:t xml:space="preserve">The largest river is the Groot Letaba </w:t>
      </w:r>
      <w:r w:rsidR="00F03082">
        <w:rPr>
          <w:rFonts w:ascii="Verdana" w:hAnsi="Verdana"/>
          <w:sz w:val="20"/>
          <w:szCs w:val="20"/>
        </w:rPr>
        <w:t>River</w:t>
      </w:r>
      <w:r w:rsidR="0046742C">
        <w:rPr>
          <w:rFonts w:ascii="Verdana" w:hAnsi="Verdana"/>
          <w:sz w:val="20"/>
          <w:szCs w:val="20"/>
        </w:rPr>
        <w:t xml:space="preserve">, but there are several smaller, ephemeral rivers such as the </w:t>
      </w:r>
      <w:r w:rsidR="004D6905">
        <w:rPr>
          <w:rFonts w:ascii="Verdana" w:hAnsi="Verdana"/>
          <w:sz w:val="20"/>
          <w:szCs w:val="20"/>
        </w:rPr>
        <w:t xml:space="preserve">Letsitele, </w:t>
      </w:r>
      <w:r w:rsidR="0046742C">
        <w:rPr>
          <w:rFonts w:ascii="Verdana" w:hAnsi="Verdana"/>
          <w:sz w:val="20"/>
          <w:szCs w:val="20"/>
        </w:rPr>
        <w:t xml:space="preserve">Nwanedzi, Molototsi, Hlangana, </w:t>
      </w:r>
      <w:r w:rsidR="007D6B8F">
        <w:rPr>
          <w:rFonts w:ascii="Verdana" w:hAnsi="Verdana"/>
          <w:sz w:val="20"/>
          <w:szCs w:val="20"/>
        </w:rPr>
        <w:t>Lerwatlou and</w:t>
      </w:r>
      <w:r w:rsidR="00D247CE">
        <w:rPr>
          <w:rFonts w:ascii="Verdana" w:hAnsi="Verdana"/>
          <w:sz w:val="20"/>
          <w:szCs w:val="20"/>
        </w:rPr>
        <w:t xml:space="preserve"> many others </w:t>
      </w:r>
      <w:r w:rsidR="0046742C">
        <w:rPr>
          <w:rFonts w:ascii="Verdana" w:hAnsi="Verdana"/>
          <w:sz w:val="20"/>
          <w:szCs w:val="20"/>
        </w:rPr>
        <w:t>which are semi-</w:t>
      </w:r>
      <w:r w:rsidR="00A91831">
        <w:rPr>
          <w:rFonts w:ascii="Verdana" w:hAnsi="Verdana"/>
          <w:sz w:val="20"/>
          <w:szCs w:val="20"/>
        </w:rPr>
        <w:t>perennial</w:t>
      </w:r>
      <w:r w:rsidR="0046742C">
        <w:rPr>
          <w:rFonts w:ascii="Verdana" w:hAnsi="Verdana"/>
          <w:sz w:val="20"/>
          <w:szCs w:val="20"/>
        </w:rPr>
        <w:t>. In addition many unnamed</w:t>
      </w:r>
      <w:r w:rsidR="00F03082">
        <w:rPr>
          <w:rFonts w:ascii="Verdana" w:hAnsi="Verdana"/>
          <w:sz w:val="20"/>
          <w:szCs w:val="20"/>
        </w:rPr>
        <w:t xml:space="preserve"> d</w:t>
      </w:r>
      <w:r>
        <w:rPr>
          <w:rFonts w:ascii="Verdana" w:hAnsi="Verdana"/>
          <w:sz w:val="20"/>
          <w:szCs w:val="20"/>
        </w:rPr>
        <w:t>rainage lines</w:t>
      </w:r>
      <w:r w:rsidR="0046742C">
        <w:rPr>
          <w:rFonts w:ascii="Verdana" w:hAnsi="Verdana"/>
          <w:sz w:val="20"/>
          <w:szCs w:val="20"/>
        </w:rPr>
        <w:t xml:space="preserve"> transect the study area. </w:t>
      </w:r>
      <w:r>
        <w:rPr>
          <w:rFonts w:ascii="Verdana" w:hAnsi="Verdana"/>
          <w:sz w:val="20"/>
          <w:szCs w:val="20"/>
        </w:rPr>
        <w:t xml:space="preserve"> </w:t>
      </w:r>
      <w:r w:rsidR="0046742C">
        <w:rPr>
          <w:rFonts w:ascii="Verdana" w:hAnsi="Verdana"/>
          <w:sz w:val="20"/>
          <w:szCs w:val="20"/>
        </w:rPr>
        <w:t xml:space="preserve">Rivers and drainage lines </w:t>
      </w:r>
      <w:r>
        <w:rPr>
          <w:rFonts w:ascii="Verdana" w:hAnsi="Verdana"/>
          <w:sz w:val="20"/>
          <w:szCs w:val="20"/>
        </w:rPr>
        <w:t>are important habitat for birds in that they act as corridors of microhabitat for waterbirds</w:t>
      </w:r>
      <w:r w:rsidR="00E4678D">
        <w:rPr>
          <w:rFonts w:ascii="Verdana" w:hAnsi="Verdana"/>
          <w:sz w:val="20"/>
          <w:szCs w:val="20"/>
        </w:rPr>
        <w:t xml:space="preserve"> </w:t>
      </w:r>
      <w:r>
        <w:rPr>
          <w:rFonts w:ascii="Verdana" w:hAnsi="Verdana"/>
          <w:sz w:val="20"/>
          <w:szCs w:val="20"/>
        </w:rPr>
        <w:t xml:space="preserve">while the riparian </w:t>
      </w:r>
      <w:r w:rsidR="00350060">
        <w:rPr>
          <w:rFonts w:ascii="Verdana" w:hAnsi="Verdana"/>
          <w:sz w:val="20"/>
          <w:szCs w:val="20"/>
        </w:rPr>
        <w:t xml:space="preserve">vegetation </w:t>
      </w:r>
      <w:r>
        <w:rPr>
          <w:rFonts w:ascii="Verdana" w:hAnsi="Verdana"/>
          <w:sz w:val="20"/>
          <w:szCs w:val="20"/>
        </w:rPr>
        <w:t>provide cover for skulking species</w:t>
      </w:r>
      <w:r w:rsidR="000D16D2">
        <w:rPr>
          <w:rFonts w:ascii="Verdana" w:hAnsi="Verdana"/>
          <w:sz w:val="20"/>
          <w:szCs w:val="20"/>
        </w:rPr>
        <w:t xml:space="preserve"> e.g. African Finfoot</w:t>
      </w:r>
      <w:r>
        <w:rPr>
          <w:rFonts w:ascii="Verdana" w:hAnsi="Verdana"/>
          <w:sz w:val="20"/>
          <w:szCs w:val="20"/>
        </w:rPr>
        <w:t>, as well as large trees for raptors</w:t>
      </w:r>
      <w:r w:rsidR="00603FF3">
        <w:rPr>
          <w:rFonts w:ascii="Verdana" w:hAnsi="Verdana"/>
          <w:sz w:val="20"/>
          <w:szCs w:val="20"/>
        </w:rPr>
        <w:t xml:space="preserve"> </w:t>
      </w:r>
      <w:r w:rsidR="0034078D">
        <w:rPr>
          <w:rFonts w:ascii="Verdana" w:hAnsi="Verdana"/>
          <w:sz w:val="20"/>
          <w:szCs w:val="20"/>
        </w:rPr>
        <w:t xml:space="preserve">to </w:t>
      </w:r>
      <w:r>
        <w:rPr>
          <w:rFonts w:ascii="Verdana" w:hAnsi="Verdana"/>
          <w:sz w:val="20"/>
          <w:szCs w:val="20"/>
        </w:rPr>
        <w:t xml:space="preserve">breed and roost in. </w:t>
      </w:r>
      <w:r w:rsidR="00603FF3">
        <w:rPr>
          <w:rFonts w:ascii="Verdana" w:hAnsi="Verdana"/>
          <w:sz w:val="20"/>
          <w:szCs w:val="20"/>
        </w:rPr>
        <w:t xml:space="preserve">The large pools that form after good rains persist well into the dry season and the fish that are trapped in those pools provide </w:t>
      </w:r>
      <w:r w:rsidR="00C37A55">
        <w:rPr>
          <w:rFonts w:ascii="Verdana" w:hAnsi="Verdana"/>
          <w:sz w:val="20"/>
          <w:szCs w:val="20"/>
        </w:rPr>
        <w:t xml:space="preserve">potential </w:t>
      </w:r>
      <w:r w:rsidR="00603FF3">
        <w:rPr>
          <w:rFonts w:ascii="Verdana" w:hAnsi="Verdana"/>
          <w:sz w:val="20"/>
          <w:szCs w:val="20"/>
        </w:rPr>
        <w:t>sources of food for</w:t>
      </w:r>
      <w:r w:rsidR="0046742C">
        <w:rPr>
          <w:rFonts w:ascii="Verdana" w:hAnsi="Verdana"/>
          <w:sz w:val="20"/>
          <w:szCs w:val="20"/>
        </w:rPr>
        <w:t xml:space="preserve"> many </w:t>
      </w:r>
      <w:r w:rsidR="00603FF3">
        <w:rPr>
          <w:rFonts w:ascii="Verdana" w:hAnsi="Verdana"/>
          <w:sz w:val="20"/>
          <w:szCs w:val="20"/>
        </w:rPr>
        <w:t xml:space="preserve">Red Data </w:t>
      </w:r>
      <w:r w:rsidR="0046742C">
        <w:rPr>
          <w:rFonts w:ascii="Verdana" w:hAnsi="Verdana"/>
          <w:sz w:val="20"/>
          <w:szCs w:val="20"/>
        </w:rPr>
        <w:t xml:space="preserve">stork </w:t>
      </w:r>
      <w:r w:rsidR="00603FF3">
        <w:rPr>
          <w:rFonts w:ascii="Verdana" w:hAnsi="Verdana"/>
          <w:sz w:val="20"/>
          <w:szCs w:val="20"/>
        </w:rPr>
        <w:t>species</w:t>
      </w:r>
      <w:r w:rsidR="0046742C">
        <w:rPr>
          <w:rFonts w:ascii="Verdana" w:hAnsi="Verdana"/>
          <w:sz w:val="20"/>
          <w:szCs w:val="20"/>
        </w:rPr>
        <w:t xml:space="preserve"> (see Table 1 above)</w:t>
      </w:r>
      <w:r w:rsidR="00603FF3">
        <w:rPr>
          <w:rFonts w:ascii="Verdana" w:hAnsi="Verdana"/>
          <w:sz w:val="20"/>
          <w:szCs w:val="20"/>
        </w:rPr>
        <w:t xml:space="preserve">. </w:t>
      </w:r>
      <w:r w:rsidR="0040617F">
        <w:rPr>
          <w:rFonts w:ascii="Verdana" w:hAnsi="Verdana"/>
          <w:sz w:val="20"/>
          <w:szCs w:val="20"/>
        </w:rPr>
        <w:t xml:space="preserve">Large raptors and vultures also use these pools to bath and drink. </w:t>
      </w:r>
      <w:r w:rsidR="0034078D">
        <w:rPr>
          <w:rFonts w:ascii="Verdana" w:hAnsi="Verdana"/>
          <w:sz w:val="20"/>
          <w:szCs w:val="20"/>
        </w:rPr>
        <w:t>A host of non-Red Data species is also dependant on drainage lines for food and shelter.</w:t>
      </w:r>
      <w:r w:rsidR="0003145D">
        <w:rPr>
          <w:rFonts w:ascii="Verdana" w:hAnsi="Verdana"/>
          <w:sz w:val="20"/>
          <w:szCs w:val="20"/>
        </w:rPr>
        <w:t xml:space="preserve"> </w:t>
      </w:r>
      <w:r w:rsidR="00A91831">
        <w:rPr>
          <w:rFonts w:ascii="Verdana" w:hAnsi="Verdana"/>
          <w:sz w:val="20"/>
          <w:szCs w:val="20"/>
        </w:rPr>
        <w:t xml:space="preserve">Numerous </w:t>
      </w:r>
      <w:r w:rsidR="00A91831" w:rsidRPr="003F7128">
        <w:rPr>
          <w:rFonts w:ascii="Verdana" w:hAnsi="Verdana"/>
          <w:b/>
          <w:sz w:val="20"/>
          <w:szCs w:val="20"/>
        </w:rPr>
        <w:t>dams</w:t>
      </w:r>
      <w:r w:rsidR="007D6B8F">
        <w:rPr>
          <w:rFonts w:ascii="Verdana" w:hAnsi="Verdana"/>
          <w:sz w:val="20"/>
          <w:szCs w:val="20"/>
        </w:rPr>
        <w:t xml:space="preserve">, ranging from large </w:t>
      </w:r>
      <w:r w:rsidR="003F7128">
        <w:rPr>
          <w:rFonts w:ascii="Verdana" w:hAnsi="Verdana"/>
          <w:sz w:val="20"/>
          <w:szCs w:val="20"/>
        </w:rPr>
        <w:t xml:space="preserve">regional </w:t>
      </w:r>
      <w:r w:rsidR="007D6B8F">
        <w:rPr>
          <w:rFonts w:ascii="Verdana" w:hAnsi="Verdana"/>
          <w:sz w:val="20"/>
          <w:szCs w:val="20"/>
        </w:rPr>
        <w:t xml:space="preserve">reservoirs </w:t>
      </w:r>
      <w:r w:rsidR="003F7128">
        <w:rPr>
          <w:rFonts w:ascii="Verdana" w:hAnsi="Verdana"/>
          <w:sz w:val="20"/>
          <w:szCs w:val="20"/>
        </w:rPr>
        <w:t>to small farm dams</w:t>
      </w:r>
      <w:r w:rsidR="000B0FB7">
        <w:rPr>
          <w:rFonts w:ascii="Verdana" w:hAnsi="Verdana"/>
          <w:sz w:val="20"/>
          <w:szCs w:val="20"/>
        </w:rPr>
        <w:t xml:space="preserve"> </w:t>
      </w:r>
      <w:r w:rsidR="0003145D">
        <w:rPr>
          <w:rFonts w:ascii="Verdana" w:hAnsi="Verdana"/>
          <w:sz w:val="20"/>
          <w:szCs w:val="20"/>
        </w:rPr>
        <w:t xml:space="preserve">with </w:t>
      </w:r>
      <w:r w:rsidR="00A91831">
        <w:rPr>
          <w:rFonts w:ascii="Verdana" w:hAnsi="Verdana"/>
          <w:sz w:val="20"/>
          <w:szCs w:val="20"/>
        </w:rPr>
        <w:t xml:space="preserve">shallow </w:t>
      </w:r>
      <w:r w:rsidR="0003145D">
        <w:rPr>
          <w:rFonts w:ascii="Verdana" w:hAnsi="Verdana"/>
          <w:sz w:val="20"/>
          <w:szCs w:val="20"/>
        </w:rPr>
        <w:t xml:space="preserve">exposed </w:t>
      </w:r>
      <w:r w:rsidR="000B0FB7">
        <w:rPr>
          <w:rFonts w:ascii="Verdana" w:hAnsi="Verdana"/>
          <w:sz w:val="20"/>
          <w:szCs w:val="20"/>
        </w:rPr>
        <w:t>shorelines</w:t>
      </w:r>
      <w:r w:rsidR="00D05328">
        <w:rPr>
          <w:rFonts w:ascii="Verdana" w:hAnsi="Verdana"/>
          <w:sz w:val="20"/>
          <w:szCs w:val="20"/>
        </w:rPr>
        <w:t xml:space="preserve"> and reed-fringed sides</w:t>
      </w:r>
      <w:r w:rsidR="0003145D">
        <w:rPr>
          <w:rFonts w:ascii="Verdana" w:hAnsi="Verdana"/>
          <w:sz w:val="20"/>
          <w:szCs w:val="20"/>
        </w:rPr>
        <w:t xml:space="preserve"> </w:t>
      </w:r>
      <w:r w:rsidR="00A91831">
        <w:rPr>
          <w:rFonts w:ascii="Verdana" w:hAnsi="Verdana"/>
          <w:sz w:val="20"/>
          <w:szCs w:val="20"/>
        </w:rPr>
        <w:t>provide habitat for a multitude of waterbirds (ducks</w:t>
      </w:r>
      <w:r w:rsidR="00D05328">
        <w:rPr>
          <w:rFonts w:ascii="Verdana" w:hAnsi="Verdana"/>
          <w:sz w:val="20"/>
          <w:szCs w:val="20"/>
        </w:rPr>
        <w:t xml:space="preserve">, coots, </w:t>
      </w:r>
      <w:r w:rsidR="00A91831">
        <w:rPr>
          <w:rFonts w:ascii="Verdana" w:hAnsi="Verdana"/>
          <w:sz w:val="20"/>
          <w:szCs w:val="20"/>
        </w:rPr>
        <w:t>waders</w:t>
      </w:r>
      <w:r w:rsidR="00D05328">
        <w:rPr>
          <w:rFonts w:ascii="Verdana" w:hAnsi="Verdana"/>
          <w:sz w:val="20"/>
          <w:szCs w:val="20"/>
        </w:rPr>
        <w:t>, storks and many others</w:t>
      </w:r>
      <w:r w:rsidR="00A91831">
        <w:rPr>
          <w:rFonts w:ascii="Verdana" w:hAnsi="Verdana"/>
          <w:sz w:val="20"/>
          <w:szCs w:val="20"/>
        </w:rPr>
        <w:t>).</w:t>
      </w:r>
      <w:r w:rsidR="0003145D">
        <w:rPr>
          <w:rFonts w:ascii="Verdana" w:hAnsi="Verdana"/>
          <w:sz w:val="20"/>
          <w:szCs w:val="20"/>
        </w:rPr>
        <w:t xml:space="preserve"> </w:t>
      </w:r>
    </w:p>
    <w:p w:rsidR="00250E5B" w:rsidRDefault="00250E5B" w:rsidP="00E507C9">
      <w:pPr>
        <w:jc w:val="both"/>
        <w:rPr>
          <w:rFonts w:ascii="Verdana" w:hAnsi="Verdana"/>
          <w:noProof/>
          <w:sz w:val="20"/>
          <w:szCs w:val="20"/>
          <w:lang w:val="en-ZA" w:eastAsia="en-ZA"/>
        </w:rPr>
      </w:pPr>
    </w:p>
    <w:p w:rsidR="00250E5B" w:rsidRDefault="00262178" w:rsidP="00E507C9">
      <w:pPr>
        <w:jc w:val="both"/>
        <w:rPr>
          <w:rFonts w:ascii="Verdana" w:hAnsi="Verdana"/>
          <w:sz w:val="20"/>
          <w:szCs w:val="20"/>
        </w:rPr>
      </w:pPr>
      <w:r>
        <w:rPr>
          <w:rFonts w:ascii="Verdana" w:hAnsi="Verdana"/>
          <w:noProof/>
          <w:sz w:val="20"/>
          <w:szCs w:val="20"/>
          <w:lang w:val="en-ZA" w:eastAsia="en-ZA"/>
        </w:rPr>
        <w:drawing>
          <wp:inline distT="0" distB="0" distL="0" distR="0">
            <wp:extent cx="6283569" cy="3985846"/>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6.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286500" cy="3987705"/>
                    </a:xfrm>
                    <a:prstGeom prst="rect">
                      <a:avLst/>
                    </a:prstGeom>
                    <a:ln>
                      <a:noFill/>
                    </a:ln>
                    <a:extLst>
                      <a:ext uri="{53640926-AAD7-44D8-BBD7-CCE9431645EC}">
                        <a14:shadowObscured xmlns:a14="http://schemas.microsoft.com/office/drawing/2010/main"/>
                      </a:ext>
                    </a:extLst>
                  </pic:spPr>
                </pic:pic>
              </a:graphicData>
            </a:graphic>
          </wp:inline>
        </w:drawing>
      </w:r>
    </w:p>
    <w:p w:rsidR="0034078D" w:rsidRDefault="0034078D" w:rsidP="00E507C9">
      <w:pPr>
        <w:jc w:val="both"/>
        <w:rPr>
          <w:rFonts w:ascii="Verdana" w:hAnsi="Verdana"/>
          <w:sz w:val="20"/>
          <w:szCs w:val="20"/>
        </w:rPr>
      </w:pPr>
      <w:r>
        <w:rPr>
          <w:rFonts w:ascii="Verdana" w:hAnsi="Verdana"/>
          <w:sz w:val="20"/>
          <w:szCs w:val="20"/>
        </w:rPr>
        <w:t xml:space="preserve">Figure </w:t>
      </w:r>
      <w:r w:rsidR="00262178">
        <w:rPr>
          <w:rFonts w:ascii="Verdana" w:hAnsi="Verdana"/>
          <w:sz w:val="20"/>
          <w:szCs w:val="20"/>
        </w:rPr>
        <w:t>10</w:t>
      </w:r>
      <w:r>
        <w:rPr>
          <w:rFonts w:ascii="Verdana" w:hAnsi="Verdana"/>
          <w:sz w:val="20"/>
          <w:szCs w:val="20"/>
        </w:rPr>
        <w:t>:</w:t>
      </w:r>
      <w:r w:rsidR="004B7215">
        <w:rPr>
          <w:rFonts w:ascii="Verdana" w:hAnsi="Verdana"/>
          <w:sz w:val="20"/>
          <w:szCs w:val="20"/>
        </w:rPr>
        <w:t xml:space="preserve"> </w:t>
      </w:r>
      <w:r w:rsidR="00F97720">
        <w:rPr>
          <w:rFonts w:ascii="Verdana" w:hAnsi="Verdana"/>
          <w:sz w:val="20"/>
          <w:szCs w:val="20"/>
        </w:rPr>
        <w:t xml:space="preserve">The </w:t>
      </w:r>
      <w:r w:rsidR="00262178">
        <w:rPr>
          <w:rFonts w:ascii="Verdana" w:hAnsi="Verdana"/>
          <w:sz w:val="20"/>
          <w:szCs w:val="20"/>
        </w:rPr>
        <w:t>Groot Letaba</w:t>
      </w:r>
      <w:r w:rsidR="00250E5B">
        <w:rPr>
          <w:rFonts w:ascii="Verdana" w:hAnsi="Verdana"/>
          <w:sz w:val="20"/>
          <w:szCs w:val="20"/>
        </w:rPr>
        <w:t xml:space="preserve"> </w:t>
      </w:r>
      <w:r w:rsidR="00F97720">
        <w:rPr>
          <w:rFonts w:ascii="Verdana" w:hAnsi="Verdana"/>
          <w:sz w:val="20"/>
          <w:szCs w:val="20"/>
        </w:rPr>
        <w:t xml:space="preserve">River </w:t>
      </w:r>
      <w:r w:rsidR="004B7215">
        <w:rPr>
          <w:rFonts w:ascii="Verdana" w:hAnsi="Verdana"/>
          <w:sz w:val="20"/>
          <w:szCs w:val="20"/>
        </w:rPr>
        <w:t>in the study area.</w:t>
      </w:r>
      <w:r w:rsidR="00D7522E">
        <w:rPr>
          <w:rFonts w:ascii="Verdana" w:hAnsi="Verdana"/>
          <w:sz w:val="20"/>
          <w:szCs w:val="20"/>
        </w:rPr>
        <w:t xml:space="preserve"> T</w:t>
      </w:r>
      <w:r>
        <w:rPr>
          <w:rFonts w:ascii="Verdana" w:hAnsi="Verdana"/>
          <w:sz w:val="20"/>
          <w:szCs w:val="20"/>
        </w:rPr>
        <w:t>he pools of water</w:t>
      </w:r>
      <w:r w:rsidR="006B57FC">
        <w:rPr>
          <w:rFonts w:ascii="Verdana" w:hAnsi="Verdana"/>
          <w:sz w:val="20"/>
          <w:szCs w:val="20"/>
        </w:rPr>
        <w:t>,</w:t>
      </w:r>
      <w:r>
        <w:rPr>
          <w:rFonts w:ascii="Verdana" w:hAnsi="Verdana"/>
          <w:sz w:val="20"/>
          <w:szCs w:val="20"/>
        </w:rPr>
        <w:t xml:space="preserve"> exposed sandbanks</w:t>
      </w:r>
      <w:r w:rsidR="006B57FC">
        <w:rPr>
          <w:rFonts w:ascii="Verdana" w:hAnsi="Verdana"/>
          <w:sz w:val="20"/>
          <w:szCs w:val="20"/>
        </w:rPr>
        <w:t xml:space="preserve"> and dense riparian vegetation</w:t>
      </w:r>
      <w:r>
        <w:rPr>
          <w:rFonts w:ascii="Verdana" w:hAnsi="Verdana"/>
          <w:sz w:val="20"/>
          <w:szCs w:val="20"/>
        </w:rPr>
        <w:t xml:space="preserve"> are important for </w:t>
      </w:r>
      <w:r w:rsidR="00CE24D2">
        <w:rPr>
          <w:rFonts w:ascii="Verdana" w:hAnsi="Verdana"/>
          <w:sz w:val="20"/>
          <w:szCs w:val="20"/>
        </w:rPr>
        <w:t>a variety of avifauna</w:t>
      </w:r>
      <w:r>
        <w:rPr>
          <w:rFonts w:ascii="Verdana" w:hAnsi="Verdana"/>
          <w:sz w:val="20"/>
          <w:szCs w:val="20"/>
        </w:rPr>
        <w:t xml:space="preserve">.  </w:t>
      </w:r>
    </w:p>
    <w:p w:rsidR="00250E5B" w:rsidRDefault="00250E5B" w:rsidP="00E507C9">
      <w:pPr>
        <w:jc w:val="both"/>
        <w:rPr>
          <w:rFonts w:ascii="Verdana" w:hAnsi="Verdana"/>
          <w:sz w:val="20"/>
          <w:szCs w:val="20"/>
        </w:rPr>
      </w:pPr>
    </w:p>
    <w:p w:rsidR="00250E5B" w:rsidRDefault="00F923D0" w:rsidP="00E507C9">
      <w:pPr>
        <w:jc w:val="both"/>
        <w:rPr>
          <w:rFonts w:ascii="Verdana" w:hAnsi="Verdana"/>
          <w:sz w:val="20"/>
          <w:szCs w:val="20"/>
        </w:rPr>
      </w:pPr>
      <w:r>
        <w:rPr>
          <w:rFonts w:ascii="Verdana" w:hAnsi="Verdana"/>
          <w:noProof/>
          <w:sz w:val="20"/>
          <w:szCs w:val="20"/>
          <w:lang w:val="en-ZA" w:eastAsia="en-ZA"/>
        </w:rPr>
        <w:drawing>
          <wp:inline distT="0" distB="0" distL="0" distR="0">
            <wp:extent cx="6283569" cy="4196862"/>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7.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286500" cy="4198820"/>
                    </a:xfrm>
                    <a:prstGeom prst="rect">
                      <a:avLst/>
                    </a:prstGeom>
                    <a:ln>
                      <a:noFill/>
                    </a:ln>
                    <a:extLst>
                      <a:ext uri="{53640926-AAD7-44D8-BBD7-CCE9431645EC}">
                        <a14:shadowObscured xmlns:a14="http://schemas.microsoft.com/office/drawing/2010/main"/>
                      </a:ext>
                    </a:extLst>
                  </pic:spPr>
                </pic:pic>
              </a:graphicData>
            </a:graphic>
          </wp:inline>
        </w:drawing>
      </w:r>
    </w:p>
    <w:p w:rsidR="00250E5B" w:rsidRDefault="00250E5B" w:rsidP="00E507C9">
      <w:pPr>
        <w:jc w:val="both"/>
        <w:rPr>
          <w:rFonts w:ascii="Verdana" w:hAnsi="Verdana"/>
          <w:sz w:val="20"/>
          <w:szCs w:val="20"/>
        </w:rPr>
      </w:pPr>
      <w:r>
        <w:rPr>
          <w:rFonts w:ascii="Verdana" w:hAnsi="Verdana"/>
          <w:sz w:val="20"/>
          <w:szCs w:val="20"/>
        </w:rPr>
        <w:t xml:space="preserve">Figure </w:t>
      </w:r>
      <w:r w:rsidR="00F923D0">
        <w:rPr>
          <w:rFonts w:ascii="Verdana" w:hAnsi="Verdana"/>
          <w:sz w:val="20"/>
          <w:szCs w:val="20"/>
        </w:rPr>
        <w:t>11</w:t>
      </w:r>
      <w:r>
        <w:rPr>
          <w:rFonts w:ascii="Verdana" w:hAnsi="Verdana"/>
          <w:sz w:val="20"/>
          <w:szCs w:val="20"/>
        </w:rPr>
        <w:t>: An example of an ephemeral drainage line in the study area</w:t>
      </w:r>
    </w:p>
    <w:p w:rsidR="0037455A" w:rsidRDefault="0037455A" w:rsidP="003062E4">
      <w:pPr>
        <w:ind w:left="720"/>
        <w:jc w:val="both"/>
        <w:rPr>
          <w:rFonts w:ascii="Verdana" w:hAnsi="Verdana"/>
          <w:sz w:val="20"/>
          <w:szCs w:val="20"/>
        </w:rPr>
      </w:pPr>
    </w:p>
    <w:p w:rsidR="006A1901" w:rsidRPr="006526C6" w:rsidRDefault="00BC3CE2" w:rsidP="00944810">
      <w:pPr>
        <w:jc w:val="both"/>
        <w:rPr>
          <w:rFonts w:ascii="Verdana" w:hAnsi="Verdana"/>
          <w:sz w:val="20"/>
          <w:szCs w:val="20"/>
        </w:rPr>
      </w:pPr>
      <w:r w:rsidRPr="00E2061B">
        <w:rPr>
          <w:rFonts w:ascii="Verdana" w:hAnsi="Verdana"/>
          <w:sz w:val="20"/>
          <w:szCs w:val="20"/>
        </w:rPr>
        <w:t xml:space="preserve">There are also </w:t>
      </w:r>
      <w:r w:rsidR="00195E32" w:rsidRPr="00E2061B">
        <w:rPr>
          <w:rFonts w:ascii="Verdana" w:hAnsi="Verdana"/>
          <w:sz w:val="20"/>
          <w:szCs w:val="20"/>
        </w:rPr>
        <w:t>areas</w:t>
      </w:r>
      <w:r w:rsidRPr="00E2061B">
        <w:rPr>
          <w:rFonts w:ascii="Verdana" w:hAnsi="Verdana"/>
          <w:sz w:val="20"/>
          <w:szCs w:val="20"/>
        </w:rPr>
        <w:t xml:space="preserve"> of </w:t>
      </w:r>
      <w:r w:rsidR="007D09C6" w:rsidRPr="00E2061B">
        <w:rPr>
          <w:rFonts w:ascii="Verdana" w:hAnsi="Verdana"/>
          <w:sz w:val="20"/>
          <w:szCs w:val="20"/>
        </w:rPr>
        <w:t xml:space="preserve">both commercial and </w:t>
      </w:r>
      <w:r w:rsidR="00D40C5A" w:rsidRPr="00E2061B">
        <w:rPr>
          <w:rFonts w:ascii="Verdana" w:hAnsi="Verdana"/>
          <w:sz w:val="20"/>
          <w:szCs w:val="20"/>
        </w:rPr>
        <w:t xml:space="preserve">subsistence </w:t>
      </w:r>
      <w:r w:rsidRPr="00E2061B">
        <w:rPr>
          <w:rFonts w:ascii="Verdana" w:hAnsi="Verdana"/>
          <w:b/>
          <w:sz w:val="20"/>
          <w:szCs w:val="20"/>
        </w:rPr>
        <w:t>agriculture</w:t>
      </w:r>
      <w:r w:rsidRPr="00E2061B">
        <w:rPr>
          <w:rFonts w:ascii="Verdana" w:hAnsi="Verdana"/>
          <w:sz w:val="20"/>
          <w:szCs w:val="20"/>
        </w:rPr>
        <w:t xml:space="preserve"> along the proposed alignment</w:t>
      </w:r>
      <w:r w:rsidR="00250E5B" w:rsidRPr="00E2061B">
        <w:rPr>
          <w:rFonts w:ascii="Verdana" w:hAnsi="Verdana"/>
          <w:sz w:val="20"/>
          <w:szCs w:val="20"/>
        </w:rPr>
        <w:t>s</w:t>
      </w:r>
      <w:r w:rsidRPr="00E2061B">
        <w:rPr>
          <w:rFonts w:ascii="Verdana" w:hAnsi="Verdana"/>
          <w:sz w:val="20"/>
          <w:szCs w:val="20"/>
        </w:rPr>
        <w:t xml:space="preserve">. </w:t>
      </w:r>
      <w:r w:rsidR="00E03BB7" w:rsidRPr="00E2061B">
        <w:rPr>
          <w:rFonts w:ascii="Verdana" w:hAnsi="Verdana"/>
          <w:sz w:val="20"/>
          <w:szCs w:val="20"/>
        </w:rPr>
        <w:t xml:space="preserve">The Groot Letaba River supports extensive </w:t>
      </w:r>
      <w:r w:rsidR="00DA36A5" w:rsidRPr="00E2061B">
        <w:rPr>
          <w:rFonts w:ascii="Verdana" w:hAnsi="Verdana"/>
          <w:sz w:val="20"/>
          <w:szCs w:val="20"/>
        </w:rPr>
        <w:t>citrus</w:t>
      </w:r>
      <w:r w:rsidR="00E03BB7" w:rsidRPr="00E2061B">
        <w:rPr>
          <w:rFonts w:ascii="Verdana" w:hAnsi="Verdana"/>
          <w:sz w:val="20"/>
          <w:szCs w:val="20"/>
        </w:rPr>
        <w:t xml:space="preserve"> growing areas. </w:t>
      </w:r>
      <w:r w:rsidRPr="00E2061B">
        <w:rPr>
          <w:rFonts w:ascii="Verdana" w:hAnsi="Verdana"/>
          <w:sz w:val="20"/>
          <w:szCs w:val="20"/>
        </w:rPr>
        <w:t>These areas</w:t>
      </w:r>
      <w:r w:rsidR="001B2FBC" w:rsidRPr="00E2061B">
        <w:rPr>
          <w:rFonts w:ascii="Verdana" w:hAnsi="Verdana"/>
          <w:sz w:val="20"/>
          <w:szCs w:val="20"/>
        </w:rPr>
        <w:t xml:space="preserve"> </w:t>
      </w:r>
      <w:r w:rsidRPr="00E2061B">
        <w:rPr>
          <w:rFonts w:ascii="Verdana" w:hAnsi="Verdana"/>
          <w:sz w:val="20"/>
          <w:szCs w:val="20"/>
        </w:rPr>
        <w:t xml:space="preserve">are of lesser importance from a bird impact point of view, due to the extensive habitat transformation that had taken place. </w:t>
      </w:r>
      <w:r w:rsidR="00E03BB7" w:rsidRPr="00E2061B">
        <w:rPr>
          <w:rFonts w:ascii="Verdana" w:hAnsi="Verdana"/>
          <w:sz w:val="20"/>
          <w:szCs w:val="20"/>
        </w:rPr>
        <w:t xml:space="preserve">Old lands reverting to grassland </w:t>
      </w:r>
      <w:r w:rsidRPr="00E2061B">
        <w:rPr>
          <w:rFonts w:ascii="Verdana" w:hAnsi="Verdana"/>
          <w:sz w:val="20"/>
          <w:szCs w:val="20"/>
        </w:rPr>
        <w:t xml:space="preserve">is however not without importance for power line </w:t>
      </w:r>
      <w:r w:rsidR="00533FD4" w:rsidRPr="00E2061B">
        <w:rPr>
          <w:rFonts w:ascii="Verdana" w:hAnsi="Verdana"/>
          <w:sz w:val="20"/>
          <w:szCs w:val="20"/>
        </w:rPr>
        <w:t xml:space="preserve">sensitive </w:t>
      </w:r>
      <w:r w:rsidR="006D6C7D" w:rsidRPr="00E2061B">
        <w:rPr>
          <w:rFonts w:ascii="Verdana" w:hAnsi="Verdana"/>
          <w:sz w:val="20"/>
          <w:szCs w:val="20"/>
        </w:rPr>
        <w:t xml:space="preserve">Red Data </w:t>
      </w:r>
      <w:r w:rsidR="00533FD4" w:rsidRPr="00E2061B">
        <w:rPr>
          <w:rFonts w:ascii="Verdana" w:hAnsi="Verdana"/>
          <w:sz w:val="20"/>
          <w:szCs w:val="20"/>
        </w:rPr>
        <w:t xml:space="preserve">species – </w:t>
      </w:r>
      <w:r w:rsidR="004C5581" w:rsidRPr="00E2061B">
        <w:rPr>
          <w:rFonts w:ascii="Verdana" w:hAnsi="Verdana"/>
          <w:sz w:val="20"/>
          <w:szCs w:val="20"/>
        </w:rPr>
        <w:t>Secretarybirds and</w:t>
      </w:r>
      <w:r w:rsidR="006D6C7D" w:rsidRPr="00E2061B">
        <w:rPr>
          <w:rFonts w:ascii="Verdana" w:hAnsi="Verdana"/>
          <w:sz w:val="20"/>
          <w:szCs w:val="20"/>
        </w:rPr>
        <w:t xml:space="preserve"> Kori Bustards </w:t>
      </w:r>
      <w:r w:rsidR="00533FD4" w:rsidRPr="00E2061B">
        <w:rPr>
          <w:rFonts w:ascii="Verdana" w:hAnsi="Verdana"/>
          <w:sz w:val="20"/>
          <w:szCs w:val="20"/>
        </w:rPr>
        <w:t xml:space="preserve">often </w:t>
      </w:r>
      <w:r w:rsidR="00C466C1" w:rsidRPr="00E2061B">
        <w:rPr>
          <w:rFonts w:ascii="Verdana" w:hAnsi="Verdana"/>
          <w:sz w:val="20"/>
          <w:szCs w:val="20"/>
        </w:rPr>
        <w:t>utilize</w:t>
      </w:r>
      <w:r w:rsidR="00533FD4" w:rsidRPr="00E2061B">
        <w:rPr>
          <w:rFonts w:ascii="Verdana" w:hAnsi="Verdana"/>
          <w:sz w:val="20"/>
          <w:szCs w:val="20"/>
        </w:rPr>
        <w:t xml:space="preserve"> open areas </w:t>
      </w:r>
      <w:r w:rsidR="001B2FBC" w:rsidRPr="00E2061B">
        <w:rPr>
          <w:rFonts w:ascii="Verdana" w:hAnsi="Verdana"/>
          <w:sz w:val="20"/>
          <w:szCs w:val="20"/>
        </w:rPr>
        <w:t xml:space="preserve">and old lands </w:t>
      </w:r>
      <w:r w:rsidR="00533FD4" w:rsidRPr="00E2061B">
        <w:rPr>
          <w:rFonts w:ascii="Verdana" w:hAnsi="Verdana"/>
          <w:sz w:val="20"/>
          <w:szCs w:val="20"/>
        </w:rPr>
        <w:t xml:space="preserve">between woodland for foraging, and other large, non threatened power line sensitive species such as Abdim’s Stork </w:t>
      </w:r>
      <w:r w:rsidR="00533FD4" w:rsidRPr="00E2061B">
        <w:rPr>
          <w:rFonts w:ascii="Verdana" w:hAnsi="Verdana"/>
          <w:i/>
          <w:sz w:val="20"/>
          <w:szCs w:val="20"/>
        </w:rPr>
        <w:t>Ciconia abdimii</w:t>
      </w:r>
      <w:r w:rsidR="00533FD4" w:rsidRPr="00E2061B">
        <w:rPr>
          <w:rFonts w:ascii="Verdana" w:hAnsi="Verdana"/>
          <w:sz w:val="20"/>
          <w:szCs w:val="20"/>
        </w:rPr>
        <w:t xml:space="preserve">, Black-chested Snake-eagle </w:t>
      </w:r>
      <w:r w:rsidR="00533FD4" w:rsidRPr="00E2061B">
        <w:rPr>
          <w:rFonts w:ascii="Verdana" w:hAnsi="Verdana"/>
          <w:i/>
          <w:sz w:val="20"/>
          <w:szCs w:val="20"/>
        </w:rPr>
        <w:t xml:space="preserve">Circaetus </w:t>
      </w:r>
      <w:r w:rsidR="00EA5E03" w:rsidRPr="00E2061B">
        <w:rPr>
          <w:rFonts w:ascii="Verdana" w:hAnsi="Verdana"/>
          <w:i/>
          <w:sz w:val="20"/>
          <w:szCs w:val="20"/>
        </w:rPr>
        <w:t>pectoralis</w:t>
      </w:r>
      <w:r w:rsidR="00533FD4" w:rsidRPr="00E2061B">
        <w:rPr>
          <w:rFonts w:ascii="Verdana" w:hAnsi="Verdana"/>
          <w:sz w:val="20"/>
          <w:szCs w:val="20"/>
        </w:rPr>
        <w:t xml:space="preserve"> and Spur-winged Goose </w:t>
      </w:r>
      <w:r w:rsidR="00533FD4" w:rsidRPr="00E2061B">
        <w:rPr>
          <w:rFonts w:ascii="Verdana" w:hAnsi="Verdana"/>
          <w:i/>
          <w:sz w:val="20"/>
          <w:szCs w:val="20"/>
        </w:rPr>
        <w:t>Plectropteris gabensis</w:t>
      </w:r>
      <w:r w:rsidR="00533FD4" w:rsidRPr="00E2061B">
        <w:rPr>
          <w:rFonts w:ascii="Verdana" w:hAnsi="Verdana"/>
          <w:sz w:val="20"/>
          <w:szCs w:val="20"/>
        </w:rPr>
        <w:t xml:space="preserve"> also use freshly </w:t>
      </w:r>
      <w:r w:rsidR="008A47C1" w:rsidRPr="00E2061B">
        <w:rPr>
          <w:rFonts w:ascii="Verdana" w:hAnsi="Verdana"/>
          <w:sz w:val="20"/>
          <w:szCs w:val="20"/>
        </w:rPr>
        <w:t>ploughed</w:t>
      </w:r>
      <w:r w:rsidR="00533FD4" w:rsidRPr="00E2061B">
        <w:rPr>
          <w:rFonts w:ascii="Verdana" w:hAnsi="Verdana"/>
          <w:sz w:val="20"/>
          <w:szCs w:val="20"/>
        </w:rPr>
        <w:t xml:space="preserve"> and old lands to feed in.</w:t>
      </w:r>
      <w:r w:rsidR="0055279D" w:rsidRPr="00E2061B">
        <w:rPr>
          <w:rFonts w:ascii="Verdana" w:hAnsi="Verdana"/>
          <w:sz w:val="20"/>
          <w:szCs w:val="20"/>
        </w:rPr>
        <w:t xml:space="preserve"> Raptors, including Red Data species such as Martial Eagle, often prefer to hunt in cleared woodland as prey </w:t>
      </w:r>
      <w:r w:rsidR="006526C6" w:rsidRPr="00E2061B">
        <w:rPr>
          <w:rFonts w:ascii="Verdana" w:hAnsi="Verdana"/>
          <w:sz w:val="20"/>
          <w:szCs w:val="20"/>
        </w:rPr>
        <w:t>are</w:t>
      </w:r>
      <w:r w:rsidR="0055279D" w:rsidRPr="00E2061B">
        <w:rPr>
          <w:rFonts w:ascii="Verdana" w:hAnsi="Verdana"/>
          <w:sz w:val="20"/>
          <w:szCs w:val="20"/>
        </w:rPr>
        <w:t xml:space="preserve"> presumably more accessible</w:t>
      </w:r>
      <w:r w:rsidR="006526C6">
        <w:rPr>
          <w:rFonts w:ascii="Verdana" w:hAnsi="Verdana"/>
          <w:sz w:val="20"/>
          <w:szCs w:val="20"/>
        </w:rPr>
        <w:t>;</w:t>
      </w:r>
      <w:r w:rsidR="004D640E" w:rsidRPr="00E2061B">
        <w:rPr>
          <w:rFonts w:ascii="Verdana" w:hAnsi="Verdana"/>
          <w:sz w:val="20"/>
          <w:szCs w:val="20"/>
        </w:rPr>
        <w:t xml:space="preserve"> old lands are preferred foraging areas for</w:t>
      </w:r>
      <w:r w:rsidR="006526C6">
        <w:rPr>
          <w:rFonts w:ascii="Verdana" w:hAnsi="Verdana"/>
          <w:sz w:val="20"/>
          <w:szCs w:val="20"/>
        </w:rPr>
        <w:t xml:space="preserve"> game</w:t>
      </w:r>
      <w:r w:rsidR="004D640E" w:rsidRPr="00E2061B">
        <w:rPr>
          <w:rFonts w:ascii="Verdana" w:hAnsi="Verdana"/>
          <w:sz w:val="20"/>
          <w:szCs w:val="20"/>
        </w:rPr>
        <w:t xml:space="preserve"> birds such as Swainson’s Spurfowl </w:t>
      </w:r>
      <w:r w:rsidR="004D640E" w:rsidRPr="00E2061B">
        <w:rPr>
          <w:rStyle w:val="st"/>
          <w:rFonts w:ascii="Verdana" w:hAnsi="Verdana" w:cs="Arial"/>
          <w:i/>
          <w:color w:val="222222"/>
          <w:sz w:val="20"/>
          <w:szCs w:val="20"/>
        </w:rPr>
        <w:t>Pternistis swainsonii</w:t>
      </w:r>
      <w:r w:rsidR="004D640E" w:rsidRPr="00E2061B">
        <w:rPr>
          <w:rStyle w:val="st"/>
          <w:rFonts w:ascii="Verdana" w:hAnsi="Verdana" w:cs="Arial"/>
          <w:color w:val="222222"/>
        </w:rPr>
        <w:t xml:space="preserve"> </w:t>
      </w:r>
      <w:r w:rsidR="004D640E" w:rsidRPr="00E2061B">
        <w:rPr>
          <w:rFonts w:ascii="Verdana" w:hAnsi="Verdana"/>
          <w:sz w:val="20"/>
          <w:szCs w:val="20"/>
        </w:rPr>
        <w:t xml:space="preserve">and Helmeted Guineafowl </w:t>
      </w:r>
      <w:r w:rsidR="004D640E" w:rsidRPr="00E2061B">
        <w:rPr>
          <w:rStyle w:val="st"/>
          <w:rFonts w:ascii="Verdana" w:hAnsi="Verdana" w:cs="Arial"/>
          <w:i/>
          <w:color w:val="222222"/>
          <w:sz w:val="20"/>
          <w:szCs w:val="20"/>
        </w:rPr>
        <w:t>Numida meleagris</w:t>
      </w:r>
      <w:r w:rsidR="006526C6">
        <w:rPr>
          <w:rStyle w:val="st"/>
          <w:rFonts w:ascii="Verdana" w:hAnsi="Verdana" w:cs="Arial"/>
          <w:i/>
          <w:color w:val="222222"/>
          <w:sz w:val="20"/>
          <w:szCs w:val="20"/>
        </w:rPr>
        <w:t xml:space="preserve">, </w:t>
      </w:r>
      <w:r w:rsidR="006526C6" w:rsidRPr="006526C6">
        <w:rPr>
          <w:rStyle w:val="st"/>
          <w:rFonts w:ascii="Verdana" w:hAnsi="Verdana" w:cs="Arial"/>
          <w:color w:val="222222"/>
          <w:sz w:val="20"/>
          <w:szCs w:val="20"/>
        </w:rPr>
        <w:t>which forms an important part of their diet</w:t>
      </w:r>
      <w:r w:rsidR="0055279D" w:rsidRPr="006526C6">
        <w:rPr>
          <w:rFonts w:ascii="Verdana" w:hAnsi="Verdana"/>
          <w:sz w:val="20"/>
          <w:szCs w:val="20"/>
        </w:rPr>
        <w:t xml:space="preserve">. </w:t>
      </w:r>
    </w:p>
    <w:p w:rsidR="006A1901" w:rsidRPr="00E2061B" w:rsidRDefault="006A1901" w:rsidP="00944810">
      <w:pPr>
        <w:jc w:val="both"/>
        <w:rPr>
          <w:rFonts w:ascii="Verdana" w:hAnsi="Verdana"/>
          <w:sz w:val="20"/>
          <w:szCs w:val="20"/>
        </w:rPr>
      </w:pPr>
    </w:p>
    <w:p w:rsidR="001C27E0" w:rsidRDefault="006A1901" w:rsidP="00944810">
      <w:pPr>
        <w:jc w:val="both"/>
        <w:rPr>
          <w:rFonts w:ascii="Verdana" w:hAnsi="Verdana"/>
          <w:sz w:val="20"/>
          <w:szCs w:val="20"/>
        </w:rPr>
      </w:pPr>
      <w:r>
        <w:rPr>
          <w:rFonts w:ascii="Verdana" w:hAnsi="Verdana"/>
          <w:noProof/>
          <w:sz w:val="20"/>
          <w:szCs w:val="20"/>
          <w:lang w:val="en-ZA" w:eastAsia="en-ZA"/>
        </w:rPr>
        <w:drawing>
          <wp:inline distT="0" distB="0" distL="0" distR="0">
            <wp:extent cx="6283567" cy="3270738"/>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2.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286500" cy="3272265"/>
                    </a:xfrm>
                    <a:prstGeom prst="rect">
                      <a:avLst/>
                    </a:prstGeom>
                    <a:ln>
                      <a:noFill/>
                    </a:ln>
                    <a:extLst>
                      <a:ext uri="{53640926-AAD7-44D8-BBD7-CCE9431645EC}">
                        <a14:shadowObscured xmlns:a14="http://schemas.microsoft.com/office/drawing/2010/main"/>
                      </a:ext>
                    </a:extLst>
                  </pic:spPr>
                </pic:pic>
              </a:graphicData>
            </a:graphic>
          </wp:inline>
        </w:drawing>
      </w:r>
      <w:r w:rsidR="00C466C1">
        <w:rPr>
          <w:rFonts w:ascii="Verdana" w:hAnsi="Verdana"/>
          <w:sz w:val="20"/>
          <w:szCs w:val="20"/>
        </w:rPr>
        <w:t xml:space="preserve"> </w:t>
      </w:r>
    </w:p>
    <w:p w:rsidR="006A1901" w:rsidRDefault="006A1901" w:rsidP="00944810">
      <w:pPr>
        <w:jc w:val="both"/>
        <w:rPr>
          <w:rFonts w:ascii="Verdana" w:hAnsi="Verdana"/>
          <w:sz w:val="20"/>
          <w:szCs w:val="20"/>
        </w:rPr>
      </w:pPr>
      <w:r>
        <w:rPr>
          <w:rFonts w:ascii="Verdana" w:hAnsi="Verdana"/>
          <w:sz w:val="20"/>
          <w:szCs w:val="20"/>
        </w:rPr>
        <w:t>Figure 12: An old land reverting to grassland</w:t>
      </w:r>
    </w:p>
    <w:p w:rsidR="006A1901" w:rsidRDefault="006A1901" w:rsidP="00944810">
      <w:pPr>
        <w:jc w:val="both"/>
        <w:rPr>
          <w:rFonts w:ascii="Verdana" w:hAnsi="Verdana"/>
          <w:sz w:val="20"/>
          <w:szCs w:val="20"/>
        </w:rPr>
      </w:pPr>
    </w:p>
    <w:p w:rsidR="006A1901" w:rsidRDefault="006A1901" w:rsidP="00944810">
      <w:pPr>
        <w:jc w:val="both"/>
        <w:rPr>
          <w:rFonts w:ascii="Verdana" w:hAnsi="Verdana"/>
          <w:sz w:val="20"/>
          <w:szCs w:val="20"/>
        </w:rPr>
      </w:pPr>
    </w:p>
    <w:p w:rsidR="001C27E0" w:rsidRDefault="001C27E0" w:rsidP="003062E4">
      <w:pPr>
        <w:ind w:left="720"/>
        <w:jc w:val="both"/>
        <w:rPr>
          <w:rFonts w:ascii="Verdana" w:hAnsi="Verdana"/>
          <w:sz w:val="20"/>
          <w:szCs w:val="20"/>
        </w:rPr>
      </w:pPr>
    </w:p>
    <w:p w:rsidR="001C27E0" w:rsidRDefault="001F4C36" w:rsidP="00E507C9">
      <w:pPr>
        <w:jc w:val="both"/>
        <w:rPr>
          <w:rFonts w:ascii="Verdana" w:hAnsi="Verdana"/>
          <w:sz w:val="20"/>
          <w:szCs w:val="20"/>
        </w:rPr>
      </w:pPr>
      <w:r>
        <w:rPr>
          <w:rFonts w:ascii="Verdana" w:hAnsi="Verdana"/>
          <w:noProof/>
          <w:sz w:val="20"/>
          <w:szCs w:val="20"/>
          <w:lang w:val="en-ZA" w:eastAsia="en-ZA"/>
        </w:rPr>
        <w:drawing>
          <wp:inline distT="0" distB="0" distL="0" distR="0">
            <wp:extent cx="6283569" cy="3610708"/>
            <wp:effectExtent l="0" t="0" r="317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4.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6286500" cy="3612392"/>
                    </a:xfrm>
                    <a:prstGeom prst="rect">
                      <a:avLst/>
                    </a:prstGeom>
                    <a:ln>
                      <a:noFill/>
                    </a:ln>
                    <a:extLst>
                      <a:ext uri="{53640926-AAD7-44D8-BBD7-CCE9431645EC}">
                        <a14:shadowObscured xmlns:a14="http://schemas.microsoft.com/office/drawing/2010/main"/>
                      </a:ext>
                    </a:extLst>
                  </pic:spPr>
                </pic:pic>
              </a:graphicData>
            </a:graphic>
          </wp:inline>
        </w:drawing>
      </w:r>
    </w:p>
    <w:p w:rsidR="00BC3CE2" w:rsidRDefault="001C27E0" w:rsidP="00B22DE4">
      <w:pPr>
        <w:jc w:val="both"/>
        <w:rPr>
          <w:rFonts w:ascii="Verdana" w:hAnsi="Verdana"/>
          <w:sz w:val="20"/>
          <w:szCs w:val="20"/>
        </w:rPr>
      </w:pPr>
      <w:r>
        <w:rPr>
          <w:rFonts w:ascii="Verdana" w:hAnsi="Verdana"/>
          <w:sz w:val="20"/>
          <w:szCs w:val="20"/>
        </w:rPr>
        <w:t xml:space="preserve">Figure </w:t>
      </w:r>
      <w:r w:rsidR="001F4C36">
        <w:rPr>
          <w:rFonts w:ascii="Verdana" w:hAnsi="Verdana"/>
          <w:sz w:val="20"/>
          <w:szCs w:val="20"/>
        </w:rPr>
        <w:t>1</w:t>
      </w:r>
      <w:r w:rsidR="006A1901">
        <w:rPr>
          <w:rFonts w:ascii="Verdana" w:hAnsi="Verdana"/>
          <w:sz w:val="20"/>
          <w:szCs w:val="20"/>
        </w:rPr>
        <w:t>3</w:t>
      </w:r>
      <w:r>
        <w:rPr>
          <w:rFonts w:ascii="Verdana" w:hAnsi="Verdana"/>
          <w:sz w:val="20"/>
          <w:szCs w:val="20"/>
        </w:rPr>
        <w:t xml:space="preserve">: </w:t>
      </w:r>
      <w:r w:rsidR="00650E20">
        <w:rPr>
          <w:rFonts w:ascii="Verdana" w:hAnsi="Verdana"/>
          <w:sz w:val="20"/>
          <w:szCs w:val="20"/>
        </w:rPr>
        <w:t>Typical subsistence agriculture in the study area</w:t>
      </w:r>
      <w:r w:rsidR="00766086">
        <w:rPr>
          <w:rFonts w:ascii="Verdana" w:hAnsi="Verdana"/>
          <w:sz w:val="20"/>
          <w:szCs w:val="20"/>
        </w:rPr>
        <w:t>.</w:t>
      </w:r>
      <w:r w:rsidR="00C466C1">
        <w:rPr>
          <w:rFonts w:ascii="Verdana" w:hAnsi="Verdana"/>
          <w:sz w:val="20"/>
          <w:szCs w:val="20"/>
        </w:rPr>
        <w:t xml:space="preserve"> </w:t>
      </w:r>
    </w:p>
    <w:p w:rsidR="001F4C36" w:rsidRDefault="001F4C36" w:rsidP="00B22DE4">
      <w:pPr>
        <w:jc w:val="both"/>
        <w:rPr>
          <w:rFonts w:ascii="Verdana" w:hAnsi="Verdana"/>
          <w:sz w:val="20"/>
          <w:szCs w:val="20"/>
        </w:rPr>
      </w:pPr>
    </w:p>
    <w:p w:rsidR="001F4C36" w:rsidRDefault="001F4C36" w:rsidP="00B22DE4">
      <w:pPr>
        <w:jc w:val="both"/>
        <w:rPr>
          <w:rFonts w:ascii="Verdana" w:hAnsi="Verdana"/>
          <w:sz w:val="20"/>
          <w:szCs w:val="20"/>
        </w:rPr>
      </w:pPr>
      <w:r>
        <w:rPr>
          <w:rFonts w:ascii="Verdana" w:hAnsi="Verdana"/>
          <w:noProof/>
          <w:sz w:val="20"/>
          <w:szCs w:val="20"/>
          <w:lang w:val="en-ZA" w:eastAsia="en-ZA"/>
        </w:rPr>
        <w:drawing>
          <wp:inline distT="0" distB="0" distL="0" distR="0">
            <wp:extent cx="6283569" cy="386861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3.JPG"/>
                    <pic:cNvPicPr/>
                  </pic:nvPicPr>
                  <pic:blipFill rotWithShape="1">
                    <a:blip r:embed="rId30" cstate="print">
                      <a:extLst>
                        <a:ext uri="{28A0092B-C50C-407E-A947-70E740481C1C}">
                          <a14:useLocalDpi xmlns:a14="http://schemas.microsoft.com/office/drawing/2010/main" val="0"/>
                        </a:ext>
                      </a:extLst>
                    </a:blip>
                    <a:srcRect t="17910"/>
                    <a:stretch/>
                  </pic:blipFill>
                  <pic:spPr bwMode="auto">
                    <a:xfrm>
                      <a:off x="0" y="0"/>
                      <a:ext cx="6286500" cy="3870420"/>
                    </a:xfrm>
                    <a:prstGeom prst="rect">
                      <a:avLst/>
                    </a:prstGeom>
                    <a:ln>
                      <a:noFill/>
                    </a:ln>
                    <a:extLst>
                      <a:ext uri="{53640926-AAD7-44D8-BBD7-CCE9431645EC}">
                        <a14:shadowObscured xmlns:a14="http://schemas.microsoft.com/office/drawing/2010/main"/>
                      </a:ext>
                    </a:extLst>
                  </pic:spPr>
                </pic:pic>
              </a:graphicData>
            </a:graphic>
          </wp:inline>
        </w:drawing>
      </w:r>
    </w:p>
    <w:p w:rsidR="001F4C36" w:rsidRDefault="001F4C36" w:rsidP="00B22DE4">
      <w:pPr>
        <w:jc w:val="both"/>
        <w:rPr>
          <w:rFonts w:ascii="Verdana" w:hAnsi="Verdana"/>
          <w:sz w:val="20"/>
          <w:szCs w:val="20"/>
        </w:rPr>
      </w:pPr>
      <w:r>
        <w:rPr>
          <w:rFonts w:ascii="Verdana" w:hAnsi="Verdana"/>
          <w:sz w:val="20"/>
          <w:szCs w:val="20"/>
        </w:rPr>
        <w:t>Figure 13: Commercial agriculture (citrus) along the Groot Letaba River</w:t>
      </w:r>
    </w:p>
    <w:p w:rsidR="00E17506" w:rsidRDefault="00E17506" w:rsidP="00B22DE4">
      <w:pPr>
        <w:jc w:val="both"/>
        <w:rPr>
          <w:rFonts w:ascii="Verdana" w:hAnsi="Verdana"/>
          <w:sz w:val="20"/>
          <w:szCs w:val="20"/>
        </w:rPr>
      </w:pPr>
    </w:p>
    <w:p w:rsidR="005A1B08" w:rsidRDefault="005A1B08" w:rsidP="009D5CAB">
      <w:pPr>
        <w:ind w:left="720" w:hanging="720"/>
        <w:jc w:val="both"/>
        <w:rPr>
          <w:rFonts w:ascii="Verdana" w:hAnsi="Verdana"/>
          <w:b/>
          <w:sz w:val="20"/>
          <w:szCs w:val="20"/>
        </w:rPr>
      </w:pPr>
      <w:r>
        <w:rPr>
          <w:rFonts w:ascii="Verdana" w:hAnsi="Verdana"/>
          <w:b/>
          <w:sz w:val="20"/>
          <w:szCs w:val="20"/>
        </w:rPr>
        <w:t xml:space="preserve">3.   </w:t>
      </w:r>
      <w:r w:rsidR="00B9558E">
        <w:rPr>
          <w:rFonts w:ascii="Verdana" w:hAnsi="Verdana"/>
          <w:b/>
          <w:sz w:val="20"/>
          <w:szCs w:val="20"/>
        </w:rPr>
        <w:tab/>
      </w:r>
      <w:r w:rsidR="00412760" w:rsidRPr="00412760">
        <w:rPr>
          <w:rFonts w:ascii="Verdana" w:hAnsi="Verdana"/>
          <w:b/>
          <w:sz w:val="20"/>
          <w:szCs w:val="20"/>
        </w:rPr>
        <w:t>ASSESSMENT OF IMPACTS</w:t>
      </w:r>
    </w:p>
    <w:p w:rsidR="00715582" w:rsidRDefault="00715582" w:rsidP="00944810">
      <w:pPr>
        <w:jc w:val="both"/>
        <w:rPr>
          <w:rFonts w:ascii="Verdana" w:hAnsi="Verdana" w:cs="Arial"/>
          <w:sz w:val="20"/>
          <w:szCs w:val="20"/>
        </w:rPr>
      </w:pPr>
    </w:p>
    <w:p w:rsidR="0056077A" w:rsidRPr="0048486F" w:rsidRDefault="0056077A" w:rsidP="00944810">
      <w:pPr>
        <w:jc w:val="both"/>
        <w:rPr>
          <w:rFonts w:ascii="Verdana" w:hAnsi="Verdana" w:cs="Arial"/>
          <w:sz w:val="20"/>
          <w:szCs w:val="20"/>
        </w:rPr>
      </w:pPr>
      <w:r w:rsidRPr="0048486F">
        <w:rPr>
          <w:rFonts w:ascii="Verdana" w:hAnsi="Verdana" w:cs="Arial"/>
          <w:sz w:val="20"/>
          <w:szCs w:val="20"/>
        </w:rPr>
        <w:t xml:space="preserve">Because of their size and prominence, electrical infrastructures constitute an important interface between wildlife and </w:t>
      </w:r>
      <w:r w:rsidR="00C41E38">
        <w:rPr>
          <w:rFonts w:ascii="Verdana" w:hAnsi="Verdana" w:cs="Arial"/>
          <w:sz w:val="20"/>
          <w:szCs w:val="20"/>
        </w:rPr>
        <w:t>people</w:t>
      </w:r>
      <w:r w:rsidRPr="0048486F">
        <w:rPr>
          <w:rFonts w:ascii="Verdana" w:hAnsi="Verdana" w:cs="Arial"/>
          <w:sz w:val="20"/>
          <w:szCs w:val="20"/>
        </w:rPr>
        <w:t xml:space="preserve">. Negative interactions between wildlife and electricity structures take many forms, but two common problems in southern </w:t>
      </w:r>
      <w:smartTag w:uri="urn:schemas-microsoft-com:office:smarttags" w:element="place">
        <w:r w:rsidRPr="0048486F">
          <w:rPr>
            <w:rFonts w:ascii="Verdana" w:hAnsi="Verdana" w:cs="Arial"/>
            <w:sz w:val="20"/>
            <w:szCs w:val="20"/>
          </w:rPr>
          <w:t>Africa</w:t>
        </w:r>
      </w:smartTag>
      <w:r w:rsidRPr="0048486F">
        <w:rPr>
          <w:rFonts w:ascii="Verdana" w:hAnsi="Verdana" w:cs="Arial"/>
          <w:sz w:val="20"/>
          <w:szCs w:val="20"/>
        </w:rPr>
        <w:t xml:space="preserve"> are </w:t>
      </w:r>
      <w:r>
        <w:rPr>
          <w:rFonts w:ascii="Verdana" w:hAnsi="Verdana" w:cs="Arial"/>
          <w:sz w:val="20"/>
          <w:szCs w:val="20"/>
        </w:rPr>
        <w:t xml:space="preserve">the </w:t>
      </w:r>
      <w:r w:rsidRPr="0048486F">
        <w:rPr>
          <w:rFonts w:ascii="Verdana" w:hAnsi="Verdana" w:cs="Arial"/>
          <w:sz w:val="20"/>
          <w:szCs w:val="20"/>
        </w:rPr>
        <w:t>electrocution of birds (and other animals) and birds colliding with power lines. Other problems are</w:t>
      </w:r>
      <w:r>
        <w:rPr>
          <w:rFonts w:ascii="Verdana" w:hAnsi="Verdana" w:cs="Arial"/>
          <w:sz w:val="20"/>
          <w:szCs w:val="20"/>
        </w:rPr>
        <w:t>:</w:t>
      </w:r>
      <w:r w:rsidRPr="0048486F">
        <w:rPr>
          <w:rFonts w:ascii="Verdana" w:hAnsi="Verdana" w:cs="Arial"/>
          <w:sz w:val="20"/>
          <w:szCs w:val="20"/>
        </w:rPr>
        <w:t xml:space="preserve"> electrical faults caused by bird excreta when roosting or breeding on electricity infrastructure</w:t>
      </w:r>
      <w:r>
        <w:rPr>
          <w:rFonts w:ascii="Verdana" w:hAnsi="Verdana" w:cs="Arial"/>
          <w:sz w:val="20"/>
          <w:szCs w:val="20"/>
        </w:rPr>
        <w:t>;</w:t>
      </w:r>
      <w:r w:rsidRPr="0048486F">
        <w:rPr>
          <w:rFonts w:ascii="Verdana" w:hAnsi="Verdana" w:cs="Arial"/>
          <w:sz w:val="20"/>
          <w:szCs w:val="20"/>
        </w:rPr>
        <w:t xml:space="preserve"> and disturbance and habitat destruction during </w:t>
      </w:r>
      <w:r>
        <w:rPr>
          <w:rFonts w:ascii="Verdana" w:hAnsi="Verdana" w:cs="Arial"/>
          <w:sz w:val="20"/>
          <w:szCs w:val="20"/>
        </w:rPr>
        <w:t xml:space="preserve">the </w:t>
      </w:r>
      <w:r w:rsidRPr="0048486F">
        <w:rPr>
          <w:rFonts w:ascii="Verdana" w:hAnsi="Verdana" w:cs="Arial"/>
          <w:sz w:val="20"/>
          <w:szCs w:val="20"/>
        </w:rPr>
        <w:t>construction and maintenance activities</w:t>
      </w:r>
      <w:r>
        <w:rPr>
          <w:rFonts w:ascii="Verdana" w:hAnsi="Verdana" w:cs="Arial"/>
          <w:sz w:val="20"/>
          <w:szCs w:val="20"/>
        </w:rPr>
        <w:t xml:space="preserve"> associated with electrical infrastructure</w:t>
      </w:r>
      <w:r w:rsidRPr="0048486F">
        <w:rPr>
          <w:rFonts w:ascii="Verdana" w:hAnsi="Verdana" w:cs="Arial"/>
          <w:sz w:val="20"/>
          <w:szCs w:val="20"/>
        </w:rPr>
        <w:t xml:space="preserve">.  </w:t>
      </w:r>
    </w:p>
    <w:p w:rsidR="004D42F6" w:rsidRPr="004D42F6" w:rsidRDefault="004D42F6" w:rsidP="00525E02">
      <w:pPr>
        <w:spacing w:before="240"/>
        <w:jc w:val="both"/>
        <w:rPr>
          <w:rFonts w:ascii="Verdana" w:hAnsi="Verdana" w:cs="Arial"/>
          <w:b/>
          <w:sz w:val="20"/>
          <w:szCs w:val="20"/>
        </w:rPr>
      </w:pPr>
      <w:r w:rsidRPr="004D42F6">
        <w:rPr>
          <w:rFonts w:ascii="Verdana" w:hAnsi="Verdana" w:cs="Arial"/>
          <w:b/>
          <w:sz w:val="20"/>
          <w:szCs w:val="20"/>
        </w:rPr>
        <w:t>3.1</w:t>
      </w:r>
      <w:r w:rsidRPr="004D42F6">
        <w:rPr>
          <w:rFonts w:ascii="Verdana" w:hAnsi="Verdana" w:cs="Arial"/>
          <w:b/>
          <w:sz w:val="20"/>
          <w:szCs w:val="20"/>
        </w:rPr>
        <w:tab/>
      </w:r>
      <w:r w:rsidR="00C53C56">
        <w:rPr>
          <w:rFonts w:ascii="Verdana" w:hAnsi="Verdana" w:cs="Arial"/>
          <w:b/>
          <w:color w:val="000000"/>
          <w:sz w:val="20"/>
          <w:szCs w:val="20"/>
        </w:rPr>
        <w:t>Project 1: Spencer – Tarentaal - Letaba</w:t>
      </w:r>
    </w:p>
    <w:p w:rsidR="00B045EC" w:rsidRPr="0088658D" w:rsidRDefault="00525E02" w:rsidP="00525E02">
      <w:pPr>
        <w:spacing w:before="240"/>
        <w:jc w:val="both"/>
        <w:rPr>
          <w:rFonts w:ascii="Verdana" w:hAnsi="Verdana" w:cs="Arial"/>
          <w:i/>
          <w:sz w:val="20"/>
          <w:szCs w:val="20"/>
        </w:rPr>
      </w:pPr>
      <w:r w:rsidRPr="0088658D">
        <w:rPr>
          <w:rFonts w:ascii="Verdana" w:hAnsi="Verdana" w:cs="Arial"/>
          <w:i/>
          <w:sz w:val="20"/>
          <w:szCs w:val="20"/>
        </w:rPr>
        <w:t>3.1</w:t>
      </w:r>
      <w:r w:rsidR="004D42F6" w:rsidRPr="0088658D">
        <w:rPr>
          <w:rFonts w:ascii="Verdana" w:hAnsi="Verdana" w:cs="Arial"/>
          <w:i/>
          <w:sz w:val="20"/>
          <w:szCs w:val="20"/>
        </w:rPr>
        <w:t>.1</w:t>
      </w:r>
      <w:r w:rsidRPr="0088658D">
        <w:rPr>
          <w:rFonts w:ascii="Verdana" w:hAnsi="Verdana" w:cs="Arial"/>
          <w:i/>
          <w:sz w:val="20"/>
          <w:szCs w:val="20"/>
        </w:rPr>
        <w:tab/>
      </w:r>
      <w:r w:rsidR="00094227" w:rsidRPr="0088658D">
        <w:rPr>
          <w:rFonts w:ascii="Verdana" w:hAnsi="Verdana" w:cs="Arial"/>
          <w:i/>
          <w:sz w:val="20"/>
          <w:szCs w:val="20"/>
        </w:rPr>
        <w:t xml:space="preserve">Loss of breeding, foraging and roosting habitat </w:t>
      </w:r>
      <w:r w:rsidR="00B045EC" w:rsidRPr="0088658D">
        <w:rPr>
          <w:rFonts w:ascii="Verdana" w:hAnsi="Verdana" w:cs="Arial"/>
          <w:i/>
          <w:sz w:val="20"/>
          <w:szCs w:val="20"/>
        </w:rPr>
        <w:t xml:space="preserve">through habitat transformation </w:t>
      </w:r>
    </w:p>
    <w:p w:rsidR="0088658D" w:rsidRDefault="0088658D" w:rsidP="00944810">
      <w:pPr>
        <w:jc w:val="both"/>
        <w:rPr>
          <w:rFonts w:ascii="Verdana" w:hAnsi="Verdana"/>
          <w:sz w:val="20"/>
          <w:szCs w:val="20"/>
        </w:rPr>
      </w:pPr>
    </w:p>
    <w:p w:rsidR="00B9558E" w:rsidRDefault="00B9558E" w:rsidP="00944810">
      <w:pPr>
        <w:jc w:val="both"/>
        <w:rPr>
          <w:rFonts w:ascii="Verdana" w:hAnsi="Verdana"/>
          <w:sz w:val="20"/>
          <w:szCs w:val="20"/>
        </w:rPr>
      </w:pPr>
      <w:r w:rsidRPr="00946956">
        <w:rPr>
          <w:rFonts w:ascii="Verdana" w:hAnsi="Verdana"/>
          <w:sz w:val="20"/>
          <w:szCs w:val="20"/>
        </w:rPr>
        <w:t>During the construction phase and maintenance of power lines</w:t>
      </w:r>
      <w:r w:rsidR="00587FEF">
        <w:rPr>
          <w:rFonts w:ascii="Verdana" w:hAnsi="Verdana"/>
          <w:sz w:val="20"/>
          <w:szCs w:val="20"/>
        </w:rPr>
        <w:t xml:space="preserve"> and substations</w:t>
      </w:r>
      <w:r w:rsidRPr="00946956">
        <w:rPr>
          <w:rFonts w:ascii="Verdana" w:hAnsi="Verdana"/>
          <w:sz w:val="20"/>
          <w:szCs w:val="20"/>
        </w:rPr>
        <w:t xml:space="preserve">, some habitat destruction and alteration inevitably takes place. This happens with the construction of access roads, </w:t>
      </w:r>
      <w:r w:rsidR="00C41E38">
        <w:rPr>
          <w:rFonts w:ascii="Verdana" w:hAnsi="Verdana"/>
          <w:sz w:val="20"/>
          <w:szCs w:val="20"/>
        </w:rPr>
        <w:t xml:space="preserve">and </w:t>
      </w:r>
      <w:r w:rsidRPr="00946956">
        <w:rPr>
          <w:rFonts w:ascii="Verdana" w:hAnsi="Verdana"/>
          <w:sz w:val="20"/>
          <w:szCs w:val="20"/>
        </w:rPr>
        <w:t xml:space="preserve">the clearing of servitudes. These activities have an impact on birds breeding, foraging and roosting in or in close proximity of the </w:t>
      </w:r>
      <w:r w:rsidR="00650899">
        <w:rPr>
          <w:rFonts w:ascii="Verdana" w:hAnsi="Verdana"/>
          <w:sz w:val="20"/>
          <w:szCs w:val="20"/>
        </w:rPr>
        <w:t>site</w:t>
      </w:r>
      <w:r w:rsidRPr="00946956">
        <w:rPr>
          <w:rFonts w:ascii="Verdana" w:hAnsi="Verdana"/>
          <w:sz w:val="20"/>
          <w:szCs w:val="20"/>
        </w:rPr>
        <w:t xml:space="preserve">, through the modification of habitat.  </w:t>
      </w:r>
    </w:p>
    <w:p w:rsidR="00094227" w:rsidRPr="006E1CA8" w:rsidRDefault="00094227" w:rsidP="00094227">
      <w:pPr>
        <w:ind w:left="1440" w:hanging="1080"/>
        <w:jc w:val="both"/>
        <w:rPr>
          <w:rFonts w:ascii="Verdana" w:hAnsi="Verdana" w:cs="Arial"/>
          <w:sz w:val="20"/>
          <w:szCs w:val="20"/>
        </w:rPr>
      </w:pPr>
    </w:p>
    <w:p w:rsidR="0074733F" w:rsidRDefault="00655200" w:rsidP="00944810">
      <w:pPr>
        <w:jc w:val="both"/>
        <w:rPr>
          <w:rFonts w:ascii="Verdana" w:hAnsi="Verdana" w:cs="Arial"/>
          <w:sz w:val="20"/>
          <w:szCs w:val="20"/>
        </w:rPr>
      </w:pPr>
      <w:r w:rsidRPr="00655200">
        <w:rPr>
          <w:rFonts w:ascii="Verdana" w:hAnsi="Verdana"/>
          <w:sz w:val="20"/>
          <w:szCs w:val="20"/>
        </w:rPr>
        <w:t>The birds least likely to show the effects of habitat transformation are the small species which are able to persist in small pockets of undisturbed habitat. Conversely, the species most likely to show disrupted patterns of distribution are large species with large home ranges</w:t>
      </w:r>
      <w:r>
        <w:t xml:space="preserve">. </w:t>
      </w:r>
      <w:r w:rsidR="000E7CA4">
        <w:rPr>
          <w:rFonts w:ascii="Verdana" w:hAnsi="Verdana" w:cs="Arial"/>
          <w:sz w:val="20"/>
          <w:szCs w:val="20"/>
        </w:rPr>
        <w:t>Historically</w:t>
      </w:r>
      <w:r w:rsidR="00587FEF">
        <w:rPr>
          <w:rFonts w:ascii="Verdana" w:hAnsi="Verdana" w:cs="Arial"/>
          <w:sz w:val="20"/>
          <w:szCs w:val="20"/>
        </w:rPr>
        <w:t xml:space="preserve"> (i.e. before the establishment of the current </w:t>
      </w:r>
      <w:r w:rsidR="00BC05F5">
        <w:rPr>
          <w:rFonts w:ascii="Verdana" w:hAnsi="Verdana" w:cs="Arial"/>
          <w:sz w:val="20"/>
          <w:szCs w:val="20"/>
        </w:rPr>
        <w:t>settlements</w:t>
      </w:r>
      <w:r w:rsidR="004012C7">
        <w:rPr>
          <w:rFonts w:ascii="Verdana" w:hAnsi="Verdana" w:cs="Arial"/>
          <w:sz w:val="20"/>
          <w:szCs w:val="20"/>
        </w:rPr>
        <w:t xml:space="preserve"> and </w:t>
      </w:r>
      <w:r w:rsidR="005C18B8">
        <w:rPr>
          <w:rFonts w:ascii="Verdana" w:hAnsi="Verdana" w:cs="Arial"/>
          <w:sz w:val="20"/>
          <w:szCs w:val="20"/>
        </w:rPr>
        <w:t xml:space="preserve">agricultural </w:t>
      </w:r>
      <w:r w:rsidR="004012C7">
        <w:rPr>
          <w:rFonts w:ascii="Verdana" w:hAnsi="Verdana" w:cs="Arial"/>
          <w:sz w:val="20"/>
          <w:szCs w:val="20"/>
        </w:rPr>
        <w:t>industries</w:t>
      </w:r>
      <w:r w:rsidR="00587FEF">
        <w:rPr>
          <w:rFonts w:ascii="Verdana" w:hAnsi="Verdana" w:cs="Arial"/>
          <w:sz w:val="20"/>
          <w:szCs w:val="20"/>
        </w:rPr>
        <w:t>)</w:t>
      </w:r>
      <w:r w:rsidR="000E7CA4">
        <w:rPr>
          <w:rFonts w:ascii="Verdana" w:hAnsi="Verdana" w:cs="Arial"/>
          <w:sz w:val="20"/>
          <w:szCs w:val="20"/>
        </w:rPr>
        <w:t xml:space="preserve"> the</w:t>
      </w:r>
      <w:r w:rsidR="00C41E38">
        <w:rPr>
          <w:rFonts w:ascii="Verdana" w:hAnsi="Verdana" w:cs="Arial"/>
          <w:sz w:val="20"/>
          <w:szCs w:val="20"/>
        </w:rPr>
        <w:t xml:space="preserve"> </w:t>
      </w:r>
      <w:r w:rsidR="000E7CA4">
        <w:rPr>
          <w:rFonts w:ascii="Verdana" w:hAnsi="Verdana" w:cs="Arial"/>
          <w:sz w:val="20"/>
          <w:szCs w:val="20"/>
        </w:rPr>
        <w:t xml:space="preserve">area </w:t>
      </w:r>
      <w:r w:rsidR="00C41E38">
        <w:rPr>
          <w:rFonts w:ascii="Verdana" w:hAnsi="Verdana" w:cs="Arial"/>
          <w:sz w:val="20"/>
          <w:szCs w:val="20"/>
        </w:rPr>
        <w:t xml:space="preserve">surrounding the </w:t>
      </w:r>
      <w:r w:rsidR="00587FEF">
        <w:rPr>
          <w:rFonts w:ascii="Verdana" w:hAnsi="Verdana" w:cs="Arial"/>
          <w:sz w:val="20"/>
          <w:szCs w:val="20"/>
        </w:rPr>
        <w:t xml:space="preserve">proposed </w:t>
      </w:r>
      <w:r w:rsidR="00BC05F5">
        <w:rPr>
          <w:rFonts w:ascii="Verdana" w:hAnsi="Verdana" w:cs="Arial"/>
          <w:sz w:val="20"/>
          <w:szCs w:val="20"/>
        </w:rPr>
        <w:t xml:space="preserve">power line </w:t>
      </w:r>
      <w:r w:rsidR="008227BE">
        <w:rPr>
          <w:rFonts w:ascii="Verdana" w:hAnsi="Verdana" w:cs="Arial"/>
          <w:sz w:val="20"/>
          <w:szCs w:val="20"/>
        </w:rPr>
        <w:t xml:space="preserve">probably </w:t>
      </w:r>
      <w:r w:rsidR="000E7CA4">
        <w:rPr>
          <w:rFonts w:ascii="Verdana" w:hAnsi="Verdana" w:cs="Arial"/>
          <w:sz w:val="20"/>
          <w:szCs w:val="20"/>
        </w:rPr>
        <w:t xml:space="preserve">comprised entirely of </w:t>
      </w:r>
      <w:r w:rsidR="008227BE">
        <w:rPr>
          <w:rFonts w:ascii="Verdana" w:hAnsi="Verdana" w:cs="Arial"/>
          <w:sz w:val="20"/>
          <w:szCs w:val="20"/>
        </w:rPr>
        <w:t>pristine</w:t>
      </w:r>
      <w:r w:rsidR="00650899">
        <w:rPr>
          <w:rFonts w:ascii="Verdana" w:hAnsi="Verdana" w:cs="Arial"/>
          <w:sz w:val="20"/>
          <w:szCs w:val="20"/>
        </w:rPr>
        <w:t xml:space="preserve"> woodland</w:t>
      </w:r>
      <w:r w:rsidR="00227640">
        <w:rPr>
          <w:rFonts w:ascii="Verdana" w:hAnsi="Verdana" w:cs="Arial"/>
          <w:sz w:val="20"/>
          <w:szCs w:val="20"/>
        </w:rPr>
        <w:t>. A</w:t>
      </w:r>
      <w:r w:rsidR="002F3CBC">
        <w:rPr>
          <w:rFonts w:ascii="Verdana" w:hAnsi="Verdana" w:cs="Arial"/>
          <w:sz w:val="20"/>
          <w:szCs w:val="20"/>
        </w:rPr>
        <w:t>s a result</w:t>
      </w:r>
      <w:r w:rsidR="00F2315E">
        <w:rPr>
          <w:rFonts w:ascii="Verdana" w:hAnsi="Verdana" w:cs="Arial"/>
          <w:sz w:val="20"/>
          <w:szCs w:val="20"/>
        </w:rPr>
        <w:t xml:space="preserve"> </w:t>
      </w:r>
      <w:r w:rsidR="00227640">
        <w:rPr>
          <w:rFonts w:ascii="Verdana" w:hAnsi="Verdana" w:cs="Arial"/>
          <w:sz w:val="20"/>
          <w:szCs w:val="20"/>
        </w:rPr>
        <w:t xml:space="preserve">it </w:t>
      </w:r>
      <w:r w:rsidR="008227BE">
        <w:rPr>
          <w:rFonts w:ascii="Verdana" w:hAnsi="Verdana" w:cs="Arial"/>
          <w:sz w:val="20"/>
          <w:szCs w:val="20"/>
        </w:rPr>
        <w:t>would most likely</w:t>
      </w:r>
      <w:r w:rsidR="000E7CA4">
        <w:rPr>
          <w:rFonts w:ascii="Verdana" w:hAnsi="Verdana" w:cs="Arial"/>
          <w:sz w:val="20"/>
          <w:szCs w:val="20"/>
        </w:rPr>
        <w:t xml:space="preserve"> have supported </w:t>
      </w:r>
      <w:r w:rsidR="00736415">
        <w:rPr>
          <w:rFonts w:ascii="Verdana" w:hAnsi="Verdana" w:cs="Arial"/>
          <w:sz w:val="20"/>
          <w:szCs w:val="20"/>
        </w:rPr>
        <w:t>healthy populations of</w:t>
      </w:r>
      <w:r w:rsidR="002F3CBC">
        <w:rPr>
          <w:rFonts w:ascii="Verdana" w:hAnsi="Verdana" w:cs="Arial"/>
          <w:sz w:val="20"/>
          <w:szCs w:val="20"/>
        </w:rPr>
        <w:t xml:space="preserve"> power line sensitive </w:t>
      </w:r>
      <w:r w:rsidR="008B7AC0">
        <w:rPr>
          <w:rFonts w:ascii="Verdana" w:hAnsi="Verdana" w:cs="Arial"/>
          <w:sz w:val="20"/>
          <w:szCs w:val="20"/>
        </w:rPr>
        <w:t xml:space="preserve">large </w:t>
      </w:r>
      <w:r w:rsidR="002F3CBC">
        <w:rPr>
          <w:rFonts w:ascii="Verdana" w:hAnsi="Verdana" w:cs="Arial"/>
          <w:sz w:val="20"/>
          <w:szCs w:val="20"/>
        </w:rPr>
        <w:t>species</w:t>
      </w:r>
      <w:r w:rsidR="00C015F7">
        <w:rPr>
          <w:rFonts w:ascii="Verdana" w:hAnsi="Verdana" w:cs="Arial"/>
          <w:sz w:val="20"/>
          <w:szCs w:val="20"/>
        </w:rPr>
        <w:t>,</w:t>
      </w:r>
      <w:r w:rsidR="002F3CBC">
        <w:rPr>
          <w:rFonts w:ascii="Verdana" w:hAnsi="Verdana" w:cs="Arial"/>
          <w:sz w:val="20"/>
          <w:szCs w:val="20"/>
        </w:rPr>
        <w:t xml:space="preserve"> particularly </w:t>
      </w:r>
      <w:r w:rsidR="00650899">
        <w:rPr>
          <w:rFonts w:ascii="Verdana" w:hAnsi="Verdana" w:cs="Arial"/>
          <w:sz w:val="20"/>
          <w:szCs w:val="20"/>
        </w:rPr>
        <w:t>raptor species currently Red</w:t>
      </w:r>
      <w:r w:rsidR="0074733F">
        <w:rPr>
          <w:rFonts w:ascii="Verdana" w:hAnsi="Verdana" w:cs="Arial"/>
          <w:sz w:val="20"/>
          <w:szCs w:val="20"/>
        </w:rPr>
        <w:t xml:space="preserve"> Data</w:t>
      </w:r>
      <w:r w:rsidR="00650899">
        <w:rPr>
          <w:rFonts w:ascii="Verdana" w:hAnsi="Verdana" w:cs="Arial"/>
          <w:sz w:val="20"/>
          <w:szCs w:val="20"/>
        </w:rPr>
        <w:t xml:space="preserve"> </w:t>
      </w:r>
      <w:r w:rsidR="00A2221C">
        <w:rPr>
          <w:rFonts w:ascii="Verdana" w:hAnsi="Verdana" w:cs="Arial"/>
          <w:sz w:val="20"/>
          <w:szCs w:val="20"/>
        </w:rPr>
        <w:t>listed</w:t>
      </w:r>
      <w:r w:rsidR="00650899">
        <w:rPr>
          <w:rFonts w:ascii="Verdana" w:hAnsi="Verdana" w:cs="Arial"/>
          <w:sz w:val="20"/>
          <w:szCs w:val="20"/>
        </w:rPr>
        <w:t xml:space="preserve"> such as Martial Eagle, Tawny Eagle, Bateleur, Lappet-faced Vulture</w:t>
      </w:r>
      <w:r w:rsidR="005C18B8">
        <w:rPr>
          <w:rFonts w:ascii="Verdana" w:hAnsi="Verdana" w:cs="Arial"/>
          <w:sz w:val="20"/>
          <w:szCs w:val="20"/>
        </w:rPr>
        <w:t>, Cape Vulture, Hooded Vulture, White-backed Vulture</w:t>
      </w:r>
      <w:r w:rsidR="00650899">
        <w:rPr>
          <w:rFonts w:ascii="Verdana" w:hAnsi="Verdana" w:cs="Arial"/>
          <w:sz w:val="20"/>
          <w:szCs w:val="20"/>
        </w:rPr>
        <w:t xml:space="preserve"> and also </w:t>
      </w:r>
      <w:r w:rsidR="00C015F7">
        <w:rPr>
          <w:rFonts w:ascii="Verdana" w:hAnsi="Verdana" w:cs="Arial"/>
          <w:sz w:val="20"/>
          <w:szCs w:val="20"/>
        </w:rPr>
        <w:t xml:space="preserve">non-raptors such as </w:t>
      </w:r>
      <w:r w:rsidR="00650899">
        <w:rPr>
          <w:rFonts w:ascii="Verdana" w:hAnsi="Verdana" w:cs="Arial"/>
          <w:sz w:val="20"/>
          <w:szCs w:val="20"/>
        </w:rPr>
        <w:t>Southern Ground Hornbill</w:t>
      </w:r>
      <w:r w:rsidR="009A135B">
        <w:rPr>
          <w:rFonts w:ascii="Verdana" w:hAnsi="Verdana" w:cs="Arial"/>
          <w:sz w:val="20"/>
          <w:szCs w:val="20"/>
        </w:rPr>
        <w:t xml:space="preserve"> and Kori Bustard</w:t>
      </w:r>
      <w:r w:rsidR="002F3CBC">
        <w:rPr>
          <w:rFonts w:ascii="Verdana" w:hAnsi="Verdana" w:cs="Arial"/>
          <w:sz w:val="20"/>
          <w:szCs w:val="20"/>
        </w:rPr>
        <w:t xml:space="preserve">. </w:t>
      </w:r>
      <w:r w:rsidR="00D11896">
        <w:rPr>
          <w:rFonts w:ascii="Verdana" w:hAnsi="Verdana" w:cs="Arial"/>
          <w:sz w:val="20"/>
          <w:szCs w:val="20"/>
        </w:rPr>
        <w:t xml:space="preserve">However </w:t>
      </w:r>
      <w:r w:rsidR="00E26C2A">
        <w:rPr>
          <w:rFonts w:ascii="Verdana" w:hAnsi="Verdana" w:cs="Arial"/>
          <w:sz w:val="20"/>
          <w:szCs w:val="20"/>
        </w:rPr>
        <w:t>parts</w:t>
      </w:r>
      <w:r w:rsidR="008227BE">
        <w:rPr>
          <w:rFonts w:ascii="Verdana" w:hAnsi="Verdana" w:cs="Arial"/>
          <w:sz w:val="20"/>
          <w:szCs w:val="20"/>
        </w:rPr>
        <w:t xml:space="preserve"> </w:t>
      </w:r>
      <w:r w:rsidR="008E7E30">
        <w:rPr>
          <w:rFonts w:ascii="Verdana" w:hAnsi="Verdana" w:cs="Arial"/>
          <w:sz w:val="20"/>
          <w:szCs w:val="20"/>
        </w:rPr>
        <w:t xml:space="preserve">of </w:t>
      </w:r>
      <w:r w:rsidR="00D11896">
        <w:rPr>
          <w:rFonts w:ascii="Verdana" w:hAnsi="Verdana" w:cs="Arial"/>
          <w:sz w:val="20"/>
          <w:szCs w:val="20"/>
        </w:rPr>
        <w:t>t</w:t>
      </w:r>
      <w:r w:rsidR="00853472">
        <w:rPr>
          <w:rFonts w:ascii="Verdana" w:hAnsi="Verdana" w:cs="Arial"/>
          <w:sz w:val="20"/>
          <w:szCs w:val="20"/>
        </w:rPr>
        <w:t xml:space="preserve">his area </w:t>
      </w:r>
      <w:r w:rsidR="00246043">
        <w:rPr>
          <w:rFonts w:ascii="Verdana" w:hAnsi="Verdana" w:cs="Arial"/>
          <w:sz w:val="20"/>
          <w:szCs w:val="20"/>
        </w:rPr>
        <w:t xml:space="preserve">has </w:t>
      </w:r>
      <w:r w:rsidR="008E7E30">
        <w:rPr>
          <w:rFonts w:ascii="Verdana" w:hAnsi="Verdana" w:cs="Arial"/>
          <w:sz w:val="20"/>
          <w:szCs w:val="20"/>
        </w:rPr>
        <w:t>since</w:t>
      </w:r>
      <w:r w:rsidR="009A135B">
        <w:rPr>
          <w:rFonts w:ascii="Verdana" w:hAnsi="Verdana" w:cs="Arial"/>
          <w:sz w:val="20"/>
          <w:szCs w:val="20"/>
        </w:rPr>
        <w:t xml:space="preserve"> </w:t>
      </w:r>
      <w:r w:rsidR="00246043">
        <w:rPr>
          <w:rFonts w:ascii="Verdana" w:hAnsi="Verdana" w:cs="Arial"/>
          <w:sz w:val="20"/>
          <w:szCs w:val="20"/>
        </w:rPr>
        <w:t>been transformed</w:t>
      </w:r>
      <w:r w:rsidR="00853472">
        <w:rPr>
          <w:rFonts w:ascii="Verdana" w:hAnsi="Verdana" w:cs="Arial"/>
          <w:sz w:val="20"/>
          <w:szCs w:val="20"/>
        </w:rPr>
        <w:t xml:space="preserve"> to accommodate </w:t>
      </w:r>
      <w:r w:rsidR="00716EA6">
        <w:rPr>
          <w:rFonts w:ascii="Verdana" w:hAnsi="Verdana" w:cs="Arial"/>
          <w:sz w:val="20"/>
          <w:szCs w:val="20"/>
        </w:rPr>
        <w:t>a change in land use (i.e. agriculture</w:t>
      </w:r>
      <w:r w:rsidR="004012C7">
        <w:rPr>
          <w:rFonts w:ascii="Verdana" w:hAnsi="Verdana" w:cs="Arial"/>
          <w:sz w:val="20"/>
          <w:szCs w:val="20"/>
        </w:rPr>
        <w:t>, urbanization and industrial development</w:t>
      </w:r>
      <w:r w:rsidR="00F93572">
        <w:rPr>
          <w:rFonts w:ascii="Verdana" w:hAnsi="Verdana" w:cs="Arial"/>
          <w:sz w:val="20"/>
          <w:szCs w:val="20"/>
        </w:rPr>
        <w:t>)</w:t>
      </w:r>
      <w:r w:rsidR="000D07CB">
        <w:rPr>
          <w:rFonts w:ascii="Verdana" w:hAnsi="Verdana" w:cs="Arial"/>
          <w:sz w:val="20"/>
          <w:szCs w:val="20"/>
        </w:rPr>
        <w:t xml:space="preserve"> </w:t>
      </w:r>
      <w:r w:rsidR="00A2221C">
        <w:rPr>
          <w:rFonts w:ascii="Verdana" w:hAnsi="Verdana" w:cs="Arial"/>
          <w:sz w:val="20"/>
          <w:szCs w:val="20"/>
        </w:rPr>
        <w:t xml:space="preserve">which </w:t>
      </w:r>
      <w:r w:rsidR="000D07CB">
        <w:rPr>
          <w:rFonts w:ascii="Verdana" w:hAnsi="Verdana" w:cs="Arial"/>
          <w:sz w:val="20"/>
          <w:szCs w:val="20"/>
        </w:rPr>
        <w:t>r</w:t>
      </w:r>
      <w:r w:rsidR="00F93572">
        <w:rPr>
          <w:rFonts w:ascii="Verdana" w:hAnsi="Verdana" w:cs="Arial"/>
          <w:sz w:val="20"/>
          <w:szCs w:val="20"/>
        </w:rPr>
        <w:t>educ</w:t>
      </w:r>
      <w:r w:rsidR="00A2221C">
        <w:rPr>
          <w:rFonts w:ascii="Verdana" w:hAnsi="Verdana" w:cs="Arial"/>
          <w:sz w:val="20"/>
          <w:szCs w:val="20"/>
        </w:rPr>
        <w:t>ed</w:t>
      </w:r>
      <w:r w:rsidR="008F10B9">
        <w:rPr>
          <w:rFonts w:ascii="Verdana" w:hAnsi="Verdana" w:cs="Arial"/>
          <w:sz w:val="20"/>
          <w:szCs w:val="20"/>
        </w:rPr>
        <w:t xml:space="preserve"> the number and variety of </w:t>
      </w:r>
      <w:r w:rsidR="008B7AC0">
        <w:rPr>
          <w:rFonts w:ascii="Verdana" w:hAnsi="Verdana" w:cs="Arial"/>
          <w:sz w:val="20"/>
          <w:szCs w:val="20"/>
        </w:rPr>
        <w:t xml:space="preserve">large </w:t>
      </w:r>
      <w:r w:rsidR="008F10B9">
        <w:rPr>
          <w:rFonts w:ascii="Verdana" w:hAnsi="Verdana" w:cs="Arial"/>
          <w:sz w:val="20"/>
          <w:szCs w:val="20"/>
        </w:rPr>
        <w:t>species originally inhabiting the area</w:t>
      </w:r>
      <w:r w:rsidR="00F2315E">
        <w:rPr>
          <w:rFonts w:ascii="Verdana" w:hAnsi="Verdana" w:cs="Arial"/>
          <w:sz w:val="20"/>
          <w:szCs w:val="20"/>
        </w:rPr>
        <w:t>,</w:t>
      </w:r>
      <w:r w:rsidR="008F10B9">
        <w:rPr>
          <w:rFonts w:ascii="Verdana" w:hAnsi="Verdana" w:cs="Arial"/>
          <w:sz w:val="20"/>
          <w:szCs w:val="20"/>
        </w:rPr>
        <w:t xml:space="preserve"> </w:t>
      </w:r>
      <w:r w:rsidR="00F2315E">
        <w:rPr>
          <w:rFonts w:ascii="Verdana" w:hAnsi="Verdana" w:cs="Arial"/>
          <w:sz w:val="20"/>
          <w:szCs w:val="20"/>
        </w:rPr>
        <w:t xml:space="preserve">on account of the </w:t>
      </w:r>
      <w:r w:rsidR="00716EA6">
        <w:rPr>
          <w:rFonts w:ascii="Verdana" w:hAnsi="Verdana" w:cs="Arial"/>
          <w:sz w:val="20"/>
          <w:szCs w:val="20"/>
        </w:rPr>
        <w:t xml:space="preserve">loss of habitat and decline in food availability. </w:t>
      </w:r>
      <w:r w:rsidR="00867468">
        <w:rPr>
          <w:rFonts w:ascii="Verdana" w:hAnsi="Verdana" w:cs="Arial"/>
          <w:sz w:val="20"/>
          <w:szCs w:val="20"/>
        </w:rPr>
        <w:t xml:space="preserve">However, because large, relatively undisturbed </w:t>
      </w:r>
      <w:r w:rsidR="005C18B8">
        <w:rPr>
          <w:rFonts w:ascii="Verdana" w:hAnsi="Verdana" w:cs="Arial"/>
          <w:sz w:val="20"/>
          <w:szCs w:val="20"/>
        </w:rPr>
        <w:t>pockets</w:t>
      </w:r>
      <w:r w:rsidR="00867468">
        <w:rPr>
          <w:rFonts w:ascii="Verdana" w:hAnsi="Verdana" w:cs="Arial"/>
          <w:sz w:val="20"/>
          <w:szCs w:val="20"/>
        </w:rPr>
        <w:t xml:space="preserve"> of woodland still remain,</w:t>
      </w:r>
      <w:r w:rsidR="00EA7E0F">
        <w:rPr>
          <w:rFonts w:ascii="Verdana" w:hAnsi="Verdana" w:cs="Arial"/>
          <w:sz w:val="20"/>
          <w:szCs w:val="20"/>
        </w:rPr>
        <w:t xml:space="preserve"> particularly on </w:t>
      </w:r>
      <w:r w:rsidR="005C18B8">
        <w:rPr>
          <w:rFonts w:ascii="Verdana" w:hAnsi="Verdana" w:cs="Arial"/>
          <w:sz w:val="20"/>
          <w:szCs w:val="20"/>
        </w:rPr>
        <w:t>steep</w:t>
      </w:r>
      <w:r w:rsidR="00EA7E0F">
        <w:rPr>
          <w:rFonts w:ascii="Verdana" w:hAnsi="Verdana" w:cs="Arial"/>
          <w:sz w:val="20"/>
          <w:szCs w:val="20"/>
        </w:rPr>
        <w:t xml:space="preserve"> slopes</w:t>
      </w:r>
      <w:r w:rsidR="0082390D">
        <w:rPr>
          <w:rFonts w:ascii="Verdana" w:hAnsi="Verdana" w:cs="Arial"/>
          <w:sz w:val="20"/>
          <w:szCs w:val="20"/>
        </w:rPr>
        <w:t>, hills</w:t>
      </w:r>
      <w:r w:rsidR="00EA7E0F">
        <w:rPr>
          <w:rFonts w:ascii="Verdana" w:hAnsi="Verdana" w:cs="Arial"/>
          <w:sz w:val="20"/>
          <w:szCs w:val="20"/>
        </w:rPr>
        <w:t>, and</w:t>
      </w:r>
      <w:r w:rsidR="005C18B8">
        <w:rPr>
          <w:rFonts w:ascii="Verdana" w:hAnsi="Verdana" w:cs="Arial"/>
          <w:sz w:val="20"/>
          <w:szCs w:val="20"/>
        </w:rPr>
        <w:t xml:space="preserve"> deep valleys,</w:t>
      </w:r>
      <w:r w:rsidR="00867468">
        <w:rPr>
          <w:rFonts w:ascii="Verdana" w:hAnsi="Verdana" w:cs="Arial"/>
          <w:sz w:val="20"/>
          <w:szCs w:val="20"/>
        </w:rPr>
        <w:t xml:space="preserve"> it </w:t>
      </w:r>
      <w:r w:rsidR="00227640">
        <w:rPr>
          <w:rFonts w:ascii="Verdana" w:hAnsi="Verdana" w:cs="Arial"/>
          <w:sz w:val="20"/>
          <w:szCs w:val="20"/>
        </w:rPr>
        <w:t xml:space="preserve">is likely that </w:t>
      </w:r>
      <w:r w:rsidR="00867468">
        <w:rPr>
          <w:rFonts w:ascii="Verdana" w:hAnsi="Verdana" w:cs="Arial"/>
          <w:sz w:val="20"/>
          <w:szCs w:val="20"/>
        </w:rPr>
        <w:t>m</w:t>
      </w:r>
      <w:r w:rsidR="00227640">
        <w:rPr>
          <w:rFonts w:ascii="Verdana" w:hAnsi="Verdana" w:cs="Arial"/>
          <w:sz w:val="20"/>
          <w:szCs w:val="20"/>
        </w:rPr>
        <w:t xml:space="preserve">any of the remaining </w:t>
      </w:r>
      <w:r w:rsidR="00CD57B9">
        <w:rPr>
          <w:rFonts w:ascii="Verdana" w:hAnsi="Verdana" w:cs="Arial"/>
          <w:sz w:val="20"/>
          <w:szCs w:val="20"/>
        </w:rPr>
        <w:t xml:space="preserve">large </w:t>
      </w:r>
      <w:r w:rsidR="00227640">
        <w:rPr>
          <w:rFonts w:ascii="Verdana" w:hAnsi="Verdana" w:cs="Arial"/>
          <w:sz w:val="20"/>
          <w:szCs w:val="20"/>
        </w:rPr>
        <w:t>Red Data species</w:t>
      </w:r>
      <w:r w:rsidR="001867EB">
        <w:rPr>
          <w:rFonts w:ascii="Verdana" w:hAnsi="Verdana" w:cs="Arial"/>
          <w:sz w:val="20"/>
          <w:szCs w:val="20"/>
        </w:rPr>
        <w:t xml:space="preserve"> (particularly raptors) </w:t>
      </w:r>
      <w:r w:rsidR="00227640">
        <w:rPr>
          <w:rFonts w:ascii="Verdana" w:hAnsi="Verdana" w:cs="Arial"/>
          <w:sz w:val="20"/>
          <w:szCs w:val="20"/>
        </w:rPr>
        <w:t xml:space="preserve">will </w:t>
      </w:r>
      <w:r w:rsidR="00867468">
        <w:rPr>
          <w:rFonts w:ascii="Verdana" w:hAnsi="Verdana" w:cs="Arial"/>
          <w:sz w:val="20"/>
          <w:szCs w:val="20"/>
        </w:rPr>
        <w:t>still</w:t>
      </w:r>
      <w:r w:rsidR="00BC05F5">
        <w:rPr>
          <w:rFonts w:ascii="Verdana" w:hAnsi="Verdana" w:cs="Arial"/>
          <w:sz w:val="20"/>
          <w:szCs w:val="20"/>
        </w:rPr>
        <w:t xml:space="preserve"> </w:t>
      </w:r>
      <w:r w:rsidR="00227640">
        <w:rPr>
          <w:rFonts w:ascii="Verdana" w:hAnsi="Verdana" w:cs="Arial"/>
          <w:sz w:val="20"/>
          <w:szCs w:val="20"/>
        </w:rPr>
        <w:t>utilize the</w:t>
      </w:r>
      <w:r w:rsidR="00EA7E0F">
        <w:rPr>
          <w:rFonts w:ascii="Verdana" w:hAnsi="Verdana" w:cs="Arial"/>
          <w:sz w:val="20"/>
          <w:szCs w:val="20"/>
        </w:rPr>
        <w:t>se</w:t>
      </w:r>
      <w:r w:rsidR="00227640">
        <w:rPr>
          <w:rFonts w:ascii="Verdana" w:hAnsi="Verdana" w:cs="Arial"/>
          <w:sz w:val="20"/>
          <w:szCs w:val="20"/>
        </w:rPr>
        <w:t xml:space="preserve"> </w:t>
      </w:r>
      <w:r w:rsidR="00A2221C">
        <w:rPr>
          <w:rFonts w:ascii="Verdana" w:hAnsi="Verdana" w:cs="Arial"/>
          <w:sz w:val="20"/>
          <w:szCs w:val="20"/>
        </w:rPr>
        <w:t>area</w:t>
      </w:r>
      <w:r w:rsidR="00EA7E0F">
        <w:rPr>
          <w:rFonts w:ascii="Verdana" w:hAnsi="Verdana" w:cs="Arial"/>
          <w:sz w:val="20"/>
          <w:szCs w:val="20"/>
        </w:rPr>
        <w:t>s</w:t>
      </w:r>
      <w:r w:rsidR="00FE7F30">
        <w:rPr>
          <w:rFonts w:ascii="Verdana" w:hAnsi="Verdana" w:cs="Arial"/>
          <w:sz w:val="20"/>
          <w:szCs w:val="20"/>
        </w:rPr>
        <w:t>.</w:t>
      </w:r>
      <w:r w:rsidR="00C015F7">
        <w:rPr>
          <w:rFonts w:ascii="Verdana" w:hAnsi="Verdana" w:cs="Arial"/>
          <w:sz w:val="20"/>
          <w:szCs w:val="20"/>
        </w:rPr>
        <w:t xml:space="preserve"> </w:t>
      </w:r>
      <w:r w:rsidR="005C18B8">
        <w:rPr>
          <w:rFonts w:ascii="Verdana" w:hAnsi="Verdana" w:cs="Arial"/>
          <w:sz w:val="20"/>
          <w:szCs w:val="20"/>
        </w:rPr>
        <w:t xml:space="preserve">This is particularly the case for those commercial game farming areas south of the Groot Letaba River.  </w:t>
      </w:r>
      <w:r w:rsidR="008227BE" w:rsidRPr="008227BE">
        <w:rPr>
          <w:rFonts w:ascii="Verdana" w:hAnsi="Verdana" w:cs="Arial"/>
          <w:sz w:val="20"/>
          <w:szCs w:val="20"/>
        </w:rPr>
        <w:t>It is inevitable that woodland will have to be cleared</w:t>
      </w:r>
      <w:r w:rsidR="008227BE">
        <w:rPr>
          <w:rFonts w:ascii="Verdana" w:hAnsi="Verdana" w:cs="Arial"/>
          <w:b/>
          <w:sz w:val="20"/>
          <w:szCs w:val="20"/>
        </w:rPr>
        <w:t xml:space="preserve"> </w:t>
      </w:r>
      <w:r w:rsidR="00867468">
        <w:rPr>
          <w:rFonts w:ascii="Verdana" w:hAnsi="Verdana" w:cs="Arial"/>
          <w:sz w:val="20"/>
          <w:szCs w:val="20"/>
        </w:rPr>
        <w:t>under the new line</w:t>
      </w:r>
      <w:r w:rsidR="008227BE">
        <w:rPr>
          <w:rFonts w:ascii="Verdana" w:hAnsi="Verdana" w:cs="Arial"/>
          <w:sz w:val="20"/>
          <w:szCs w:val="20"/>
        </w:rPr>
        <w:t>, and the biggest potential impact</w:t>
      </w:r>
      <w:r w:rsidR="00597F4C">
        <w:rPr>
          <w:rFonts w:ascii="Verdana" w:hAnsi="Verdana" w:cs="Arial"/>
          <w:sz w:val="20"/>
          <w:szCs w:val="20"/>
        </w:rPr>
        <w:t xml:space="preserve"> on </w:t>
      </w:r>
      <w:r w:rsidR="00C555FD">
        <w:rPr>
          <w:rFonts w:ascii="Verdana" w:hAnsi="Verdana" w:cs="Arial"/>
          <w:sz w:val="20"/>
          <w:szCs w:val="20"/>
        </w:rPr>
        <w:t xml:space="preserve">large </w:t>
      </w:r>
      <w:r w:rsidR="00594A15">
        <w:rPr>
          <w:rFonts w:ascii="Verdana" w:hAnsi="Verdana" w:cs="Arial"/>
          <w:sz w:val="20"/>
          <w:szCs w:val="20"/>
        </w:rPr>
        <w:t>Red Data birds</w:t>
      </w:r>
      <w:r w:rsidR="008227BE">
        <w:rPr>
          <w:rFonts w:ascii="Verdana" w:hAnsi="Verdana" w:cs="Arial"/>
          <w:sz w:val="20"/>
          <w:szCs w:val="20"/>
        </w:rPr>
        <w:t xml:space="preserve"> would be the removal of large trees</w:t>
      </w:r>
      <w:r w:rsidR="00597F4C">
        <w:rPr>
          <w:rFonts w:ascii="Verdana" w:hAnsi="Verdana" w:cs="Arial"/>
          <w:sz w:val="20"/>
          <w:szCs w:val="20"/>
        </w:rPr>
        <w:t xml:space="preserve"> (see discussion of woodland under 2.2)</w:t>
      </w:r>
      <w:r w:rsidR="00867468">
        <w:rPr>
          <w:rFonts w:ascii="Verdana" w:hAnsi="Verdana" w:cs="Arial"/>
          <w:sz w:val="20"/>
          <w:szCs w:val="20"/>
        </w:rPr>
        <w:t xml:space="preserve">. </w:t>
      </w:r>
      <w:r w:rsidR="00A2221C">
        <w:rPr>
          <w:rFonts w:ascii="Verdana" w:hAnsi="Verdana" w:cs="Arial"/>
          <w:sz w:val="20"/>
          <w:szCs w:val="20"/>
        </w:rPr>
        <w:t xml:space="preserve">The impact on </w:t>
      </w:r>
      <w:r w:rsidR="000727C1">
        <w:rPr>
          <w:rFonts w:ascii="Verdana" w:hAnsi="Verdana" w:cs="Arial"/>
          <w:sz w:val="20"/>
          <w:szCs w:val="20"/>
        </w:rPr>
        <w:t>small</w:t>
      </w:r>
      <w:r w:rsidR="004012C7">
        <w:rPr>
          <w:rFonts w:ascii="Verdana" w:hAnsi="Verdana" w:cs="Arial"/>
          <w:sz w:val="20"/>
          <w:szCs w:val="20"/>
        </w:rPr>
        <w:t>er</w:t>
      </w:r>
      <w:r w:rsidR="00A2221C">
        <w:rPr>
          <w:rFonts w:ascii="Verdana" w:hAnsi="Verdana" w:cs="Arial"/>
          <w:sz w:val="20"/>
          <w:szCs w:val="20"/>
        </w:rPr>
        <w:t xml:space="preserve"> </w:t>
      </w:r>
      <w:r w:rsidR="004012C7">
        <w:rPr>
          <w:rFonts w:ascii="Verdana" w:hAnsi="Verdana" w:cs="Arial"/>
          <w:sz w:val="20"/>
          <w:szCs w:val="20"/>
        </w:rPr>
        <w:t xml:space="preserve">species </w:t>
      </w:r>
      <w:r w:rsidR="00A2221C">
        <w:rPr>
          <w:rFonts w:ascii="Verdana" w:hAnsi="Verdana" w:cs="Arial"/>
          <w:sz w:val="20"/>
          <w:szCs w:val="20"/>
        </w:rPr>
        <w:t xml:space="preserve">that are potentially breeding in the area that will be </w:t>
      </w:r>
      <w:r w:rsidR="00867468">
        <w:rPr>
          <w:rFonts w:ascii="Verdana" w:hAnsi="Verdana" w:cs="Arial"/>
          <w:sz w:val="20"/>
          <w:szCs w:val="20"/>
        </w:rPr>
        <w:t>cleared for the</w:t>
      </w:r>
      <w:r w:rsidR="00A2221C">
        <w:rPr>
          <w:rFonts w:ascii="Verdana" w:hAnsi="Verdana" w:cs="Arial"/>
          <w:sz w:val="20"/>
          <w:szCs w:val="20"/>
        </w:rPr>
        <w:t xml:space="preserve"> new </w:t>
      </w:r>
      <w:r w:rsidR="00867468">
        <w:rPr>
          <w:rFonts w:ascii="Verdana" w:hAnsi="Verdana" w:cs="Arial"/>
          <w:sz w:val="20"/>
          <w:szCs w:val="20"/>
        </w:rPr>
        <w:t>power line</w:t>
      </w:r>
      <w:r w:rsidR="00A2221C">
        <w:rPr>
          <w:rFonts w:ascii="Verdana" w:hAnsi="Verdana" w:cs="Arial"/>
          <w:sz w:val="20"/>
          <w:szCs w:val="20"/>
        </w:rPr>
        <w:t xml:space="preserve"> will be local in extent, in that it </w:t>
      </w:r>
      <w:r w:rsidR="00A161D9">
        <w:rPr>
          <w:rFonts w:ascii="Verdana" w:hAnsi="Verdana" w:cs="Arial"/>
          <w:sz w:val="20"/>
          <w:szCs w:val="20"/>
        </w:rPr>
        <w:t>should</w:t>
      </w:r>
      <w:r w:rsidR="00A2221C">
        <w:rPr>
          <w:rFonts w:ascii="Verdana" w:hAnsi="Verdana" w:cs="Arial"/>
          <w:sz w:val="20"/>
          <w:szCs w:val="20"/>
        </w:rPr>
        <w:t xml:space="preserve"> not affect regional or national populations in any significant way. </w:t>
      </w:r>
    </w:p>
    <w:p w:rsidR="00C555FD" w:rsidRDefault="00C555FD" w:rsidP="00944810">
      <w:pPr>
        <w:jc w:val="both"/>
        <w:rPr>
          <w:rFonts w:ascii="Verdana" w:hAnsi="Verdana" w:cs="Arial"/>
          <w:sz w:val="20"/>
          <w:szCs w:val="20"/>
        </w:rPr>
      </w:pPr>
    </w:p>
    <w:p w:rsidR="00EA7E0F" w:rsidRDefault="00EA7E0F" w:rsidP="00EA7E0F">
      <w:pPr>
        <w:jc w:val="both"/>
        <w:rPr>
          <w:rFonts w:ascii="Verdana" w:hAnsi="Verdana" w:cs="Arial"/>
          <w:sz w:val="20"/>
          <w:szCs w:val="20"/>
        </w:rPr>
      </w:pPr>
      <w:r>
        <w:rPr>
          <w:rFonts w:ascii="Verdana" w:hAnsi="Verdana" w:cs="Arial"/>
          <w:sz w:val="20"/>
          <w:szCs w:val="20"/>
        </w:rPr>
        <w:t xml:space="preserve">The proposed construction of the new </w:t>
      </w:r>
      <w:r w:rsidR="0082390D">
        <w:rPr>
          <w:rFonts w:ascii="Verdana" w:hAnsi="Verdana" w:cs="Arial"/>
          <w:sz w:val="20"/>
          <w:szCs w:val="20"/>
        </w:rPr>
        <w:t xml:space="preserve">132kV </w:t>
      </w:r>
      <w:r>
        <w:rPr>
          <w:rFonts w:ascii="Verdana" w:hAnsi="Verdana" w:cs="Arial"/>
          <w:sz w:val="20"/>
          <w:szCs w:val="20"/>
        </w:rPr>
        <w:t>power line</w:t>
      </w:r>
      <w:r w:rsidR="00713CC1">
        <w:rPr>
          <w:rFonts w:ascii="Verdana" w:hAnsi="Verdana" w:cs="Arial"/>
          <w:sz w:val="20"/>
          <w:szCs w:val="20"/>
        </w:rPr>
        <w:t>s</w:t>
      </w:r>
      <w:r w:rsidR="00CC7D58">
        <w:rPr>
          <w:rFonts w:ascii="Verdana" w:hAnsi="Verdana" w:cs="Arial"/>
          <w:sz w:val="20"/>
          <w:szCs w:val="20"/>
        </w:rPr>
        <w:t xml:space="preserve"> comprising Project 1</w:t>
      </w:r>
      <w:r>
        <w:rPr>
          <w:rFonts w:ascii="Verdana" w:hAnsi="Verdana" w:cs="Arial"/>
          <w:sz w:val="20"/>
          <w:szCs w:val="20"/>
        </w:rPr>
        <w:t xml:space="preserve"> should therefore have a </w:t>
      </w:r>
      <w:r>
        <w:rPr>
          <w:rFonts w:ascii="Verdana" w:hAnsi="Verdana" w:cs="Arial"/>
          <w:b/>
          <w:sz w:val="20"/>
          <w:szCs w:val="20"/>
        </w:rPr>
        <w:t xml:space="preserve">LOW - MEDIUM </w:t>
      </w:r>
      <w:r>
        <w:rPr>
          <w:rFonts w:ascii="Verdana" w:hAnsi="Verdana" w:cs="Arial"/>
          <w:sz w:val="20"/>
          <w:szCs w:val="20"/>
        </w:rPr>
        <w:t xml:space="preserve">habitat transformation impact from an avifaunal perspective, depending on how many trees are removed during the construction of the line. The highest impact will be </w:t>
      </w:r>
      <w:r w:rsidR="00EB1E83">
        <w:rPr>
          <w:rFonts w:ascii="Verdana" w:hAnsi="Verdana" w:cs="Arial"/>
          <w:sz w:val="20"/>
          <w:szCs w:val="20"/>
        </w:rPr>
        <w:t>in pockets where</w:t>
      </w:r>
      <w:r>
        <w:rPr>
          <w:rFonts w:ascii="Verdana" w:hAnsi="Verdana" w:cs="Arial"/>
          <w:sz w:val="20"/>
          <w:szCs w:val="20"/>
        </w:rPr>
        <w:t xml:space="preserve"> relatively structurally intact woodland persists. </w:t>
      </w:r>
    </w:p>
    <w:p w:rsidR="009C11B1" w:rsidRDefault="009C11B1" w:rsidP="00EA7E0F">
      <w:pPr>
        <w:jc w:val="both"/>
        <w:rPr>
          <w:rFonts w:ascii="Verdana" w:hAnsi="Verdana" w:cs="Arial"/>
          <w:sz w:val="20"/>
          <w:szCs w:val="20"/>
        </w:rPr>
      </w:pPr>
    </w:p>
    <w:p w:rsidR="009C11B1" w:rsidRDefault="009C11B1" w:rsidP="009C11B1">
      <w:pPr>
        <w:jc w:val="both"/>
        <w:rPr>
          <w:rFonts w:ascii="Verdana" w:hAnsi="Verdana"/>
          <w:sz w:val="20"/>
          <w:szCs w:val="20"/>
        </w:rPr>
      </w:pPr>
      <w:r>
        <w:rPr>
          <w:rFonts w:ascii="Verdana" w:hAnsi="Verdana" w:cs="Arial"/>
          <w:sz w:val="20"/>
          <w:szCs w:val="20"/>
        </w:rPr>
        <w:t xml:space="preserve">The habitat at the proposed </w:t>
      </w:r>
      <w:r w:rsidR="00921653" w:rsidRPr="00921653">
        <w:rPr>
          <w:rFonts w:ascii="Verdana" w:hAnsi="Verdana" w:cs="Arial"/>
          <w:b/>
          <w:sz w:val="20"/>
          <w:szCs w:val="20"/>
        </w:rPr>
        <w:t>Letaba</w:t>
      </w:r>
      <w:r>
        <w:rPr>
          <w:rFonts w:ascii="Verdana" w:hAnsi="Verdana" w:cs="Arial"/>
          <w:b/>
          <w:sz w:val="20"/>
          <w:szCs w:val="20"/>
        </w:rPr>
        <w:t xml:space="preserve"> substation</w:t>
      </w:r>
      <w:r>
        <w:rPr>
          <w:rFonts w:ascii="Verdana" w:hAnsi="Verdana" w:cs="Arial"/>
          <w:sz w:val="20"/>
          <w:szCs w:val="20"/>
        </w:rPr>
        <w:t>, namely</w:t>
      </w:r>
      <w:r w:rsidR="00FE7688">
        <w:rPr>
          <w:rFonts w:ascii="Verdana" w:hAnsi="Verdana" w:cs="Arial"/>
          <w:sz w:val="20"/>
          <w:szCs w:val="20"/>
        </w:rPr>
        <w:t xml:space="preserve"> a mixture of</w:t>
      </w:r>
      <w:r>
        <w:rPr>
          <w:rFonts w:ascii="Verdana" w:hAnsi="Verdana" w:cs="Arial"/>
          <w:sz w:val="20"/>
          <w:szCs w:val="20"/>
        </w:rPr>
        <w:t xml:space="preserve"> open woodland</w:t>
      </w:r>
      <w:r w:rsidR="00FE7688">
        <w:rPr>
          <w:rFonts w:ascii="Verdana" w:hAnsi="Verdana" w:cs="Arial"/>
          <w:sz w:val="20"/>
          <w:szCs w:val="20"/>
        </w:rPr>
        <w:t xml:space="preserve"> and subsistence agriculture</w:t>
      </w:r>
      <w:r>
        <w:rPr>
          <w:rFonts w:ascii="Verdana" w:hAnsi="Verdana" w:cs="Arial"/>
          <w:sz w:val="20"/>
          <w:szCs w:val="20"/>
        </w:rPr>
        <w:t xml:space="preserve">, does not contain unique features that will make it critically important for avifauna, particularly the Red Data species mentioned in the previous paragraph (see Figure </w:t>
      </w:r>
      <w:r w:rsidR="00ED543A">
        <w:rPr>
          <w:rFonts w:ascii="Verdana" w:hAnsi="Verdana" w:cs="Arial"/>
          <w:sz w:val="20"/>
          <w:szCs w:val="20"/>
        </w:rPr>
        <w:t>14</w:t>
      </w:r>
      <w:r>
        <w:rPr>
          <w:rFonts w:ascii="Verdana" w:hAnsi="Verdana" w:cs="Arial"/>
          <w:sz w:val="20"/>
          <w:szCs w:val="20"/>
        </w:rPr>
        <w:t xml:space="preserve"> below). </w:t>
      </w:r>
      <w:r>
        <w:rPr>
          <w:rFonts w:ascii="Verdana" w:hAnsi="Verdana"/>
          <w:sz w:val="20"/>
          <w:szCs w:val="20"/>
        </w:rPr>
        <w:t xml:space="preserve">This habitat is </w:t>
      </w:r>
      <w:r w:rsidR="00541A41">
        <w:rPr>
          <w:rFonts w:ascii="Verdana" w:hAnsi="Verdana"/>
          <w:sz w:val="20"/>
          <w:szCs w:val="20"/>
        </w:rPr>
        <w:t>very</w:t>
      </w:r>
      <w:r>
        <w:rPr>
          <w:rFonts w:ascii="Verdana" w:hAnsi="Verdana"/>
          <w:sz w:val="20"/>
          <w:szCs w:val="20"/>
        </w:rPr>
        <w:t xml:space="preserve"> common in the area and due to the mobility of the large raptor species; they could conceivably forage in similar habitat adjacent to the substation.  The species that are most likely to be affected by the loss of habitat are the smaller, non-threatened passerines that are currently potentially resident in that 100x100m patch of open woodland vegetation. It is not envisaged that any Red Data species will be displaced by the habitat transformation that will take place. T</w:t>
      </w:r>
      <w:r>
        <w:rPr>
          <w:rFonts w:ascii="Verdana" w:hAnsi="Verdana" w:cs="Arial"/>
          <w:sz w:val="20"/>
          <w:szCs w:val="20"/>
        </w:rPr>
        <w:t xml:space="preserve">he proposed construction of the new substation should have a </w:t>
      </w:r>
      <w:r>
        <w:rPr>
          <w:rFonts w:ascii="Verdana" w:hAnsi="Verdana" w:cs="Arial"/>
          <w:b/>
          <w:sz w:val="20"/>
          <w:szCs w:val="20"/>
        </w:rPr>
        <w:t xml:space="preserve">LOW </w:t>
      </w:r>
      <w:r>
        <w:rPr>
          <w:rFonts w:ascii="Verdana" w:hAnsi="Verdana" w:cs="Arial"/>
          <w:sz w:val="20"/>
          <w:szCs w:val="20"/>
        </w:rPr>
        <w:t>habitat transformation impact.</w:t>
      </w:r>
      <w:r>
        <w:rPr>
          <w:rFonts w:ascii="Verdana" w:hAnsi="Verdana"/>
          <w:sz w:val="20"/>
          <w:szCs w:val="20"/>
        </w:rPr>
        <w:t xml:space="preserve">   </w:t>
      </w:r>
    </w:p>
    <w:p w:rsidR="00541A41" w:rsidRDefault="00541A41" w:rsidP="009C11B1">
      <w:pPr>
        <w:jc w:val="both"/>
        <w:rPr>
          <w:rFonts w:ascii="Verdana" w:hAnsi="Verdana"/>
          <w:sz w:val="20"/>
          <w:szCs w:val="20"/>
        </w:rPr>
      </w:pPr>
    </w:p>
    <w:p w:rsidR="00541A41" w:rsidRDefault="00541A41" w:rsidP="009C11B1">
      <w:pPr>
        <w:jc w:val="both"/>
        <w:rPr>
          <w:rFonts w:ascii="Verdana" w:hAnsi="Verdana"/>
          <w:sz w:val="20"/>
          <w:szCs w:val="20"/>
        </w:rPr>
      </w:pPr>
    </w:p>
    <w:p w:rsidR="00541A41" w:rsidRDefault="00541A41" w:rsidP="009C11B1">
      <w:pPr>
        <w:jc w:val="both"/>
        <w:rPr>
          <w:rFonts w:ascii="Verdana" w:hAnsi="Verdana"/>
          <w:sz w:val="20"/>
          <w:szCs w:val="20"/>
        </w:rPr>
      </w:pPr>
      <w:r>
        <w:rPr>
          <w:rFonts w:ascii="Verdana" w:hAnsi="Verdana"/>
          <w:noProof/>
          <w:sz w:val="20"/>
          <w:szCs w:val="20"/>
          <w:lang w:val="en-ZA" w:eastAsia="en-ZA"/>
        </w:rPr>
        <w:drawing>
          <wp:inline distT="0" distB="0" distL="0" distR="0">
            <wp:extent cx="6291072" cy="31943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5.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286500" cy="3191983"/>
                    </a:xfrm>
                    <a:prstGeom prst="rect">
                      <a:avLst/>
                    </a:prstGeom>
                    <a:ln>
                      <a:noFill/>
                    </a:ln>
                    <a:extLst>
                      <a:ext uri="{53640926-AAD7-44D8-BBD7-CCE9431645EC}">
                        <a14:shadowObscured xmlns:a14="http://schemas.microsoft.com/office/drawing/2010/main"/>
                      </a:ext>
                    </a:extLst>
                  </pic:spPr>
                </pic:pic>
              </a:graphicData>
            </a:graphic>
          </wp:inline>
        </w:drawing>
      </w:r>
    </w:p>
    <w:p w:rsidR="00541A41" w:rsidRDefault="00541A41" w:rsidP="009C11B1">
      <w:pPr>
        <w:jc w:val="both"/>
        <w:rPr>
          <w:rFonts w:ascii="Verdana" w:hAnsi="Verdana"/>
          <w:sz w:val="20"/>
          <w:szCs w:val="20"/>
        </w:rPr>
      </w:pPr>
      <w:r>
        <w:rPr>
          <w:rFonts w:ascii="Verdana" w:hAnsi="Verdana"/>
          <w:sz w:val="20"/>
          <w:szCs w:val="20"/>
        </w:rPr>
        <w:t>Figure 14:</w:t>
      </w:r>
      <w:r w:rsidR="00113588">
        <w:rPr>
          <w:rFonts w:ascii="Verdana" w:hAnsi="Verdana"/>
          <w:sz w:val="20"/>
          <w:szCs w:val="20"/>
        </w:rPr>
        <w:t xml:space="preserve"> The habitat at the proposed new Letaba substation </w:t>
      </w:r>
      <w:r>
        <w:rPr>
          <w:rFonts w:ascii="Verdana" w:hAnsi="Verdana"/>
          <w:sz w:val="20"/>
          <w:szCs w:val="20"/>
        </w:rPr>
        <w:t xml:space="preserve"> </w:t>
      </w:r>
    </w:p>
    <w:p w:rsidR="0040079F" w:rsidRPr="0088658D" w:rsidRDefault="003D200C" w:rsidP="003D200C">
      <w:pPr>
        <w:jc w:val="both"/>
        <w:rPr>
          <w:rFonts w:ascii="Verdana" w:hAnsi="Verdana" w:cs="Arial"/>
          <w:i/>
          <w:sz w:val="20"/>
          <w:szCs w:val="20"/>
        </w:rPr>
      </w:pPr>
      <w:r w:rsidRPr="0088658D">
        <w:rPr>
          <w:rFonts w:ascii="Verdana" w:hAnsi="Verdana" w:cs="Arial"/>
          <w:i/>
          <w:sz w:val="20"/>
          <w:szCs w:val="20"/>
        </w:rPr>
        <w:t>3.1.</w:t>
      </w:r>
      <w:r w:rsidR="0088658D" w:rsidRPr="0088658D">
        <w:rPr>
          <w:rFonts w:ascii="Verdana" w:hAnsi="Verdana" w:cs="Arial"/>
          <w:i/>
          <w:sz w:val="20"/>
          <w:szCs w:val="20"/>
        </w:rPr>
        <w:t>2</w:t>
      </w:r>
      <w:r w:rsidRPr="0088658D">
        <w:rPr>
          <w:rFonts w:ascii="Verdana" w:hAnsi="Verdana" w:cs="Arial"/>
          <w:i/>
          <w:sz w:val="20"/>
          <w:szCs w:val="20"/>
        </w:rPr>
        <w:tab/>
      </w:r>
      <w:r w:rsidR="0040079F" w:rsidRPr="0088658D">
        <w:rPr>
          <w:rFonts w:ascii="Verdana" w:hAnsi="Verdana" w:cs="Arial"/>
          <w:i/>
          <w:sz w:val="20"/>
          <w:szCs w:val="20"/>
        </w:rPr>
        <w:t>Collisions with the proposed power line</w:t>
      </w:r>
    </w:p>
    <w:p w:rsidR="0088658D" w:rsidRDefault="0088658D" w:rsidP="00944810">
      <w:pPr>
        <w:jc w:val="both"/>
        <w:rPr>
          <w:rFonts w:ascii="Verdana" w:hAnsi="Verdana" w:cs="Arial"/>
          <w:sz w:val="20"/>
          <w:szCs w:val="20"/>
        </w:rPr>
      </w:pPr>
    </w:p>
    <w:p w:rsidR="00CA74B3" w:rsidRDefault="0073640C" w:rsidP="00944810">
      <w:pPr>
        <w:jc w:val="both"/>
        <w:rPr>
          <w:rFonts w:ascii="Verdana" w:hAnsi="Verdana" w:cs="Arial"/>
          <w:sz w:val="20"/>
          <w:szCs w:val="20"/>
        </w:rPr>
      </w:pPr>
      <w:r>
        <w:rPr>
          <w:rFonts w:ascii="Verdana" w:hAnsi="Verdana" w:cs="Arial"/>
          <w:sz w:val="20"/>
          <w:szCs w:val="20"/>
        </w:rPr>
        <w:t xml:space="preserve">The </w:t>
      </w:r>
      <w:r w:rsidR="00A2221C">
        <w:rPr>
          <w:rFonts w:ascii="Verdana" w:hAnsi="Verdana" w:cs="Arial"/>
          <w:sz w:val="20"/>
          <w:szCs w:val="20"/>
        </w:rPr>
        <w:t>storks</w:t>
      </w:r>
      <w:r>
        <w:rPr>
          <w:rFonts w:ascii="Verdana" w:hAnsi="Verdana" w:cs="Arial"/>
          <w:sz w:val="20"/>
          <w:szCs w:val="20"/>
        </w:rPr>
        <w:t xml:space="preserve"> listed in Table </w:t>
      </w:r>
      <w:r w:rsidR="00CA217A">
        <w:rPr>
          <w:rFonts w:ascii="Verdana" w:hAnsi="Verdana" w:cs="Arial"/>
          <w:sz w:val="20"/>
          <w:szCs w:val="20"/>
        </w:rPr>
        <w:t>1</w:t>
      </w:r>
      <w:r>
        <w:rPr>
          <w:rFonts w:ascii="Verdana" w:hAnsi="Verdana" w:cs="Arial"/>
          <w:sz w:val="20"/>
          <w:szCs w:val="20"/>
        </w:rPr>
        <w:t xml:space="preserve"> are all vulnerable to collisions with power lines.</w:t>
      </w:r>
      <w:r w:rsidR="00CA217A">
        <w:rPr>
          <w:rFonts w:ascii="Verdana" w:hAnsi="Verdana" w:cs="Arial"/>
          <w:sz w:val="20"/>
          <w:szCs w:val="20"/>
        </w:rPr>
        <w:t xml:space="preserve"> </w:t>
      </w:r>
      <w:r w:rsidR="00CA74B3">
        <w:rPr>
          <w:rFonts w:ascii="Verdana" w:hAnsi="Verdana" w:cs="Arial"/>
          <w:sz w:val="20"/>
          <w:szCs w:val="20"/>
        </w:rPr>
        <w:t>In the case of water</w:t>
      </w:r>
      <w:r w:rsidR="004458DB">
        <w:rPr>
          <w:rFonts w:ascii="Verdana" w:hAnsi="Verdana" w:cs="Arial"/>
          <w:sz w:val="20"/>
          <w:szCs w:val="20"/>
        </w:rPr>
        <w:t>-</w:t>
      </w:r>
      <w:r w:rsidR="00CA74B3">
        <w:rPr>
          <w:rFonts w:ascii="Verdana" w:hAnsi="Verdana" w:cs="Arial"/>
          <w:sz w:val="20"/>
          <w:szCs w:val="20"/>
        </w:rPr>
        <w:t>associated birds such as the</w:t>
      </w:r>
      <w:r w:rsidR="00B17CF3">
        <w:rPr>
          <w:rFonts w:ascii="Verdana" w:hAnsi="Verdana" w:cs="Arial"/>
          <w:sz w:val="20"/>
          <w:szCs w:val="20"/>
        </w:rPr>
        <w:t>se</w:t>
      </w:r>
      <w:r w:rsidR="00CA74B3">
        <w:rPr>
          <w:rFonts w:ascii="Verdana" w:hAnsi="Verdana" w:cs="Arial"/>
          <w:sz w:val="20"/>
          <w:szCs w:val="20"/>
        </w:rPr>
        <w:t xml:space="preserve"> </w:t>
      </w:r>
      <w:r w:rsidR="00166ADA">
        <w:rPr>
          <w:rFonts w:ascii="Verdana" w:hAnsi="Verdana" w:cs="Arial"/>
          <w:sz w:val="20"/>
          <w:szCs w:val="20"/>
        </w:rPr>
        <w:t>storks</w:t>
      </w:r>
      <w:r w:rsidR="00CA74B3">
        <w:rPr>
          <w:rFonts w:ascii="Verdana" w:hAnsi="Verdana" w:cs="Arial"/>
          <w:sz w:val="20"/>
          <w:szCs w:val="20"/>
        </w:rPr>
        <w:t xml:space="preserve">, </w:t>
      </w:r>
      <w:r w:rsidR="00166ADA">
        <w:rPr>
          <w:rFonts w:ascii="Verdana" w:hAnsi="Verdana" w:cs="Arial"/>
          <w:sz w:val="20"/>
          <w:szCs w:val="20"/>
        </w:rPr>
        <w:t xml:space="preserve">the ephemeral Groot Letaba River and other large, semi-ephemeral rivers (e.g. Molototsi, Merekome, Phatle, and Hlangana and many smaller unnamed drainage lines) </w:t>
      </w:r>
      <w:r w:rsidR="00CA74B3">
        <w:rPr>
          <w:rFonts w:ascii="Verdana" w:hAnsi="Verdana" w:cs="Arial"/>
          <w:sz w:val="20"/>
          <w:szCs w:val="20"/>
        </w:rPr>
        <w:t xml:space="preserve">might </w:t>
      </w:r>
      <w:r w:rsidR="004458DB">
        <w:rPr>
          <w:rFonts w:ascii="Verdana" w:hAnsi="Verdana" w:cs="Arial"/>
          <w:sz w:val="20"/>
          <w:szCs w:val="20"/>
        </w:rPr>
        <w:t xml:space="preserve">potentially </w:t>
      </w:r>
      <w:r w:rsidR="00166ADA">
        <w:rPr>
          <w:rFonts w:ascii="Verdana" w:hAnsi="Verdana" w:cs="Arial"/>
          <w:sz w:val="20"/>
          <w:szCs w:val="20"/>
        </w:rPr>
        <w:t>be attractive</w:t>
      </w:r>
      <w:r w:rsidR="00CA74B3">
        <w:rPr>
          <w:rFonts w:ascii="Verdana" w:hAnsi="Verdana" w:cs="Arial"/>
          <w:sz w:val="20"/>
          <w:szCs w:val="20"/>
        </w:rPr>
        <w:t xml:space="preserve"> to the species when pools form in the channel</w:t>
      </w:r>
      <w:r w:rsidR="006560F4">
        <w:rPr>
          <w:rFonts w:ascii="Verdana" w:hAnsi="Verdana" w:cs="Arial"/>
          <w:sz w:val="20"/>
          <w:szCs w:val="20"/>
        </w:rPr>
        <w:t>, and also for large raptors and vultures that use the pools for drinking and bathing</w:t>
      </w:r>
      <w:r w:rsidR="00CA74B3">
        <w:rPr>
          <w:rFonts w:ascii="Verdana" w:hAnsi="Verdana" w:cs="Arial"/>
          <w:sz w:val="20"/>
          <w:szCs w:val="20"/>
        </w:rPr>
        <w:t>.</w:t>
      </w:r>
      <w:r w:rsidR="002A4728">
        <w:rPr>
          <w:rFonts w:ascii="Verdana" w:hAnsi="Verdana" w:cs="Arial"/>
          <w:sz w:val="20"/>
          <w:szCs w:val="20"/>
        </w:rPr>
        <w:t xml:space="preserve"> </w:t>
      </w:r>
      <w:r w:rsidR="00BC67CD">
        <w:rPr>
          <w:rFonts w:ascii="Verdana" w:hAnsi="Verdana" w:cs="Arial"/>
          <w:sz w:val="20"/>
          <w:szCs w:val="20"/>
        </w:rPr>
        <w:t>Dams</w:t>
      </w:r>
      <w:r w:rsidR="002A4728">
        <w:rPr>
          <w:rFonts w:ascii="Verdana" w:hAnsi="Verdana" w:cs="Arial"/>
          <w:sz w:val="20"/>
          <w:szCs w:val="20"/>
        </w:rPr>
        <w:t xml:space="preserve"> </w:t>
      </w:r>
      <w:r w:rsidR="00A42CDE">
        <w:rPr>
          <w:rFonts w:ascii="Verdana" w:hAnsi="Verdana" w:cs="Arial"/>
          <w:sz w:val="20"/>
          <w:szCs w:val="20"/>
        </w:rPr>
        <w:t>are</w:t>
      </w:r>
      <w:r w:rsidR="002A4728">
        <w:rPr>
          <w:rFonts w:ascii="Verdana" w:hAnsi="Verdana" w:cs="Arial"/>
          <w:sz w:val="20"/>
          <w:szCs w:val="20"/>
        </w:rPr>
        <w:t xml:space="preserve"> also a potential high risk area as many waterbirds are likely to be attracted to the exposed shoreline</w:t>
      </w:r>
      <w:r w:rsidR="00A42CDE">
        <w:rPr>
          <w:rFonts w:ascii="Verdana" w:hAnsi="Verdana" w:cs="Arial"/>
          <w:sz w:val="20"/>
          <w:szCs w:val="20"/>
        </w:rPr>
        <w:t xml:space="preserve"> – there </w:t>
      </w:r>
      <w:r w:rsidR="003E4361">
        <w:rPr>
          <w:rFonts w:ascii="Verdana" w:hAnsi="Verdana" w:cs="Arial"/>
          <w:sz w:val="20"/>
          <w:szCs w:val="20"/>
        </w:rPr>
        <w:t>are many dams of varying sizes in the myriad of drainage lines and rivers in the area</w:t>
      </w:r>
      <w:r w:rsidR="002A4728">
        <w:rPr>
          <w:rFonts w:ascii="Verdana" w:hAnsi="Verdana" w:cs="Arial"/>
          <w:sz w:val="20"/>
          <w:szCs w:val="20"/>
        </w:rPr>
        <w:t>.</w:t>
      </w:r>
      <w:r w:rsidR="00CA74B3">
        <w:rPr>
          <w:rFonts w:ascii="Verdana" w:hAnsi="Verdana" w:cs="Arial"/>
          <w:sz w:val="20"/>
          <w:szCs w:val="20"/>
        </w:rPr>
        <w:t xml:space="preserve"> </w:t>
      </w:r>
      <w:r w:rsidR="00127BEA">
        <w:rPr>
          <w:rFonts w:ascii="Verdana" w:hAnsi="Verdana" w:cs="Arial"/>
          <w:sz w:val="20"/>
          <w:szCs w:val="20"/>
        </w:rPr>
        <w:t xml:space="preserve">It follows therefore that where the </w:t>
      </w:r>
      <w:r w:rsidR="00246353">
        <w:rPr>
          <w:rFonts w:ascii="Verdana" w:hAnsi="Verdana" w:cs="Arial"/>
          <w:sz w:val="20"/>
          <w:szCs w:val="20"/>
        </w:rPr>
        <w:t xml:space="preserve">proposed </w:t>
      </w:r>
      <w:r w:rsidR="00127BEA">
        <w:rPr>
          <w:rFonts w:ascii="Verdana" w:hAnsi="Verdana" w:cs="Arial"/>
          <w:sz w:val="20"/>
          <w:szCs w:val="20"/>
        </w:rPr>
        <w:t>new</w:t>
      </w:r>
      <w:r w:rsidR="00246353">
        <w:rPr>
          <w:rFonts w:ascii="Verdana" w:hAnsi="Verdana" w:cs="Arial"/>
          <w:sz w:val="20"/>
          <w:szCs w:val="20"/>
        </w:rPr>
        <w:t xml:space="preserve"> line </w:t>
      </w:r>
      <w:r w:rsidR="002A4728">
        <w:rPr>
          <w:rFonts w:ascii="Verdana" w:hAnsi="Verdana" w:cs="Arial"/>
          <w:sz w:val="20"/>
          <w:szCs w:val="20"/>
        </w:rPr>
        <w:t>skirts</w:t>
      </w:r>
      <w:r w:rsidR="00246353">
        <w:rPr>
          <w:rFonts w:ascii="Verdana" w:hAnsi="Verdana" w:cs="Arial"/>
          <w:sz w:val="20"/>
          <w:szCs w:val="20"/>
        </w:rPr>
        <w:t xml:space="preserve"> the</w:t>
      </w:r>
      <w:r w:rsidR="002A4728">
        <w:rPr>
          <w:rFonts w:ascii="Verdana" w:hAnsi="Verdana" w:cs="Arial"/>
          <w:sz w:val="20"/>
          <w:szCs w:val="20"/>
        </w:rPr>
        <w:t xml:space="preserve"> </w:t>
      </w:r>
      <w:r w:rsidR="00BC67CD">
        <w:rPr>
          <w:rFonts w:ascii="Verdana" w:hAnsi="Verdana" w:cs="Arial"/>
          <w:sz w:val="20"/>
          <w:szCs w:val="20"/>
        </w:rPr>
        <w:t>dam</w:t>
      </w:r>
      <w:r w:rsidR="002A4728">
        <w:rPr>
          <w:rFonts w:ascii="Verdana" w:hAnsi="Verdana" w:cs="Arial"/>
          <w:sz w:val="20"/>
          <w:szCs w:val="20"/>
        </w:rPr>
        <w:t xml:space="preserve">, </w:t>
      </w:r>
      <w:r w:rsidR="00127BEA">
        <w:rPr>
          <w:rFonts w:ascii="Verdana" w:hAnsi="Verdana" w:cs="Arial"/>
          <w:sz w:val="20"/>
          <w:szCs w:val="20"/>
        </w:rPr>
        <w:t>it</w:t>
      </w:r>
      <w:r w:rsidR="004458DB">
        <w:rPr>
          <w:rFonts w:ascii="Verdana" w:hAnsi="Verdana" w:cs="Arial"/>
          <w:sz w:val="20"/>
          <w:szCs w:val="20"/>
        </w:rPr>
        <w:t xml:space="preserve"> might be a potential cause of collisions for these species and other, non-Red</w:t>
      </w:r>
      <w:r w:rsidR="00CA74B3">
        <w:rPr>
          <w:rFonts w:ascii="Verdana" w:hAnsi="Verdana" w:cs="Arial"/>
          <w:sz w:val="20"/>
          <w:szCs w:val="20"/>
        </w:rPr>
        <w:t xml:space="preserve"> </w:t>
      </w:r>
      <w:r w:rsidR="004458DB">
        <w:rPr>
          <w:rFonts w:ascii="Verdana" w:hAnsi="Verdana" w:cs="Arial"/>
          <w:sz w:val="20"/>
          <w:szCs w:val="20"/>
        </w:rPr>
        <w:t xml:space="preserve">Data species such as </w:t>
      </w:r>
      <w:r w:rsidR="00B17CF3">
        <w:rPr>
          <w:rFonts w:ascii="Verdana" w:hAnsi="Verdana" w:cs="Arial"/>
          <w:sz w:val="20"/>
          <w:szCs w:val="20"/>
        </w:rPr>
        <w:t>several</w:t>
      </w:r>
      <w:r w:rsidR="004458DB">
        <w:rPr>
          <w:rFonts w:ascii="Verdana" w:hAnsi="Verdana" w:cs="Arial"/>
          <w:sz w:val="20"/>
          <w:szCs w:val="20"/>
        </w:rPr>
        <w:t xml:space="preserve"> species of ducks, waders and possibly Hamerkops</w:t>
      </w:r>
      <w:r w:rsidR="009D0923">
        <w:rPr>
          <w:rFonts w:ascii="Verdana" w:hAnsi="Verdana" w:cs="Arial"/>
          <w:sz w:val="20"/>
          <w:szCs w:val="20"/>
        </w:rPr>
        <w:t xml:space="preserve"> </w:t>
      </w:r>
      <w:r w:rsidR="009D0923" w:rsidRPr="009D0923">
        <w:rPr>
          <w:rFonts w:ascii="Verdana" w:hAnsi="Verdana" w:cs="Arial"/>
          <w:i/>
          <w:sz w:val="20"/>
          <w:szCs w:val="20"/>
        </w:rPr>
        <w:t>Scopus umbretta</w:t>
      </w:r>
      <w:r w:rsidR="004458DB">
        <w:rPr>
          <w:rFonts w:ascii="Verdana" w:hAnsi="Verdana" w:cs="Arial"/>
          <w:sz w:val="20"/>
          <w:szCs w:val="20"/>
        </w:rPr>
        <w:t>.</w:t>
      </w:r>
      <w:r w:rsidR="002A4812">
        <w:rPr>
          <w:rFonts w:ascii="Verdana" w:hAnsi="Verdana" w:cs="Arial"/>
          <w:sz w:val="20"/>
          <w:szCs w:val="20"/>
        </w:rPr>
        <w:t xml:space="preserve"> T</w:t>
      </w:r>
      <w:r w:rsidR="004458DB">
        <w:rPr>
          <w:rFonts w:ascii="Verdana" w:hAnsi="Verdana" w:cs="Arial"/>
          <w:sz w:val="20"/>
          <w:szCs w:val="20"/>
        </w:rPr>
        <w:t xml:space="preserve">he </w:t>
      </w:r>
      <w:r w:rsidR="000C4F5B">
        <w:rPr>
          <w:rFonts w:ascii="Verdana" w:hAnsi="Verdana" w:cs="Arial"/>
          <w:sz w:val="20"/>
          <w:szCs w:val="20"/>
        </w:rPr>
        <w:t xml:space="preserve">overall </w:t>
      </w:r>
      <w:r w:rsidR="004458DB">
        <w:rPr>
          <w:rFonts w:ascii="Verdana" w:hAnsi="Verdana" w:cs="Arial"/>
          <w:sz w:val="20"/>
          <w:szCs w:val="20"/>
        </w:rPr>
        <w:t xml:space="preserve">collision risk </w:t>
      </w:r>
      <w:r w:rsidR="0087270A">
        <w:rPr>
          <w:rFonts w:ascii="Verdana" w:hAnsi="Verdana" w:cs="Arial"/>
          <w:sz w:val="20"/>
          <w:szCs w:val="20"/>
        </w:rPr>
        <w:t xml:space="preserve">for the power lines comprising Project 1 </w:t>
      </w:r>
      <w:r w:rsidR="002A4728">
        <w:rPr>
          <w:rFonts w:ascii="Verdana" w:hAnsi="Verdana" w:cs="Arial"/>
          <w:sz w:val="20"/>
          <w:szCs w:val="20"/>
        </w:rPr>
        <w:t xml:space="preserve">is judged to be </w:t>
      </w:r>
      <w:r w:rsidR="002A4812">
        <w:rPr>
          <w:rFonts w:ascii="Verdana" w:hAnsi="Verdana" w:cs="Arial"/>
          <w:b/>
          <w:sz w:val="20"/>
          <w:szCs w:val="20"/>
        </w:rPr>
        <w:t xml:space="preserve">MEDIUM – HIGH, </w:t>
      </w:r>
      <w:r w:rsidR="002A4812" w:rsidRPr="002A4812">
        <w:rPr>
          <w:rFonts w:ascii="Verdana" w:hAnsi="Verdana" w:cs="Arial"/>
          <w:sz w:val="20"/>
          <w:szCs w:val="20"/>
        </w:rPr>
        <w:t>with the highest risks associated with the larger rivers</w:t>
      </w:r>
      <w:r w:rsidR="004458DB" w:rsidRPr="002A4812">
        <w:rPr>
          <w:rFonts w:ascii="Verdana" w:hAnsi="Verdana" w:cs="Arial"/>
          <w:sz w:val="20"/>
          <w:szCs w:val="20"/>
        </w:rPr>
        <w:t>.</w:t>
      </w:r>
      <w:r w:rsidR="004458DB">
        <w:rPr>
          <w:rFonts w:ascii="Verdana" w:hAnsi="Verdana" w:cs="Arial"/>
          <w:sz w:val="20"/>
          <w:szCs w:val="20"/>
        </w:rPr>
        <w:t xml:space="preserve">      </w:t>
      </w:r>
      <w:r w:rsidR="00CA74B3">
        <w:rPr>
          <w:rFonts w:ascii="Verdana" w:hAnsi="Verdana" w:cs="Arial"/>
          <w:sz w:val="20"/>
          <w:szCs w:val="20"/>
        </w:rPr>
        <w:t xml:space="preserve"> </w:t>
      </w:r>
    </w:p>
    <w:p w:rsidR="00CA74B3" w:rsidRDefault="00CA74B3" w:rsidP="0040079F">
      <w:pPr>
        <w:ind w:left="720"/>
        <w:jc w:val="both"/>
        <w:rPr>
          <w:rFonts w:ascii="Verdana" w:hAnsi="Verdana" w:cs="Arial"/>
          <w:sz w:val="20"/>
          <w:szCs w:val="20"/>
        </w:rPr>
      </w:pPr>
    </w:p>
    <w:p w:rsidR="00FD5912" w:rsidRPr="0009618B" w:rsidRDefault="00FD5912" w:rsidP="009575D3">
      <w:pPr>
        <w:jc w:val="both"/>
        <w:rPr>
          <w:rFonts w:ascii="Verdana" w:hAnsi="Verdana" w:cs="Arial"/>
          <w:i/>
          <w:sz w:val="20"/>
          <w:szCs w:val="20"/>
        </w:rPr>
      </w:pPr>
      <w:r w:rsidRPr="0009618B">
        <w:rPr>
          <w:rFonts w:ascii="Verdana" w:hAnsi="Verdana" w:cs="Arial"/>
          <w:i/>
          <w:sz w:val="20"/>
          <w:szCs w:val="20"/>
        </w:rPr>
        <w:t>3.</w:t>
      </w:r>
      <w:r w:rsidR="0009618B" w:rsidRPr="0009618B">
        <w:rPr>
          <w:rFonts w:ascii="Verdana" w:hAnsi="Verdana" w:cs="Arial"/>
          <w:i/>
          <w:sz w:val="20"/>
          <w:szCs w:val="20"/>
        </w:rPr>
        <w:t>1.3</w:t>
      </w:r>
      <w:r w:rsidRPr="0009618B">
        <w:rPr>
          <w:rFonts w:ascii="Verdana" w:hAnsi="Verdana" w:cs="Arial"/>
          <w:i/>
          <w:sz w:val="20"/>
          <w:szCs w:val="20"/>
        </w:rPr>
        <w:tab/>
        <w:t>Electrocutions on the proposed power line</w:t>
      </w:r>
    </w:p>
    <w:p w:rsidR="0009618B" w:rsidRDefault="0009618B" w:rsidP="00944810">
      <w:pPr>
        <w:jc w:val="both"/>
        <w:rPr>
          <w:rFonts w:ascii="Verdana" w:hAnsi="Verdana"/>
          <w:sz w:val="20"/>
          <w:szCs w:val="20"/>
          <w:lang w:val="en-ZA"/>
        </w:rPr>
      </w:pPr>
    </w:p>
    <w:p w:rsidR="0040079F" w:rsidRDefault="00A25177" w:rsidP="00944810">
      <w:pPr>
        <w:jc w:val="both"/>
        <w:rPr>
          <w:rFonts w:ascii="Verdana" w:hAnsi="Verdana" w:cs="Arial"/>
          <w:sz w:val="20"/>
          <w:szCs w:val="20"/>
        </w:rPr>
      </w:pPr>
      <w:r>
        <w:rPr>
          <w:rFonts w:ascii="Verdana" w:hAnsi="Verdana"/>
          <w:sz w:val="20"/>
          <w:szCs w:val="20"/>
          <w:lang w:val="en-ZA"/>
        </w:rPr>
        <w:t xml:space="preserve">A mono-pole steel pole will be used for the new </w:t>
      </w:r>
      <w:r w:rsidR="00BB52CE">
        <w:rPr>
          <w:rFonts w:ascii="Verdana" w:hAnsi="Verdana"/>
          <w:sz w:val="20"/>
          <w:szCs w:val="20"/>
          <w:lang w:val="en-ZA"/>
        </w:rPr>
        <w:t>132</w:t>
      </w:r>
      <w:r>
        <w:rPr>
          <w:rFonts w:ascii="Verdana" w:hAnsi="Verdana"/>
          <w:sz w:val="20"/>
          <w:szCs w:val="20"/>
          <w:lang w:val="en-ZA"/>
        </w:rPr>
        <w:t xml:space="preserve">kV line. </w:t>
      </w:r>
      <w:r>
        <w:rPr>
          <w:rFonts w:ascii="Verdana" w:hAnsi="Verdana"/>
          <w:sz w:val="20"/>
          <w:szCs w:val="20"/>
        </w:rPr>
        <w:t>Clearance between phases on the same side of the pole structure is normally around 2.2m for this type of design, and the clearance on strain structures is 1.8m. This clearance should be sufficient to prevent phase – phase electrocutions of birds on the towers. The length of the stand</w:t>
      </w:r>
      <w:r w:rsidR="00BB52CE">
        <w:rPr>
          <w:rFonts w:ascii="Verdana" w:hAnsi="Verdana"/>
          <w:sz w:val="20"/>
          <w:szCs w:val="20"/>
        </w:rPr>
        <w:t>-</w:t>
      </w:r>
      <w:r>
        <w:rPr>
          <w:rFonts w:ascii="Verdana" w:hAnsi="Verdana"/>
          <w:sz w:val="20"/>
          <w:szCs w:val="20"/>
        </w:rPr>
        <w:t xml:space="preserve">off insulators is likely to be </w:t>
      </w:r>
      <w:r w:rsidR="005E5C06">
        <w:rPr>
          <w:rFonts w:ascii="Verdana" w:hAnsi="Verdana"/>
          <w:sz w:val="20"/>
          <w:szCs w:val="20"/>
        </w:rPr>
        <w:t xml:space="preserve">about </w:t>
      </w:r>
      <w:r>
        <w:rPr>
          <w:rFonts w:ascii="Verdana" w:hAnsi="Verdana"/>
          <w:sz w:val="20"/>
          <w:szCs w:val="20"/>
        </w:rPr>
        <w:t>1</w:t>
      </w:r>
      <w:r w:rsidR="00BB52CE">
        <w:rPr>
          <w:rFonts w:ascii="Verdana" w:hAnsi="Verdana"/>
          <w:sz w:val="20"/>
          <w:szCs w:val="20"/>
        </w:rPr>
        <w:t>.5</w:t>
      </w:r>
      <w:r w:rsidR="005E5C06">
        <w:rPr>
          <w:rFonts w:ascii="Verdana" w:hAnsi="Verdana"/>
          <w:sz w:val="20"/>
          <w:szCs w:val="20"/>
        </w:rPr>
        <w:t xml:space="preserve"> </w:t>
      </w:r>
      <w:r>
        <w:rPr>
          <w:rFonts w:ascii="Verdana" w:hAnsi="Verdana"/>
          <w:sz w:val="20"/>
          <w:szCs w:val="20"/>
        </w:rPr>
        <w:t>m</w:t>
      </w:r>
      <w:r w:rsidR="005E5C06">
        <w:rPr>
          <w:rFonts w:ascii="Verdana" w:hAnsi="Verdana"/>
          <w:sz w:val="20"/>
          <w:szCs w:val="20"/>
        </w:rPr>
        <w:t>etre</w:t>
      </w:r>
      <w:r w:rsidR="00BB52CE">
        <w:rPr>
          <w:rFonts w:ascii="Verdana" w:hAnsi="Verdana"/>
          <w:sz w:val="20"/>
          <w:szCs w:val="20"/>
        </w:rPr>
        <w:t>s</w:t>
      </w:r>
      <w:r>
        <w:rPr>
          <w:rFonts w:ascii="Verdana" w:hAnsi="Verdana"/>
          <w:sz w:val="20"/>
          <w:szCs w:val="20"/>
        </w:rPr>
        <w:t>. This is relevant as birds such as vultures are able to touch both the conductor and the earthed pole simultaneously potentially resulting in a phase – earth electrocution. This is particularly likely when more than one bird sits on the same pole.</w:t>
      </w:r>
      <w:r w:rsidR="001A5A53">
        <w:rPr>
          <w:rFonts w:ascii="Verdana" w:hAnsi="Verdana"/>
          <w:sz w:val="20"/>
          <w:szCs w:val="20"/>
        </w:rPr>
        <w:t xml:space="preserve"> </w:t>
      </w:r>
      <w:r w:rsidR="00A716D3">
        <w:rPr>
          <w:rFonts w:ascii="Verdana" w:hAnsi="Verdana" w:cs="Arial"/>
          <w:sz w:val="20"/>
          <w:szCs w:val="20"/>
        </w:rPr>
        <w:t>I</w:t>
      </w:r>
      <w:r w:rsidR="00827C7C">
        <w:rPr>
          <w:rFonts w:ascii="Verdana" w:hAnsi="Verdana" w:cs="Arial"/>
          <w:sz w:val="20"/>
          <w:szCs w:val="20"/>
        </w:rPr>
        <w:t>t</w:t>
      </w:r>
      <w:r w:rsidR="00FD5912">
        <w:rPr>
          <w:rFonts w:ascii="Verdana" w:hAnsi="Verdana" w:cs="Arial"/>
          <w:sz w:val="20"/>
          <w:szCs w:val="20"/>
        </w:rPr>
        <w:t xml:space="preserve"> is likely that </w:t>
      </w:r>
      <w:r w:rsidR="00954B98">
        <w:rPr>
          <w:rFonts w:ascii="Verdana" w:hAnsi="Verdana" w:cs="Arial"/>
          <w:sz w:val="20"/>
          <w:szCs w:val="20"/>
        </w:rPr>
        <w:t>White-backed Vultures</w:t>
      </w:r>
      <w:r w:rsidR="002A335E">
        <w:rPr>
          <w:rFonts w:ascii="Verdana" w:hAnsi="Verdana" w:cs="Arial"/>
          <w:sz w:val="20"/>
          <w:szCs w:val="20"/>
        </w:rPr>
        <w:t xml:space="preserve">, Cape Vultures and </w:t>
      </w:r>
      <w:r w:rsidR="002B5A53">
        <w:rPr>
          <w:rFonts w:ascii="Verdana" w:hAnsi="Verdana" w:cs="Arial"/>
          <w:sz w:val="20"/>
          <w:szCs w:val="20"/>
        </w:rPr>
        <w:t xml:space="preserve">(less often) </w:t>
      </w:r>
      <w:r w:rsidR="002A335E">
        <w:rPr>
          <w:rFonts w:ascii="Verdana" w:hAnsi="Verdana" w:cs="Arial"/>
          <w:sz w:val="20"/>
          <w:szCs w:val="20"/>
        </w:rPr>
        <w:t>Lappet-faced Vulture</w:t>
      </w:r>
      <w:r w:rsidR="00FD4DC9">
        <w:rPr>
          <w:rFonts w:ascii="Verdana" w:hAnsi="Verdana" w:cs="Arial"/>
          <w:sz w:val="20"/>
          <w:szCs w:val="20"/>
        </w:rPr>
        <w:t>s</w:t>
      </w:r>
      <w:r w:rsidR="00FF6289">
        <w:rPr>
          <w:rFonts w:ascii="Verdana" w:hAnsi="Verdana" w:cs="Arial"/>
          <w:sz w:val="20"/>
          <w:szCs w:val="20"/>
        </w:rPr>
        <w:t xml:space="preserve"> and Hooded Vultures </w:t>
      </w:r>
      <w:r w:rsidR="00FD5912">
        <w:rPr>
          <w:rFonts w:ascii="Verdana" w:hAnsi="Verdana" w:cs="Arial"/>
          <w:sz w:val="20"/>
          <w:szCs w:val="20"/>
        </w:rPr>
        <w:t>forage in the area.</w:t>
      </w:r>
      <w:r w:rsidR="0086755E">
        <w:rPr>
          <w:rFonts w:ascii="Verdana" w:hAnsi="Verdana" w:cs="Arial"/>
          <w:sz w:val="20"/>
          <w:szCs w:val="20"/>
        </w:rPr>
        <w:t xml:space="preserve"> </w:t>
      </w:r>
      <w:r w:rsidR="00FD5912">
        <w:rPr>
          <w:rFonts w:ascii="Verdana" w:hAnsi="Verdana" w:cs="Arial"/>
          <w:sz w:val="20"/>
          <w:szCs w:val="20"/>
        </w:rPr>
        <w:t xml:space="preserve">There are </w:t>
      </w:r>
      <w:r w:rsidR="002341BF">
        <w:rPr>
          <w:rFonts w:ascii="Verdana" w:hAnsi="Verdana" w:cs="Arial"/>
          <w:sz w:val="20"/>
          <w:szCs w:val="20"/>
        </w:rPr>
        <w:t xml:space="preserve">many </w:t>
      </w:r>
      <w:r w:rsidR="00434719">
        <w:rPr>
          <w:rFonts w:ascii="Verdana" w:hAnsi="Verdana" w:cs="Arial"/>
          <w:sz w:val="20"/>
          <w:szCs w:val="20"/>
        </w:rPr>
        <w:t>cattle and game</w:t>
      </w:r>
      <w:r w:rsidR="00827C7C">
        <w:rPr>
          <w:rFonts w:ascii="Verdana" w:hAnsi="Verdana" w:cs="Arial"/>
          <w:sz w:val="20"/>
          <w:szCs w:val="20"/>
        </w:rPr>
        <w:t xml:space="preserve"> in the surrounding </w:t>
      </w:r>
      <w:r w:rsidR="00FD5912">
        <w:rPr>
          <w:rFonts w:ascii="Verdana" w:hAnsi="Verdana" w:cs="Arial"/>
          <w:sz w:val="20"/>
          <w:szCs w:val="20"/>
        </w:rPr>
        <w:t xml:space="preserve">area, and should a carcass be available to the birds, they might attempt to roost on the </w:t>
      </w:r>
      <w:r w:rsidR="00827C7C">
        <w:rPr>
          <w:rFonts w:ascii="Verdana" w:hAnsi="Verdana" w:cs="Arial"/>
          <w:sz w:val="20"/>
          <w:szCs w:val="20"/>
        </w:rPr>
        <w:t>poles</w:t>
      </w:r>
      <w:r w:rsidR="001B7469">
        <w:rPr>
          <w:rFonts w:ascii="Verdana" w:hAnsi="Verdana" w:cs="Arial"/>
          <w:sz w:val="20"/>
          <w:szCs w:val="20"/>
        </w:rPr>
        <w:t xml:space="preserve">, especially in </w:t>
      </w:r>
      <w:r w:rsidR="0001682C">
        <w:rPr>
          <w:rFonts w:ascii="Verdana" w:hAnsi="Verdana" w:cs="Arial"/>
          <w:sz w:val="20"/>
          <w:szCs w:val="20"/>
        </w:rPr>
        <w:t>remote, undeveloped</w:t>
      </w:r>
      <w:r w:rsidR="001B7469">
        <w:rPr>
          <w:rFonts w:ascii="Verdana" w:hAnsi="Verdana" w:cs="Arial"/>
          <w:sz w:val="20"/>
          <w:szCs w:val="20"/>
        </w:rPr>
        <w:t xml:space="preserve"> areas where there are fewer people and therefore less risk of disturbance</w:t>
      </w:r>
      <w:r w:rsidR="00FD5912">
        <w:rPr>
          <w:rFonts w:ascii="Verdana" w:hAnsi="Verdana" w:cs="Arial"/>
          <w:sz w:val="20"/>
          <w:szCs w:val="20"/>
        </w:rPr>
        <w:t>.</w:t>
      </w:r>
      <w:r w:rsidR="00827C7C">
        <w:rPr>
          <w:rFonts w:ascii="Verdana" w:hAnsi="Verdana" w:cs="Arial"/>
          <w:sz w:val="20"/>
          <w:szCs w:val="20"/>
        </w:rPr>
        <w:t xml:space="preserve"> </w:t>
      </w:r>
      <w:r w:rsidR="008351CB">
        <w:rPr>
          <w:rFonts w:ascii="Verdana" w:hAnsi="Verdana" w:cs="Arial"/>
          <w:sz w:val="20"/>
          <w:szCs w:val="20"/>
        </w:rPr>
        <w:t xml:space="preserve">The risk of </w:t>
      </w:r>
      <w:r w:rsidR="007719B8">
        <w:rPr>
          <w:rFonts w:ascii="Verdana" w:hAnsi="Verdana" w:cs="Arial"/>
          <w:sz w:val="20"/>
          <w:szCs w:val="20"/>
        </w:rPr>
        <w:t xml:space="preserve">phase-earth </w:t>
      </w:r>
      <w:r w:rsidR="008351CB">
        <w:rPr>
          <w:rFonts w:ascii="Verdana" w:hAnsi="Verdana" w:cs="Arial"/>
          <w:sz w:val="20"/>
          <w:szCs w:val="20"/>
        </w:rPr>
        <w:t>electrocution</w:t>
      </w:r>
      <w:r w:rsidR="002A35D3">
        <w:rPr>
          <w:rFonts w:ascii="Verdana" w:hAnsi="Verdana" w:cs="Arial"/>
          <w:sz w:val="20"/>
          <w:szCs w:val="20"/>
        </w:rPr>
        <w:t xml:space="preserve"> for the power lines comprising Project 1</w:t>
      </w:r>
      <w:r w:rsidR="008351CB">
        <w:rPr>
          <w:rFonts w:ascii="Verdana" w:hAnsi="Verdana" w:cs="Arial"/>
          <w:sz w:val="20"/>
          <w:szCs w:val="20"/>
        </w:rPr>
        <w:t xml:space="preserve"> is therefore </w:t>
      </w:r>
      <w:r w:rsidR="00827C7C">
        <w:rPr>
          <w:rFonts w:ascii="Verdana" w:hAnsi="Verdana" w:cs="Arial"/>
          <w:sz w:val="20"/>
          <w:szCs w:val="20"/>
        </w:rPr>
        <w:t>evaluated</w:t>
      </w:r>
      <w:r w:rsidR="008351CB">
        <w:rPr>
          <w:rFonts w:ascii="Verdana" w:hAnsi="Verdana" w:cs="Arial"/>
          <w:sz w:val="20"/>
          <w:szCs w:val="20"/>
        </w:rPr>
        <w:t xml:space="preserve"> to be </w:t>
      </w:r>
      <w:r w:rsidR="00081C62" w:rsidRPr="00081C62">
        <w:rPr>
          <w:rFonts w:ascii="Verdana" w:hAnsi="Verdana" w:cs="Arial"/>
          <w:b/>
          <w:sz w:val="20"/>
          <w:szCs w:val="20"/>
        </w:rPr>
        <w:t>MEDIUM</w:t>
      </w:r>
      <w:r w:rsidR="008351CB">
        <w:rPr>
          <w:rFonts w:ascii="Verdana" w:hAnsi="Verdana" w:cs="Arial"/>
          <w:sz w:val="20"/>
          <w:szCs w:val="20"/>
        </w:rPr>
        <w:t xml:space="preserve">. </w:t>
      </w:r>
      <w:r w:rsidR="00B221BF">
        <w:rPr>
          <w:rFonts w:ascii="Verdana" w:hAnsi="Verdana" w:cs="Arial"/>
          <w:sz w:val="20"/>
          <w:szCs w:val="20"/>
        </w:rPr>
        <w:t xml:space="preserve">It should be mentioned that the pole design holds no inherent electrocution risk for other large </w:t>
      </w:r>
      <w:r w:rsidR="00B221BF" w:rsidRPr="00B221BF">
        <w:rPr>
          <w:rFonts w:ascii="Verdana" w:hAnsi="Verdana" w:cs="Arial"/>
          <w:b/>
          <w:sz w:val="20"/>
          <w:szCs w:val="20"/>
        </w:rPr>
        <w:t>solitary</w:t>
      </w:r>
      <w:r w:rsidR="00B221BF">
        <w:rPr>
          <w:rFonts w:ascii="Verdana" w:hAnsi="Verdana" w:cs="Arial"/>
          <w:sz w:val="20"/>
          <w:szCs w:val="20"/>
        </w:rPr>
        <w:t xml:space="preserve"> species such as eagles, as they almost never perch together in large numbers next to each other.</w:t>
      </w:r>
    </w:p>
    <w:p w:rsidR="007771AE" w:rsidRPr="004D42F6" w:rsidRDefault="007771AE" w:rsidP="007771AE">
      <w:pPr>
        <w:spacing w:before="240"/>
        <w:jc w:val="both"/>
        <w:rPr>
          <w:rFonts w:ascii="Verdana" w:hAnsi="Verdana" w:cs="Arial"/>
          <w:b/>
          <w:sz w:val="20"/>
          <w:szCs w:val="20"/>
        </w:rPr>
      </w:pPr>
      <w:r w:rsidRPr="004D42F6">
        <w:rPr>
          <w:rFonts w:ascii="Verdana" w:hAnsi="Verdana" w:cs="Arial"/>
          <w:b/>
          <w:sz w:val="20"/>
          <w:szCs w:val="20"/>
        </w:rPr>
        <w:t>3.</w:t>
      </w:r>
      <w:r w:rsidR="0020627D">
        <w:rPr>
          <w:rFonts w:ascii="Verdana" w:hAnsi="Verdana" w:cs="Arial"/>
          <w:b/>
          <w:sz w:val="20"/>
          <w:szCs w:val="20"/>
        </w:rPr>
        <w:t>2</w:t>
      </w:r>
      <w:r w:rsidRPr="004D42F6">
        <w:rPr>
          <w:rFonts w:ascii="Verdana" w:hAnsi="Verdana" w:cs="Arial"/>
          <w:b/>
          <w:sz w:val="20"/>
          <w:szCs w:val="20"/>
        </w:rPr>
        <w:tab/>
      </w:r>
      <w:r w:rsidR="00C22AAA">
        <w:rPr>
          <w:rFonts w:ascii="Verdana" w:hAnsi="Verdana" w:cs="Arial"/>
          <w:b/>
          <w:color w:val="000000"/>
          <w:sz w:val="20"/>
          <w:szCs w:val="20"/>
        </w:rPr>
        <w:t>Project 2: Letaba – Risenga; Letaba - Lenyenye</w:t>
      </w:r>
      <w:r>
        <w:rPr>
          <w:rFonts w:ascii="Verdana" w:hAnsi="Verdana" w:cs="Arial"/>
          <w:b/>
          <w:color w:val="000000"/>
          <w:sz w:val="20"/>
          <w:szCs w:val="20"/>
        </w:rPr>
        <w:t xml:space="preserve"> </w:t>
      </w:r>
    </w:p>
    <w:p w:rsidR="007771AE" w:rsidRPr="0088658D" w:rsidRDefault="007771AE" w:rsidP="007771AE">
      <w:pPr>
        <w:spacing w:before="240"/>
        <w:jc w:val="both"/>
        <w:rPr>
          <w:rFonts w:ascii="Verdana" w:hAnsi="Verdana" w:cs="Arial"/>
          <w:i/>
          <w:sz w:val="20"/>
          <w:szCs w:val="20"/>
        </w:rPr>
      </w:pPr>
      <w:r w:rsidRPr="0088658D">
        <w:rPr>
          <w:rFonts w:ascii="Verdana" w:hAnsi="Verdana" w:cs="Arial"/>
          <w:i/>
          <w:sz w:val="20"/>
          <w:szCs w:val="20"/>
        </w:rPr>
        <w:t>3.</w:t>
      </w:r>
      <w:r w:rsidR="0020627D">
        <w:rPr>
          <w:rFonts w:ascii="Verdana" w:hAnsi="Verdana" w:cs="Arial"/>
          <w:i/>
          <w:sz w:val="20"/>
          <w:szCs w:val="20"/>
        </w:rPr>
        <w:t>2</w:t>
      </w:r>
      <w:r w:rsidRPr="0088658D">
        <w:rPr>
          <w:rFonts w:ascii="Verdana" w:hAnsi="Verdana" w:cs="Arial"/>
          <w:i/>
          <w:sz w:val="20"/>
          <w:szCs w:val="20"/>
        </w:rPr>
        <w:t>.1</w:t>
      </w:r>
      <w:r w:rsidRPr="0088658D">
        <w:rPr>
          <w:rFonts w:ascii="Verdana" w:hAnsi="Verdana" w:cs="Arial"/>
          <w:i/>
          <w:sz w:val="20"/>
          <w:szCs w:val="20"/>
        </w:rPr>
        <w:tab/>
        <w:t xml:space="preserve">Loss of breeding, foraging and roosting habitat through habitat transformation </w:t>
      </w:r>
    </w:p>
    <w:p w:rsidR="007771AE" w:rsidRDefault="007771AE" w:rsidP="007771AE">
      <w:pPr>
        <w:jc w:val="both"/>
        <w:rPr>
          <w:rFonts w:ascii="Verdana" w:hAnsi="Verdana"/>
          <w:sz w:val="20"/>
          <w:szCs w:val="20"/>
        </w:rPr>
      </w:pPr>
    </w:p>
    <w:p w:rsidR="007771AE" w:rsidRDefault="007771AE" w:rsidP="007771AE">
      <w:pPr>
        <w:jc w:val="both"/>
        <w:rPr>
          <w:rFonts w:ascii="Verdana" w:hAnsi="Verdana"/>
          <w:sz w:val="20"/>
          <w:szCs w:val="20"/>
        </w:rPr>
      </w:pPr>
      <w:r w:rsidRPr="00946956">
        <w:rPr>
          <w:rFonts w:ascii="Verdana" w:hAnsi="Verdana"/>
          <w:sz w:val="20"/>
          <w:szCs w:val="20"/>
        </w:rPr>
        <w:t>During the construction phase and maintenance of power lines</w:t>
      </w:r>
      <w:r>
        <w:rPr>
          <w:rFonts w:ascii="Verdana" w:hAnsi="Verdana"/>
          <w:sz w:val="20"/>
          <w:szCs w:val="20"/>
        </w:rPr>
        <w:t xml:space="preserve"> and substations</w:t>
      </w:r>
      <w:r w:rsidRPr="00946956">
        <w:rPr>
          <w:rFonts w:ascii="Verdana" w:hAnsi="Verdana"/>
          <w:sz w:val="20"/>
          <w:szCs w:val="20"/>
        </w:rPr>
        <w:t xml:space="preserve">, some habitat destruction and alteration inevitably takes place. This happens with the construction of access roads, </w:t>
      </w:r>
      <w:r>
        <w:rPr>
          <w:rFonts w:ascii="Verdana" w:hAnsi="Verdana"/>
          <w:sz w:val="20"/>
          <w:szCs w:val="20"/>
        </w:rPr>
        <w:t xml:space="preserve">and </w:t>
      </w:r>
      <w:r w:rsidRPr="00946956">
        <w:rPr>
          <w:rFonts w:ascii="Verdana" w:hAnsi="Verdana"/>
          <w:sz w:val="20"/>
          <w:szCs w:val="20"/>
        </w:rPr>
        <w:t xml:space="preserve">the clearing of servitudes. These activities have an impact on birds breeding, foraging and roosting in or in close proximity of the </w:t>
      </w:r>
      <w:r>
        <w:rPr>
          <w:rFonts w:ascii="Verdana" w:hAnsi="Verdana"/>
          <w:sz w:val="20"/>
          <w:szCs w:val="20"/>
        </w:rPr>
        <w:t>site</w:t>
      </w:r>
      <w:r w:rsidRPr="00946956">
        <w:rPr>
          <w:rFonts w:ascii="Verdana" w:hAnsi="Verdana"/>
          <w:sz w:val="20"/>
          <w:szCs w:val="20"/>
        </w:rPr>
        <w:t xml:space="preserve">, through the modification of habitat.  </w:t>
      </w:r>
    </w:p>
    <w:p w:rsidR="007771AE" w:rsidRPr="006E1CA8" w:rsidRDefault="007771AE" w:rsidP="007771AE">
      <w:pPr>
        <w:ind w:left="1440" w:hanging="1080"/>
        <w:jc w:val="both"/>
        <w:rPr>
          <w:rFonts w:ascii="Verdana" w:hAnsi="Verdana" w:cs="Arial"/>
          <w:sz w:val="20"/>
          <w:szCs w:val="20"/>
        </w:rPr>
      </w:pPr>
    </w:p>
    <w:p w:rsidR="007771AE" w:rsidRDefault="007771AE" w:rsidP="007771AE">
      <w:pPr>
        <w:jc w:val="both"/>
        <w:rPr>
          <w:rFonts w:ascii="Verdana" w:hAnsi="Verdana" w:cs="Arial"/>
          <w:sz w:val="20"/>
          <w:szCs w:val="20"/>
        </w:rPr>
      </w:pPr>
      <w:r w:rsidRPr="00655200">
        <w:rPr>
          <w:rFonts w:ascii="Verdana" w:hAnsi="Verdana"/>
          <w:sz w:val="20"/>
          <w:szCs w:val="20"/>
        </w:rPr>
        <w:t>The birds least likely to show the effects of habitat transformation are the small species which are able to persist in small pockets of undisturbed habitat. Conversely, the species most likely to show disrupted patterns of distribution are large species with large home ranges</w:t>
      </w:r>
      <w:r>
        <w:t xml:space="preserve">. </w:t>
      </w:r>
      <w:r>
        <w:rPr>
          <w:rFonts w:ascii="Verdana" w:hAnsi="Verdana" w:cs="Arial"/>
          <w:sz w:val="20"/>
          <w:szCs w:val="20"/>
        </w:rPr>
        <w:t xml:space="preserve">Historically (i.e. before the establishment of the current </w:t>
      </w:r>
      <w:r w:rsidR="006E71CF">
        <w:rPr>
          <w:rFonts w:ascii="Verdana" w:hAnsi="Verdana" w:cs="Arial"/>
          <w:sz w:val="20"/>
          <w:szCs w:val="20"/>
        </w:rPr>
        <w:t>towns and</w:t>
      </w:r>
      <w:r w:rsidR="00FD3D65">
        <w:rPr>
          <w:rFonts w:ascii="Verdana" w:hAnsi="Verdana" w:cs="Arial"/>
          <w:sz w:val="20"/>
          <w:szCs w:val="20"/>
        </w:rPr>
        <w:t xml:space="preserve"> agricultur</w:t>
      </w:r>
      <w:r w:rsidR="006E71CF">
        <w:rPr>
          <w:rFonts w:ascii="Verdana" w:hAnsi="Verdana" w:cs="Arial"/>
          <w:sz w:val="20"/>
          <w:szCs w:val="20"/>
        </w:rPr>
        <w:t xml:space="preserve">al </w:t>
      </w:r>
      <w:r>
        <w:rPr>
          <w:rFonts w:ascii="Verdana" w:hAnsi="Verdana" w:cs="Arial"/>
          <w:sz w:val="20"/>
          <w:szCs w:val="20"/>
        </w:rPr>
        <w:t xml:space="preserve">industries) the area surrounding the proposed power line probably comprised entirely of pristine woodland. </w:t>
      </w:r>
      <w:r w:rsidR="006E71CF">
        <w:rPr>
          <w:rFonts w:ascii="Verdana" w:hAnsi="Verdana" w:cs="Arial"/>
          <w:sz w:val="20"/>
          <w:szCs w:val="20"/>
        </w:rPr>
        <w:t xml:space="preserve">As a result it would most likely have supported healthy populations of power line sensitive large species, particularly raptor species currently Red Data listed such as Martial Eagle, Tawny Eagle, Bateleur, Lappet-faced Vulture, Cape Vulture, Hooded Vulture, White-backed Vulture and also non-raptors such as Southern Ground Hornbill and Kori Bustard. </w:t>
      </w:r>
      <w:r>
        <w:rPr>
          <w:rFonts w:ascii="Verdana" w:hAnsi="Verdana" w:cs="Arial"/>
          <w:sz w:val="20"/>
          <w:szCs w:val="20"/>
        </w:rPr>
        <w:t xml:space="preserve"> However </w:t>
      </w:r>
      <w:r w:rsidR="00CA08AA">
        <w:rPr>
          <w:rFonts w:ascii="Verdana" w:hAnsi="Verdana" w:cs="Arial"/>
          <w:sz w:val="20"/>
          <w:szCs w:val="20"/>
        </w:rPr>
        <w:t>large parts</w:t>
      </w:r>
      <w:r>
        <w:rPr>
          <w:rFonts w:ascii="Verdana" w:hAnsi="Verdana" w:cs="Arial"/>
          <w:sz w:val="20"/>
          <w:szCs w:val="20"/>
        </w:rPr>
        <w:t xml:space="preserve"> of this area has since been transformed to accommodate a change in land use (i.e. agriculture</w:t>
      </w:r>
      <w:r w:rsidR="006E71CF">
        <w:rPr>
          <w:rFonts w:ascii="Verdana" w:hAnsi="Verdana" w:cs="Arial"/>
          <w:sz w:val="20"/>
          <w:szCs w:val="20"/>
        </w:rPr>
        <w:t xml:space="preserve"> and</w:t>
      </w:r>
      <w:r>
        <w:rPr>
          <w:rFonts w:ascii="Verdana" w:hAnsi="Verdana" w:cs="Arial"/>
          <w:sz w:val="20"/>
          <w:szCs w:val="20"/>
        </w:rPr>
        <w:t xml:space="preserve"> urbanization) which reduced the number and variety of large species originally inhabiting the area, on account of the loss of habitat and decline in food availability. </w:t>
      </w:r>
      <w:r w:rsidR="00CA08AA">
        <w:rPr>
          <w:rFonts w:ascii="Verdana" w:hAnsi="Verdana" w:cs="Arial"/>
          <w:sz w:val="20"/>
          <w:szCs w:val="20"/>
        </w:rPr>
        <w:t>Few</w:t>
      </w:r>
      <w:r>
        <w:rPr>
          <w:rFonts w:ascii="Verdana" w:hAnsi="Verdana" w:cs="Arial"/>
          <w:sz w:val="20"/>
          <w:szCs w:val="20"/>
        </w:rPr>
        <w:t xml:space="preserve"> large, relatively undisturbed areas of woodland still remain, </w:t>
      </w:r>
      <w:r w:rsidR="00CA08AA">
        <w:rPr>
          <w:rFonts w:ascii="Verdana" w:hAnsi="Verdana" w:cs="Arial"/>
          <w:sz w:val="20"/>
          <w:szCs w:val="20"/>
        </w:rPr>
        <w:t>as the proposed line</w:t>
      </w:r>
      <w:r w:rsidR="00490290">
        <w:rPr>
          <w:rFonts w:ascii="Verdana" w:hAnsi="Verdana" w:cs="Arial"/>
          <w:sz w:val="20"/>
          <w:szCs w:val="20"/>
        </w:rPr>
        <w:t>s</w:t>
      </w:r>
      <w:r w:rsidR="00CA08AA">
        <w:rPr>
          <w:rFonts w:ascii="Verdana" w:hAnsi="Verdana" w:cs="Arial"/>
          <w:sz w:val="20"/>
          <w:szCs w:val="20"/>
        </w:rPr>
        <w:t xml:space="preserve"> run through a flat area with extensive subsistence agriculture and urban development.</w:t>
      </w:r>
      <w:r>
        <w:rPr>
          <w:rFonts w:ascii="Verdana" w:hAnsi="Verdana" w:cs="Arial"/>
          <w:sz w:val="20"/>
          <w:szCs w:val="20"/>
        </w:rPr>
        <w:t xml:space="preserve"> </w:t>
      </w:r>
      <w:r w:rsidR="00490290">
        <w:rPr>
          <w:rFonts w:ascii="Verdana" w:hAnsi="Verdana" w:cs="Arial"/>
          <w:sz w:val="20"/>
          <w:szCs w:val="20"/>
        </w:rPr>
        <w:t>Only on the hills and steep slopes</w:t>
      </w:r>
      <w:r w:rsidR="00923042">
        <w:rPr>
          <w:rFonts w:ascii="Verdana" w:hAnsi="Verdana" w:cs="Arial"/>
          <w:sz w:val="20"/>
          <w:szCs w:val="20"/>
        </w:rPr>
        <w:t xml:space="preserve"> (e.g. the Seribane Mountains)</w:t>
      </w:r>
      <w:r w:rsidR="00490290">
        <w:rPr>
          <w:rFonts w:ascii="Verdana" w:hAnsi="Verdana" w:cs="Arial"/>
          <w:sz w:val="20"/>
          <w:szCs w:val="20"/>
        </w:rPr>
        <w:t xml:space="preserve"> have sizable pockets of intact woodland remained. </w:t>
      </w:r>
      <w:r w:rsidR="00CA08AA">
        <w:rPr>
          <w:rFonts w:ascii="Verdana" w:hAnsi="Verdana" w:cs="Arial"/>
          <w:sz w:val="20"/>
          <w:szCs w:val="20"/>
        </w:rPr>
        <w:t>I</w:t>
      </w:r>
      <w:r>
        <w:rPr>
          <w:rFonts w:ascii="Verdana" w:hAnsi="Verdana" w:cs="Arial"/>
          <w:sz w:val="20"/>
          <w:szCs w:val="20"/>
        </w:rPr>
        <w:t xml:space="preserve">t is </w:t>
      </w:r>
      <w:r w:rsidR="00CA08AA">
        <w:rPr>
          <w:rFonts w:ascii="Verdana" w:hAnsi="Verdana" w:cs="Arial"/>
          <w:sz w:val="20"/>
          <w:szCs w:val="20"/>
        </w:rPr>
        <w:t xml:space="preserve">not inconceivable </w:t>
      </w:r>
      <w:r>
        <w:rPr>
          <w:rFonts w:ascii="Verdana" w:hAnsi="Verdana" w:cs="Arial"/>
          <w:sz w:val="20"/>
          <w:szCs w:val="20"/>
        </w:rPr>
        <w:t xml:space="preserve">that </w:t>
      </w:r>
      <w:r w:rsidR="00CA08AA">
        <w:rPr>
          <w:rFonts w:ascii="Verdana" w:hAnsi="Verdana" w:cs="Arial"/>
          <w:sz w:val="20"/>
          <w:szCs w:val="20"/>
        </w:rPr>
        <w:t>some</w:t>
      </w:r>
      <w:r>
        <w:rPr>
          <w:rFonts w:ascii="Verdana" w:hAnsi="Verdana" w:cs="Arial"/>
          <w:sz w:val="20"/>
          <w:szCs w:val="20"/>
        </w:rPr>
        <w:t xml:space="preserve"> of the remaining large Red Data species (particularly raptors) will still utilize these areas</w:t>
      </w:r>
      <w:r w:rsidR="00CA08AA">
        <w:rPr>
          <w:rFonts w:ascii="Verdana" w:hAnsi="Verdana" w:cs="Arial"/>
          <w:sz w:val="20"/>
          <w:szCs w:val="20"/>
        </w:rPr>
        <w:t>, but is likely to be a sporadic occurrence rather than a regular pattern</w:t>
      </w:r>
      <w:r>
        <w:rPr>
          <w:rFonts w:ascii="Verdana" w:hAnsi="Verdana" w:cs="Arial"/>
          <w:sz w:val="20"/>
          <w:szCs w:val="20"/>
        </w:rPr>
        <w:t xml:space="preserve">. </w:t>
      </w:r>
      <w:r w:rsidRPr="008227BE">
        <w:rPr>
          <w:rFonts w:ascii="Verdana" w:hAnsi="Verdana" w:cs="Arial"/>
          <w:sz w:val="20"/>
          <w:szCs w:val="20"/>
        </w:rPr>
        <w:t>It is inevitable that woodland will have to be cleared</w:t>
      </w:r>
      <w:r>
        <w:rPr>
          <w:rFonts w:ascii="Verdana" w:hAnsi="Verdana" w:cs="Arial"/>
          <w:b/>
          <w:sz w:val="20"/>
          <w:szCs w:val="20"/>
        </w:rPr>
        <w:t xml:space="preserve"> </w:t>
      </w:r>
      <w:r>
        <w:rPr>
          <w:rFonts w:ascii="Verdana" w:hAnsi="Verdana" w:cs="Arial"/>
          <w:sz w:val="20"/>
          <w:szCs w:val="20"/>
        </w:rPr>
        <w:t xml:space="preserve">under the new line, and the biggest potential impact on </w:t>
      </w:r>
      <w:r w:rsidR="00FD3D65">
        <w:rPr>
          <w:rFonts w:ascii="Verdana" w:hAnsi="Verdana" w:cs="Arial"/>
          <w:sz w:val="20"/>
          <w:szCs w:val="20"/>
        </w:rPr>
        <w:t xml:space="preserve">the remaining </w:t>
      </w:r>
      <w:r>
        <w:rPr>
          <w:rFonts w:ascii="Verdana" w:hAnsi="Verdana" w:cs="Arial"/>
          <w:sz w:val="20"/>
          <w:szCs w:val="20"/>
        </w:rPr>
        <w:t xml:space="preserve">large Red Data birds would be the removal of large trees (see discussion of woodland under 2.2). The impact on smaller species that are potentially breeding in the area that will be cleared for the new power line will be local in extent, in that it should not affect regional or national populations in any significant way. </w:t>
      </w:r>
    </w:p>
    <w:p w:rsidR="007771AE" w:rsidRDefault="007771AE" w:rsidP="007771AE">
      <w:pPr>
        <w:jc w:val="both"/>
        <w:rPr>
          <w:rFonts w:ascii="Verdana" w:hAnsi="Verdana" w:cs="Arial"/>
          <w:sz w:val="20"/>
          <w:szCs w:val="20"/>
        </w:rPr>
      </w:pPr>
    </w:p>
    <w:p w:rsidR="007771AE" w:rsidRDefault="00CA08AA" w:rsidP="007771AE">
      <w:pPr>
        <w:jc w:val="both"/>
        <w:rPr>
          <w:rFonts w:ascii="Verdana" w:hAnsi="Verdana" w:cs="Arial"/>
          <w:sz w:val="20"/>
          <w:szCs w:val="20"/>
        </w:rPr>
      </w:pPr>
      <w:r>
        <w:rPr>
          <w:rFonts w:ascii="Verdana" w:hAnsi="Verdana" w:cs="Arial"/>
          <w:sz w:val="20"/>
          <w:szCs w:val="20"/>
        </w:rPr>
        <w:t>Given the significant impacts already evident in the study area, t</w:t>
      </w:r>
      <w:r w:rsidR="007771AE">
        <w:rPr>
          <w:rFonts w:ascii="Verdana" w:hAnsi="Verdana" w:cs="Arial"/>
          <w:sz w:val="20"/>
          <w:szCs w:val="20"/>
        </w:rPr>
        <w:t>he construction of the</w:t>
      </w:r>
      <w:r w:rsidR="00A06F15">
        <w:rPr>
          <w:rFonts w:ascii="Verdana" w:hAnsi="Verdana" w:cs="Arial"/>
          <w:sz w:val="20"/>
          <w:szCs w:val="20"/>
        </w:rPr>
        <w:t xml:space="preserve"> proposed new</w:t>
      </w:r>
      <w:r w:rsidR="007771AE">
        <w:rPr>
          <w:rFonts w:ascii="Verdana" w:hAnsi="Verdana" w:cs="Arial"/>
          <w:sz w:val="20"/>
          <w:szCs w:val="20"/>
        </w:rPr>
        <w:t xml:space="preserve"> power line</w:t>
      </w:r>
      <w:r w:rsidR="00A06F15">
        <w:rPr>
          <w:rFonts w:ascii="Verdana" w:hAnsi="Verdana" w:cs="Arial"/>
          <w:sz w:val="20"/>
          <w:szCs w:val="20"/>
        </w:rPr>
        <w:t>s</w:t>
      </w:r>
      <w:r w:rsidR="00594032">
        <w:rPr>
          <w:rFonts w:ascii="Verdana" w:hAnsi="Verdana" w:cs="Arial"/>
          <w:sz w:val="20"/>
          <w:szCs w:val="20"/>
        </w:rPr>
        <w:t xml:space="preserve"> comprising Project 2</w:t>
      </w:r>
      <w:r w:rsidR="007771AE">
        <w:rPr>
          <w:rFonts w:ascii="Verdana" w:hAnsi="Verdana" w:cs="Arial"/>
          <w:sz w:val="20"/>
          <w:szCs w:val="20"/>
        </w:rPr>
        <w:t xml:space="preserve"> should have a </w:t>
      </w:r>
      <w:r w:rsidR="007771AE">
        <w:rPr>
          <w:rFonts w:ascii="Verdana" w:hAnsi="Verdana" w:cs="Arial"/>
          <w:b/>
          <w:sz w:val="20"/>
          <w:szCs w:val="20"/>
        </w:rPr>
        <w:t>LOW</w:t>
      </w:r>
      <w:r w:rsidR="00871357">
        <w:rPr>
          <w:rFonts w:ascii="Verdana" w:hAnsi="Verdana" w:cs="Arial"/>
          <w:b/>
          <w:sz w:val="20"/>
          <w:szCs w:val="20"/>
        </w:rPr>
        <w:t>-MEDIUM</w:t>
      </w:r>
      <w:r w:rsidR="007771AE">
        <w:rPr>
          <w:rFonts w:ascii="Verdana" w:hAnsi="Verdana" w:cs="Arial"/>
          <w:b/>
          <w:sz w:val="20"/>
          <w:szCs w:val="20"/>
        </w:rPr>
        <w:t xml:space="preserve"> </w:t>
      </w:r>
      <w:r w:rsidR="007771AE">
        <w:rPr>
          <w:rFonts w:ascii="Verdana" w:hAnsi="Verdana" w:cs="Arial"/>
          <w:sz w:val="20"/>
          <w:szCs w:val="20"/>
        </w:rPr>
        <w:t>habitat transformation impact from an avifaunal perspective, depending on how many</w:t>
      </w:r>
      <w:r w:rsidR="00B32D7F">
        <w:rPr>
          <w:rFonts w:ascii="Verdana" w:hAnsi="Verdana" w:cs="Arial"/>
          <w:sz w:val="20"/>
          <w:szCs w:val="20"/>
        </w:rPr>
        <w:t xml:space="preserve"> remaining</w:t>
      </w:r>
      <w:r w:rsidR="007771AE">
        <w:rPr>
          <w:rFonts w:ascii="Verdana" w:hAnsi="Verdana" w:cs="Arial"/>
          <w:sz w:val="20"/>
          <w:szCs w:val="20"/>
        </w:rPr>
        <w:t xml:space="preserve"> trees are removed during the construction of the line.</w:t>
      </w:r>
      <w:r w:rsidR="00871357">
        <w:rPr>
          <w:rFonts w:ascii="Verdana" w:hAnsi="Verdana" w:cs="Arial"/>
          <w:sz w:val="20"/>
          <w:szCs w:val="20"/>
        </w:rPr>
        <w:t xml:space="preserve"> The potential habitat transformation impact would be bigger in the case of the alternative alignment for the Letaba – Lenyenye line, as the alternative runs through more pockets of intact woodland on the slopes of the Seribane Mountains. </w:t>
      </w:r>
    </w:p>
    <w:p w:rsidR="007771AE" w:rsidRDefault="007771AE" w:rsidP="007771AE">
      <w:pPr>
        <w:ind w:left="720"/>
        <w:jc w:val="both"/>
        <w:rPr>
          <w:rFonts w:ascii="Verdana" w:hAnsi="Verdana" w:cs="Arial"/>
          <w:sz w:val="20"/>
          <w:szCs w:val="20"/>
        </w:rPr>
      </w:pPr>
    </w:p>
    <w:p w:rsidR="007771AE" w:rsidRPr="0088658D" w:rsidRDefault="007771AE" w:rsidP="007771AE">
      <w:pPr>
        <w:jc w:val="both"/>
        <w:rPr>
          <w:rFonts w:ascii="Verdana" w:hAnsi="Verdana" w:cs="Arial"/>
          <w:i/>
          <w:sz w:val="20"/>
          <w:szCs w:val="20"/>
        </w:rPr>
      </w:pPr>
      <w:r w:rsidRPr="0088658D">
        <w:rPr>
          <w:rFonts w:ascii="Verdana" w:hAnsi="Verdana" w:cs="Arial"/>
          <w:i/>
          <w:sz w:val="20"/>
          <w:szCs w:val="20"/>
        </w:rPr>
        <w:t>3.</w:t>
      </w:r>
      <w:r w:rsidR="004D48BB">
        <w:rPr>
          <w:rFonts w:ascii="Verdana" w:hAnsi="Verdana" w:cs="Arial"/>
          <w:i/>
          <w:sz w:val="20"/>
          <w:szCs w:val="20"/>
        </w:rPr>
        <w:t>2</w:t>
      </w:r>
      <w:r w:rsidRPr="0088658D">
        <w:rPr>
          <w:rFonts w:ascii="Verdana" w:hAnsi="Verdana" w:cs="Arial"/>
          <w:i/>
          <w:sz w:val="20"/>
          <w:szCs w:val="20"/>
        </w:rPr>
        <w:t>.2</w:t>
      </w:r>
      <w:r w:rsidRPr="0088658D">
        <w:rPr>
          <w:rFonts w:ascii="Verdana" w:hAnsi="Verdana" w:cs="Arial"/>
          <w:i/>
          <w:sz w:val="20"/>
          <w:szCs w:val="20"/>
        </w:rPr>
        <w:tab/>
        <w:t>Collisions with the proposed power line</w:t>
      </w:r>
    </w:p>
    <w:p w:rsidR="007771AE" w:rsidRDefault="007771AE" w:rsidP="007771AE">
      <w:pPr>
        <w:jc w:val="both"/>
        <w:rPr>
          <w:rFonts w:ascii="Verdana" w:hAnsi="Verdana" w:cs="Arial"/>
          <w:sz w:val="20"/>
          <w:szCs w:val="20"/>
        </w:rPr>
      </w:pPr>
    </w:p>
    <w:p w:rsidR="007771AE" w:rsidRDefault="00903A59" w:rsidP="007771AE">
      <w:pPr>
        <w:jc w:val="both"/>
        <w:rPr>
          <w:rFonts w:ascii="Verdana" w:hAnsi="Verdana" w:cs="Arial"/>
          <w:sz w:val="20"/>
          <w:szCs w:val="20"/>
        </w:rPr>
      </w:pPr>
      <w:r>
        <w:rPr>
          <w:rFonts w:ascii="Verdana" w:hAnsi="Verdana" w:cs="Arial"/>
          <w:sz w:val="20"/>
          <w:szCs w:val="20"/>
        </w:rPr>
        <w:t>Both t</w:t>
      </w:r>
      <w:r w:rsidR="006B12C0">
        <w:rPr>
          <w:rFonts w:ascii="Verdana" w:hAnsi="Verdana" w:cs="Arial"/>
          <w:sz w:val="20"/>
          <w:szCs w:val="20"/>
        </w:rPr>
        <w:t xml:space="preserve">he proposed </w:t>
      </w:r>
      <w:r>
        <w:rPr>
          <w:rFonts w:ascii="Verdana" w:hAnsi="Verdana" w:cs="Arial"/>
          <w:sz w:val="20"/>
          <w:szCs w:val="20"/>
        </w:rPr>
        <w:t xml:space="preserve">Letaba-Lenyenye </w:t>
      </w:r>
      <w:r w:rsidR="006B12C0">
        <w:rPr>
          <w:rFonts w:ascii="Verdana" w:hAnsi="Verdana" w:cs="Arial"/>
          <w:sz w:val="20"/>
          <w:szCs w:val="20"/>
        </w:rPr>
        <w:t xml:space="preserve">alignments cross </w:t>
      </w:r>
      <w:r>
        <w:rPr>
          <w:rFonts w:ascii="Verdana" w:hAnsi="Verdana" w:cs="Arial"/>
          <w:sz w:val="20"/>
          <w:szCs w:val="20"/>
        </w:rPr>
        <w:t xml:space="preserve">the Groot Letaba River. In the case of water-associated birds such as the Red listed storks in Table 1, the ephemeral Groot Letaba River (and many smaller unnamed drainage lines) might potentially be attractive to the species when pools form in the channel, and also for large raptors and vultures that use the pools for drinking and bathing. Dams are also a potential high risk area as many waterbirds are likely to be attracted to the exposed shoreline – there are </w:t>
      </w:r>
      <w:r w:rsidR="0062345E">
        <w:rPr>
          <w:rFonts w:ascii="Verdana" w:hAnsi="Verdana" w:cs="Arial"/>
          <w:sz w:val="20"/>
          <w:szCs w:val="20"/>
        </w:rPr>
        <w:t>a few</w:t>
      </w:r>
      <w:r>
        <w:rPr>
          <w:rFonts w:ascii="Verdana" w:hAnsi="Verdana" w:cs="Arial"/>
          <w:sz w:val="20"/>
          <w:szCs w:val="20"/>
        </w:rPr>
        <w:t xml:space="preserve"> dams of varying sizes in the </w:t>
      </w:r>
      <w:r w:rsidR="0062345E">
        <w:rPr>
          <w:rFonts w:ascii="Verdana" w:hAnsi="Verdana" w:cs="Arial"/>
          <w:sz w:val="20"/>
          <w:szCs w:val="20"/>
        </w:rPr>
        <w:t>network</w:t>
      </w:r>
      <w:r>
        <w:rPr>
          <w:rFonts w:ascii="Verdana" w:hAnsi="Verdana" w:cs="Arial"/>
          <w:sz w:val="20"/>
          <w:szCs w:val="20"/>
        </w:rPr>
        <w:t xml:space="preserve"> of drainage lines and rivers in the area. It follows therefore that where the proposed new line skirts the dam, it might be a potential cause of collisions for these species and other, non-Red Data species such as several species of ducks, waders and possibly Hamerkops </w:t>
      </w:r>
      <w:r w:rsidRPr="009D0923">
        <w:rPr>
          <w:rFonts w:ascii="Verdana" w:hAnsi="Verdana" w:cs="Arial"/>
          <w:i/>
          <w:sz w:val="20"/>
          <w:szCs w:val="20"/>
        </w:rPr>
        <w:t>Scopus umbretta</w:t>
      </w:r>
      <w:r>
        <w:rPr>
          <w:rFonts w:ascii="Verdana" w:hAnsi="Verdana" w:cs="Arial"/>
          <w:sz w:val="20"/>
          <w:szCs w:val="20"/>
        </w:rPr>
        <w:t>. The overall collision risk</w:t>
      </w:r>
      <w:r w:rsidR="0025369D">
        <w:rPr>
          <w:rFonts w:ascii="Verdana" w:hAnsi="Verdana" w:cs="Arial"/>
          <w:sz w:val="20"/>
          <w:szCs w:val="20"/>
        </w:rPr>
        <w:t xml:space="preserve"> for the power lines comprising Project 2</w:t>
      </w:r>
      <w:r>
        <w:rPr>
          <w:rFonts w:ascii="Verdana" w:hAnsi="Verdana" w:cs="Arial"/>
          <w:sz w:val="20"/>
          <w:szCs w:val="20"/>
        </w:rPr>
        <w:t xml:space="preserve"> is judged to be </w:t>
      </w:r>
      <w:r>
        <w:rPr>
          <w:rFonts w:ascii="Verdana" w:hAnsi="Verdana" w:cs="Arial"/>
          <w:b/>
          <w:sz w:val="20"/>
          <w:szCs w:val="20"/>
        </w:rPr>
        <w:t xml:space="preserve">MEDIUM, </w:t>
      </w:r>
      <w:r w:rsidRPr="002A4812">
        <w:rPr>
          <w:rFonts w:ascii="Verdana" w:hAnsi="Verdana" w:cs="Arial"/>
          <w:sz w:val="20"/>
          <w:szCs w:val="20"/>
        </w:rPr>
        <w:t xml:space="preserve">with the highest risks associated with the </w:t>
      </w:r>
      <w:r>
        <w:rPr>
          <w:rFonts w:ascii="Verdana" w:hAnsi="Verdana" w:cs="Arial"/>
          <w:sz w:val="20"/>
          <w:szCs w:val="20"/>
        </w:rPr>
        <w:t>Groot Letaba River</w:t>
      </w:r>
      <w:r w:rsidRPr="002A4812">
        <w:rPr>
          <w:rFonts w:ascii="Verdana" w:hAnsi="Verdana" w:cs="Arial"/>
          <w:sz w:val="20"/>
          <w:szCs w:val="20"/>
        </w:rPr>
        <w:t>.</w:t>
      </w:r>
      <w:r w:rsidR="007771AE">
        <w:rPr>
          <w:rFonts w:ascii="Verdana" w:hAnsi="Verdana" w:cs="Arial"/>
          <w:sz w:val="20"/>
          <w:szCs w:val="20"/>
        </w:rPr>
        <w:t xml:space="preserve">       </w:t>
      </w:r>
    </w:p>
    <w:p w:rsidR="007771AE" w:rsidRDefault="007771AE" w:rsidP="007771AE">
      <w:pPr>
        <w:ind w:left="720"/>
        <w:jc w:val="both"/>
        <w:rPr>
          <w:rFonts w:ascii="Verdana" w:hAnsi="Verdana" w:cs="Arial"/>
          <w:sz w:val="20"/>
          <w:szCs w:val="20"/>
        </w:rPr>
      </w:pPr>
    </w:p>
    <w:p w:rsidR="007771AE" w:rsidRPr="0009618B" w:rsidRDefault="007771AE" w:rsidP="007771AE">
      <w:pPr>
        <w:jc w:val="both"/>
        <w:rPr>
          <w:rFonts w:ascii="Verdana" w:hAnsi="Verdana" w:cs="Arial"/>
          <w:i/>
          <w:sz w:val="20"/>
          <w:szCs w:val="20"/>
        </w:rPr>
      </w:pPr>
      <w:r w:rsidRPr="0009618B">
        <w:rPr>
          <w:rFonts w:ascii="Verdana" w:hAnsi="Verdana" w:cs="Arial"/>
          <w:i/>
          <w:sz w:val="20"/>
          <w:szCs w:val="20"/>
        </w:rPr>
        <w:t>3.</w:t>
      </w:r>
      <w:r w:rsidR="0021059A">
        <w:rPr>
          <w:rFonts w:ascii="Verdana" w:hAnsi="Verdana" w:cs="Arial"/>
          <w:i/>
          <w:sz w:val="20"/>
          <w:szCs w:val="20"/>
        </w:rPr>
        <w:t>2</w:t>
      </w:r>
      <w:r w:rsidRPr="0009618B">
        <w:rPr>
          <w:rFonts w:ascii="Verdana" w:hAnsi="Verdana" w:cs="Arial"/>
          <w:i/>
          <w:sz w:val="20"/>
          <w:szCs w:val="20"/>
        </w:rPr>
        <w:t>.3</w:t>
      </w:r>
      <w:r w:rsidRPr="0009618B">
        <w:rPr>
          <w:rFonts w:ascii="Verdana" w:hAnsi="Verdana" w:cs="Arial"/>
          <w:i/>
          <w:sz w:val="20"/>
          <w:szCs w:val="20"/>
        </w:rPr>
        <w:tab/>
        <w:t>Electrocutions on the proposed power line</w:t>
      </w:r>
    </w:p>
    <w:p w:rsidR="007771AE" w:rsidRDefault="007771AE" w:rsidP="007771AE">
      <w:pPr>
        <w:jc w:val="both"/>
        <w:rPr>
          <w:rFonts w:ascii="Verdana" w:hAnsi="Verdana"/>
          <w:sz w:val="20"/>
          <w:szCs w:val="20"/>
          <w:lang w:val="en-ZA"/>
        </w:rPr>
      </w:pPr>
    </w:p>
    <w:p w:rsidR="007771AE" w:rsidRDefault="007771AE" w:rsidP="007771AE">
      <w:pPr>
        <w:jc w:val="both"/>
        <w:rPr>
          <w:rFonts w:ascii="Verdana" w:hAnsi="Verdana" w:cs="Arial"/>
          <w:sz w:val="20"/>
          <w:szCs w:val="20"/>
        </w:rPr>
      </w:pPr>
      <w:r>
        <w:rPr>
          <w:rFonts w:ascii="Verdana" w:hAnsi="Verdana"/>
          <w:sz w:val="20"/>
          <w:szCs w:val="20"/>
          <w:lang w:val="en-ZA"/>
        </w:rPr>
        <w:t xml:space="preserve">A mono-pole steel pole will be used for the new 132kV line. </w:t>
      </w:r>
      <w:r>
        <w:rPr>
          <w:rFonts w:ascii="Verdana" w:hAnsi="Verdana"/>
          <w:sz w:val="20"/>
          <w:szCs w:val="20"/>
        </w:rPr>
        <w:t xml:space="preserve">Clearance between phases on the same side of the pole structure is normally around 2.2m for this type of design, and the clearance on strain structures is 1.8m. This clearance should be sufficient to prevent phase – phase electrocutions of birds on the towers. The length of the stand-off insulators is likely to be about 1.5 metres. This is relevant as birds such as vultures are able to touch both the conductor and the earthed pole simultaneously potentially resulting in a phase – earth electrocution. This is particularly likely when more than one bird sits on the same pole. </w:t>
      </w:r>
      <w:r>
        <w:rPr>
          <w:rFonts w:ascii="Verdana" w:hAnsi="Verdana" w:cs="Arial"/>
          <w:sz w:val="20"/>
          <w:szCs w:val="20"/>
        </w:rPr>
        <w:t xml:space="preserve">It is likely that White-backed Vultures, Cape Vultures (and the occasional Lappet-faced Vulture) forage in the area. There are many cattle in the surrounding area, and should a carcass be available to the birds, they might attempt to roost on the poles. </w:t>
      </w:r>
      <w:r w:rsidR="00297EB9">
        <w:rPr>
          <w:rFonts w:ascii="Verdana" w:hAnsi="Verdana" w:cs="Arial"/>
          <w:sz w:val="20"/>
          <w:szCs w:val="20"/>
        </w:rPr>
        <w:t xml:space="preserve">However, the area is densely populated with extensive urban development, which is normally avoided by large scavenging birds. </w:t>
      </w:r>
      <w:r>
        <w:rPr>
          <w:rFonts w:ascii="Verdana" w:hAnsi="Verdana" w:cs="Arial"/>
          <w:sz w:val="20"/>
          <w:szCs w:val="20"/>
        </w:rPr>
        <w:t>The risk of phase-earth electrocution</w:t>
      </w:r>
      <w:r w:rsidR="00226CCF">
        <w:rPr>
          <w:rFonts w:ascii="Verdana" w:hAnsi="Verdana" w:cs="Arial"/>
          <w:sz w:val="20"/>
          <w:szCs w:val="20"/>
        </w:rPr>
        <w:t xml:space="preserve"> for the power lines comprising Project 2</w:t>
      </w:r>
      <w:r>
        <w:rPr>
          <w:rFonts w:ascii="Verdana" w:hAnsi="Verdana" w:cs="Arial"/>
          <w:sz w:val="20"/>
          <w:szCs w:val="20"/>
        </w:rPr>
        <w:t xml:space="preserve"> is therefore evaluated to be </w:t>
      </w:r>
      <w:r w:rsidR="00297EB9">
        <w:rPr>
          <w:rFonts w:ascii="Verdana" w:hAnsi="Verdana" w:cs="Arial"/>
          <w:b/>
          <w:sz w:val="20"/>
          <w:szCs w:val="20"/>
        </w:rPr>
        <w:t>LOW</w:t>
      </w:r>
      <w:r>
        <w:rPr>
          <w:rFonts w:ascii="Verdana" w:hAnsi="Verdana" w:cs="Arial"/>
          <w:sz w:val="20"/>
          <w:szCs w:val="20"/>
        </w:rPr>
        <w:t xml:space="preserve">. It should be mentioned that the pole design holds no inherent electrocution risk for other large </w:t>
      </w:r>
      <w:r w:rsidRPr="00B221BF">
        <w:rPr>
          <w:rFonts w:ascii="Verdana" w:hAnsi="Verdana" w:cs="Arial"/>
          <w:b/>
          <w:sz w:val="20"/>
          <w:szCs w:val="20"/>
        </w:rPr>
        <w:t>solitary</w:t>
      </w:r>
      <w:r>
        <w:rPr>
          <w:rFonts w:ascii="Verdana" w:hAnsi="Verdana" w:cs="Arial"/>
          <w:sz w:val="20"/>
          <w:szCs w:val="20"/>
        </w:rPr>
        <w:t xml:space="preserve"> species such as eagles, as they almost never perch together in large numbers next to each other.</w:t>
      </w:r>
    </w:p>
    <w:p w:rsidR="0020627D" w:rsidRDefault="0020627D" w:rsidP="007771AE">
      <w:pPr>
        <w:jc w:val="both"/>
        <w:rPr>
          <w:rFonts w:ascii="Verdana" w:hAnsi="Verdana" w:cs="Arial"/>
          <w:sz w:val="20"/>
          <w:szCs w:val="20"/>
        </w:rPr>
      </w:pPr>
    </w:p>
    <w:p w:rsidR="002A1571" w:rsidRPr="002A1571" w:rsidRDefault="002A1571" w:rsidP="002B7365">
      <w:pPr>
        <w:spacing w:before="2" w:after="2"/>
        <w:ind w:left="720" w:hanging="720"/>
        <w:jc w:val="both"/>
        <w:rPr>
          <w:rFonts w:ascii="Verdana" w:hAnsi="Verdana" w:cs="Arial"/>
          <w:b/>
          <w:color w:val="000000"/>
          <w:sz w:val="20"/>
          <w:szCs w:val="20"/>
        </w:rPr>
      </w:pPr>
      <w:r w:rsidRPr="002A1571">
        <w:rPr>
          <w:rFonts w:ascii="Verdana" w:hAnsi="Verdana" w:cs="Arial"/>
          <w:b/>
          <w:sz w:val="20"/>
          <w:szCs w:val="20"/>
        </w:rPr>
        <w:t>3.3</w:t>
      </w:r>
      <w:r w:rsidRPr="002A1571">
        <w:rPr>
          <w:rFonts w:ascii="Verdana" w:hAnsi="Verdana" w:cs="Arial"/>
          <w:b/>
          <w:sz w:val="20"/>
          <w:szCs w:val="20"/>
        </w:rPr>
        <w:tab/>
      </w:r>
      <w:r w:rsidR="00FF483F">
        <w:rPr>
          <w:rFonts w:ascii="Verdana" w:hAnsi="Verdana" w:cs="Arial"/>
          <w:b/>
          <w:sz w:val="20"/>
          <w:szCs w:val="20"/>
        </w:rPr>
        <w:t>Project 3: Dan</w:t>
      </w:r>
      <w:r w:rsidR="001E018A">
        <w:rPr>
          <w:rFonts w:ascii="Verdana" w:hAnsi="Verdana" w:cs="Arial"/>
          <w:b/>
          <w:sz w:val="20"/>
          <w:szCs w:val="20"/>
        </w:rPr>
        <w:t xml:space="preserve"> </w:t>
      </w:r>
      <w:r w:rsidR="00FF483F">
        <w:rPr>
          <w:rFonts w:ascii="Verdana" w:hAnsi="Verdana" w:cs="Arial"/>
          <w:b/>
          <w:sz w:val="20"/>
          <w:szCs w:val="20"/>
        </w:rPr>
        <w:t>Village-Letsitele; Nkowa</w:t>
      </w:r>
      <w:r w:rsidR="0095414E">
        <w:rPr>
          <w:rFonts w:ascii="Verdana" w:hAnsi="Verdana" w:cs="Arial"/>
          <w:b/>
          <w:sz w:val="20"/>
          <w:szCs w:val="20"/>
        </w:rPr>
        <w:t>n</w:t>
      </w:r>
      <w:r w:rsidR="00FF483F">
        <w:rPr>
          <w:rFonts w:ascii="Verdana" w:hAnsi="Verdana" w:cs="Arial"/>
          <w:b/>
          <w:sz w:val="20"/>
          <w:szCs w:val="20"/>
        </w:rPr>
        <w:t>kowa – Risenga; Dan Village-Nkowa</w:t>
      </w:r>
      <w:r w:rsidR="0095414E">
        <w:rPr>
          <w:rFonts w:ascii="Verdana" w:hAnsi="Verdana" w:cs="Arial"/>
          <w:b/>
          <w:sz w:val="20"/>
          <w:szCs w:val="20"/>
        </w:rPr>
        <w:t>n</w:t>
      </w:r>
      <w:r w:rsidR="00FF483F">
        <w:rPr>
          <w:rFonts w:ascii="Verdana" w:hAnsi="Verdana" w:cs="Arial"/>
          <w:b/>
          <w:sz w:val="20"/>
          <w:szCs w:val="20"/>
        </w:rPr>
        <w:t>kowa</w:t>
      </w:r>
    </w:p>
    <w:p w:rsidR="002A1571" w:rsidRPr="0088658D" w:rsidRDefault="002A1571" w:rsidP="002A1571">
      <w:pPr>
        <w:spacing w:before="240"/>
        <w:jc w:val="both"/>
        <w:rPr>
          <w:rFonts w:ascii="Verdana" w:hAnsi="Verdana" w:cs="Arial"/>
          <w:i/>
          <w:sz w:val="20"/>
          <w:szCs w:val="20"/>
        </w:rPr>
      </w:pPr>
      <w:r w:rsidRPr="0088658D">
        <w:rPr>
          <w:rFonts w:ascii="Verdana" w:hAnsi="Verdana" w:cs="Arial"/>
          <w:i/>
          <w:sz w:val="20"/>
          <w:szCs w:val="20"/>
        </w:rPr>
        <w:t>3.</w:t>
      </w:r>
      <w:r>
        <w:rPr>
          <w:rFonts w:ascii="Verdana" w:hAnsi="Verdana" w:cs="Arial"/>
          <w:i/>
          <w:sz w:val="20"/>
          <w:szCs w:val="20"/>
        </w:rPr>
        <w:t>3</w:t>
      </w:r>
      <w:r w:rsidRPr="0088658D">
        <w:rPr>
          <w:rFonts w:ascii="Verdana" w:hAnsi="Verdana" w:cs="Arial"/>
          <w:i/>
          <w:sz w:val="20"/>
          <w:szCs w:val="20"/>
        </w:rPr>
        <w:t>.1</w:t>
      </w:r>
      <w:r w:rsidRPr="0088658D">
        <w:rPr>
          <w:rFonts w:ascii="Verdana" w:hAnsi="Verdana" w:cs="Arial"/>
          <w:i/>
          <w:sz w:val="20"/>
          <w:szCs w:val="20"/>
        </w:rPr>
        <w:tab/>
        <w:t xml:space="preserve">Loss of breeding, foraging and roosting habitat through habitat transformation </w:t>
      </w:r>
    </w:p>
    <w:p w:rsidR="002A1571" w:rsidRDefault="002A1571" w:rsidP="002A1571">
      <w:pPr>
        <w:jc w:val="both"/>
        <w:rPr>
          <w:rFonts w:ascii="Verdana" w:hAnsi="Verdana"/>
          <w:sz w:val="20"/>
          <w:szCs w:val="20"/>
        </w:rPr>
      </w:pPr>
    </w:p>
    <w:p w:rsidR="002A1571" w:rsidRDefault="002A1571" w:rsidP="002A1571">
      <w:pPr>
        <w:jc w:val="both"/>
        <w:rPr>
          <w:rFonts w:ascii="Verdana" w:hAnsi="Verdana" w:cs="Arial"/>
          <w:sz w:val="20"/>
          <w:szCs w:val="20"/>
        </w:rPr>
      </w:pPr>
      <w:r>
        <w:rPr>
          <w:rFonts w:ascii="Verdana" w:hAnsi="Verdana" w:cs="Arial"/>
          <w:sz w:val="20"/>
          <w:szCs w:val="20"/>
        </w:rPr>
        <w:t xml:space="preserve">Historically (i.e. before the establishment of the current </w:t>
      </w:r>
      <w:r w:rsidR="00546566">
        <w:rPr>
          <w:rFonts w:ascii="Verdana" w:hAnsi="Verdana" w:cs="Arial"/>
          <w:sz w:val="20"/>
          <w:szCs w:val="20"/>
        </w:rPr>
        <w:t>urban areas</w:t>
      </w:r>
      <w:r>
        <w:rPr>
          <w:rFonts w:ascii="Verdana" w:hAnsi="Verdana" w:cs="Arial"/>
          <w:sz w:val="20"/>
          <w:szCs w:val="20"/>
        </w:rPr>
        <w:t xml:space="preserve">) the area surrounding the proposed power line probably comprised entirely of pristine woodland. </w:t>
      </w:r>
      <w:r w:rsidR="00546566">
        <w:rPr>
          <w:rFonts w:ascii="Verdana" w:hAnsi="Verdana" w:cs="Arial"/>
          <w:sz w:val="20"/>
          <w:szCs w:val="20"/>
        </w:rPr>
        <w:t>As a result it would most likely have supported healthy populations of power line sensitive large species, particularly raptor species currently Red Data listed such as Martial Eagle, Tawny Eagle, Bateleur, Lappet-faced Vulture, Cape Vulture, Hooded Vulture, White-backed Vulture and also non-raptors such as Southern Ground Hornbill and Kori Bustard.</w:t>
      </w:r>
      <w:r>
        <w:rPr>
          <w:rFonts w:ascii="Verdana" w:hAnsi="Verdana" w:cs="Arial"/>
          <w:sz w:val="20"/>
          <w:szCs w:val="20"/>
        </w:rPr>
        <w:t xml:space="preserve"> However </w:t>
      </w:r>
      <w:r w:rsidR="005D67CE">
        <w:rPr>
          <w:rFonts w:ascii="Verdana" w:hAnsi="Verdana" w:cs="Arial"/>
          <w:sz w:val="20"/>
          <w:szCs w:val="20"/>
        </w:rPr>
        <w:t>the majority</w:t>
      </w:r>
      <w:r>
        <w:rPr>
          <w:rFonts w:ascii="Verdana" w:hAnsi="Verdana" w:cs="Arial"/>
          <w:sz w:val="20"/>
          <w:szCs w:val="20"/>
        </w:rPr>
        <w:t xml:space="preserve"> of this area has since been transformed to accommodate a change in land use (i.e. </w:t>
      </w:r>
      <w:r w:rsidR="005D67CE">
        <w:rPr>
          <w:rFonts w:ascii="Verdana" w:hAnsi="Verdana" w:cs="Arial"/>
          <w:sz w:val="20"/>
          <w:szCs w:val="20"/>
        </w:rPr>
        <w:t>urbanization</w:t>
      </w:r>
      <w:r>
        <w:rPr>
          <w:rFonts w:ascii="Verdana" w:hAnsi="Verdana" w:cs="Arial"/>
          <w:sz w:val="20"/>
          <w:szCs w:val="20"/>
        </w:rPr>
        <w:t xml:space="preserve">) which reduced the </w:t>
      </w:r>
      <w:r w:rsidR="00540DB4">
        <w:rPr>
          <w:rFonts w:ascii="Verdana" w:hAnsi="Verdana" w:cs="Arial"/>
          <w:sz w:val="20"/>
          <w:szCs w:val="20"/>
        </w:rPr>
        <w:t xml:space="preserve">vegetation cover and consequently the </w:t>
      </w:r>
      <w:r>
        <w:rPr>
          <w:rFonts w:ascii="Verdana" w:hAnsi="Verdana" w:cs="Arial"/>
          <w:sz w:val="20"/>
          <w:szCs w:val="20"/>
        </w:rPr>
        <w:t xml:space="preserve">number and variety of large species originally inhabiting the area, on account of the loss of habitat and decline in food availability. </w:t>
      </w:r>
      <w:r w:rsidR="00540DB4">
        <w:rPr>
          <w:rFonts w:ascii="Verdana" w:hAnsi="Verdana" w:cs="Arial"/>
          <w:sz w:val="20"/>
          <w:szCs w:val="20"/>
        </w:rPr>
        <w:t>No</w:t>
      </w:r>
      <w:r>
        <w:rPr>
          <w:rFonts w:ascii="Verdana" w:hAnsi="Verdana" w:cs="Arial"/>
          <w:sz w:val="20"/>
          <w:szCs w:val="20"/>
        </w:rPr>
        <w:t xml:space="preserve"> large, relatively undisturbed areas of woodland still remain</w:t>
      </w:r>
      <w:r w:rsidR="005D67CE">
        <w:rPr>
          <w:rFonts w:ascii="Verdana" w:hAnsi="Verdana" w:cs="Arial"/>
          <w:sz w:val="20"/>
          <w:szCs w:val="20"/>
        </w:rPr>
        <w:t xml:space="preserve"> as the area is densely populated</w:t>
      </w:r>
      <w:r>
        <w:rPr>
          <w:rFonts w:ascii="Verdana" w:hAnsi="Verdana" w:cs="Arial"/>
          <w:sz w:val="20"/>
          <w:szCs w:val="20"/>
        </w:rPr>
        <w:t xml:space="preserve">. It is </w:t>
      </w:r>
      <w:r w:rsidR="001D2459">
        <w:rPr>
          <w:rFonts w:ascii="Verdana" w:hAnsi="Verdana" w:cs="Arial"/>
          <w:sz w:val="20"/>
          <w:szCs w:val="20"/>
        </w:rPr>
        <w:t>highly unlikely that</w:t>
      </w:r>
      <w:r>
        <w:rPr>
          <w:rFonts w:ascii="Verdana" w:hAnsi="Verdana" w:cs="Arial"/>
          <w:sz w:val="20"/>
          <w:szCs w:val="20"/>
        </w:rPr>
        <w:t xml:space="preserve"> the remaining large Red Data species will still utilize </w:t>
      </w:r>
      <w:r w:rsidR="00540DB4">
        <w:rPr>
          <w:rFonts w:ascii="Verdana" w:hAnsi="Verdana" w:cs="Arial"/>
          <w:sz w:val="20"/>
          <w:szCs w:val="20"/>
        </w:rPr>
        <w:t>this</w:t>
      </w:r>
      <w:r>
        <w:rPr>
          <w:rFonts w:ascii="Verdana" w:hAnsi="Verdana" w:cs="Arial"/>
          <w:sz w:val="20"/>
          <w:szCs w:val="20"/>
        </w:rPr>
        <w:t xml:space="preserve"> area. </w:t>
      </w:r>
      <w:r w:rsidR="008F718E">
        <w:rPr>
          <w:rFonts w:ascii="Verdana" w:hAnsi="Verdana" w:cs="Arial"/>
          <w:sz w:val="20"/>
          <w:szCs w:val="20"/>
        </w:rPr>
        <w:t xml:space="preserve"> </w:t>
      </w:r>
      <w:r>
        <w:rPr>
          <w:rFonts w:ascii="Verdana" w:hAnsi="Verdana" w:cs="Arial"/>
          <w:sz w:val="20"/>
          <w:szCs w:val="20"/>
        </w:rPr>
        <w:t>Given the significant impacts already evident in the study area, the construction of the new power line</w:t>
      </w:r>
      <w:r w:rsidR="00E62F8B">
        <w:rPr>
          <w:rFonts w:ascii="Verdana" w:hAnsi="Verdana" w:cs="Arial"/>
          <w:sz w:val="20"/>
          <w:szCs w:val="20"/>
        </w:rPr>
        <w:t>s comprising Project 3</w:t>
      </w:r>
      <w:r>
        <w:rPr>
          <w:rFonts w:ascii="Verdana" w:hAnsi="Verdana" w:cs="Arial"/>
          <w:sz w:val="20"/>
          <w:szCs w:val="20"/>
        </w:rPr>
        <w:t xml:space="preserve"> should have a </w:t>
      </w:r>
      <w:r>
        <w:rPr>
          <w:rFonts w:ascii="Verdana" w:hAnsi="Verdana" w:cs="Arial"/>
          <w:b/>
          <w:sz w:val="20"/>
          <w:szCs w:val="20"/>
        </w:rPr>
        <w:t xml:space="preserve">LOW </w:t>
      </w:r>
      <w:r>
        <w:rPr>
          <w:rFonts w:ascii="Verdana" w:hAnsi="Verdana" w:cs="Arial"/>
          <w:sz w:val="20"/>
          <w:szCs w:val="20"/>
        </w:rPr>
        <w:t xml:space="preserve">habitat transformation impact from an avifaunal perspective. </w:t>
      </w:r>
    </w:p>
    <w:p w:rsidR="00C909A9" w:rsidRDefault="00C909A9" w:rsidP="002A1571">
      <w:pPr>
        <w:jc w:val="both"/>
        <w:rPr>
          <w:rFonts w:ascii="Verdana" w:hAnsi="Verdana" w:cs="Arial"/>
          <w:sz w:val="20"/>
          <w:szCs w:val="20"/>
        </w:rPr>
      </w:pPr>
    </w:p>
    <w:p w:rsidR="002A1571" w:rsidRPr="0088658D" w:rsidRDefault="002A1571" w:rsidP="002A1571">
      <w:pPr>
        <w:jc w:val="both"/>
        <w:rPr>
          <w:rFonts w:ascii="Verdana" w:hAnsi="Verdana" w:cs="Arial"/>
          <w:i/>
          <w:sz w:val="20"/>
          <w:szCs w:val="20"/>
        </w:rPr>
      </w:pPr>
      <w:r w:rsidRPr="0088658D">
        <w:rPr>
          <w:rFonts w:ascii="Verdana" w:hAnsi="Verdana" w:cs="Arial"/>
          <w:i/>
          <w:sz w:val="20"/>
          <w:szCs w:val="20"/>
        </w:rPr>
        <w:t>3.</w:t>
      </w:r>
      <w:r>
        <w:rPr>
          <w:rFonts w:ascii="Verdana" w:hAnsi="Verdana" w:cs="Arial"/>
          <w:i/>
          <w:sz w:val="20"/>
          <w:szCs w:val="20"/>
        </w:rPr>
        <w:t>2</w:t>
      </w:r>
      <w:r w:rsidRPr="0088658D">
        <w:rPr>
          <w:rFonts w:ascii="Verdana" w:hAnsi="Verdana" w:cs="Arial"/>
          <w:i/>
          <w:sz w:val="20"/>
          <w:szCs w:val="20"/>
        </w:rPr>
        <w:t>.2</w:t>
      </w:r>
      <w:r w:rsidRPr="0088658D">
        <w:rPr>
          <w:rFonts w:ascii="Verdana" w:hAnsi="Verdana" w:cs="Arial"/>
          <w:i/>
          <w:sz w:val="20"/>
          <w:szCs w:val="20"/>
        </w:rPr>
        <w:tab/>
        <w:t>Collisions with the proposed power line</w:t>
      </w:r>
    </w:p>
    <w:p w:rsidR="002A1571" w:rsidRDefault="002A1571" w:rsidP="002A1571">
      <w:pPr>
        <w:jc w:val="both"/>
        <w:rPr>
          <w:rFonts w:ascii="Verdana" w:hAnsi="Verdana" w:cs="Arial"/>
          <w:sz w:val="20"/>
          <w:szCs w:val="20"/>
        </w:rPr>
      </w:pPr>
    </w:p>
    <w:p w:rsidR="002A1571" w:rsidRDefault="002A1571" w:rsidP="002A1571">
      <w:pPr>
        <w:jc w:val="both"/>
        <w:rPr>
          <w:rFonts w:ascii="Verdana" w:hAnsi="Verdana" w:cs="Arial"/>
          <w:sz w:val="20"/>
          <w:szCs w:val="20"/>
        </w:rPr>
      </w:pPr>
      <w:r>
        <w:rPr>
          <w:rFonts w:ascii="Verdana" w:hAnsi="Verdana" w:cs="Arial"/>
          <w:sz w:val="20"/>
          <w:szCs w:val="20"/>
        </w:rPr>
        <w:t>The proposed alignment</w:t>
      </w:r>
      <w:r w:rsidR="00A92651">
        <w:rPr>
          <w:rFonts w:ascii="Verdana" w:hAnsi="Verdana" w:cs="Arial"/>
          <w:sz w:val="20"/>
          <w:szCs w:val="20"/>
        </w:rPr>
        <w:t>s</w:t>
      </w:r>
      <w:r>
        <w:rPr>
          <w:rFonts w:ascii="Verdana" w:hAnsi="Verdana" w:cs="Arial"/>
          <w:sz w:val="20"/>
          <w:szCs w:val="20"/>
        </w:rPr>
        <w:t xml:space="preserve"> do</w:t>
      </w:r>
      <w:r w:rsidR="00E72261">
        <w:rPr>
          <w:rFonts w:ascii="Verdana" w:hAnsi="Verdana" w:cs="Arial"/>
          <w:sz w:val="20"/>
          <w:szCs w:val="20"/>
        </w:rPr>
        <w:t xml:space="preserve"> not</w:t>
      </w:r>
      <w:r>
        <w:rPr>
          <w:rFonts w:ascii="Verdana" w:hAnsi="Verdana" w:cs="Arial"/>
          <w:sz w:val="20"/>
          <w:szCs w:val="20"/>
        </w:rPr>
        <w:t xml:space="preserve"> </w:t>
      </w:r>
      <w:r w:rsidR="00E72261">
        <w:rPr>
          <w:rFonts w:ascii="Verdana" w:hAnsi="Verdana" w:cs="Arial"/>
          <w:sz w:val="20"/>
          <w:szCs w:val="20"/>
        </w:rPr>
        <w:t>pose</w:t>
      </w:r>
      <w:r w:rsidR="00A92651">
        <w:rPr>
          <w:rFonts w:ascii="Verdana" w:hAnsi="Verdana" w:cs="Arial"/>
          <w:sz w:val="20"/>
          <w:szCs w:val="20"/>
        </w:rPr>
        <w:t xml:space="preserve"> a major</w:t>
      </w:r>
      <w:r w:rsidR="00E72261">
        <w:rPr>
          <w:rFonts w:ascii="Verdana" w:hAnsi="Verdana" w:cs="Arial"/>
          <w:sz w:val="20"/>
          <w:szCs w:val="20"/>
        </w:rPr>
        <w:t xml:space="preserve"> risk to waterbirds as </w:t>
      </w:r>
      <w:r w:rsidR="001E018A">
        <w:rPr>
          <w:rFonts w:ascii="Verdana" w:hAnsi="Verdana" w:cs="Arial"/>
          <w:sz w:val="20"/>
          <w:szCs w:val="20"/>
        </w:rPr>
        <w:t>only the Dan Village – Letsitele line</w:t>
      </w:r>
      <w:r w:rsidR="00E72261">
        <w:rPr>
          <w:rFonts w:ascii="Verdana" w:hAnsi="Verdana" w:cs="Arial"/>
          <w:sz w:val="20"/>
          <w:szCs w:val="20"/>
        </w:rPr>
        <w:t xml:space="preserve"> </w:t>
      </w:r>
      <w:r w:rsidR="00A92651">
        <w:rPr>
          <w:rFonts w:ascii="Verdana" w:hAnsi="Verdana" w:cs="Arial"/>
          <w:sz w:val="20"/>
          <w:szCs w:val="20"/>
        </w:rPr>
        <w:t>c</w:t>
      </w:r>
      <w:r>
        <w:rPr>
          <w:rFonts w:ascii="Verdana" w:hAnsi="Verdana" w:cs="Arial"/>
          <w:sz w:val="20"/>
          <w:szCs w:val="20"/>
        </w:rPr>
        <w:t>ross</w:t>
      </w:r>
      <w:r w:rsidR="001E018A">
        <w:rPr>
          <w:rFonts w:ascii="Verdana" w:hAnsi="Verdana" w:cs="Arial"/>
          <w:sz w:val="20"/>
          <w:szCs w:val="20"/>
        </w:rPr>
        <w:t>es</w:t>
      </w:r>
      <w:r>
        <w:rPr>
          <w:rFonts w:ascii="Verdana" w:hAnsi="Verdana" w:cs="Arial"/>
          <w:sz w:val="20"/>
          <w:szCs w:val="20"/>
        </w:rPr>
        <w:t xml:space="preserve"> </w:t>
      </w:r>
      <w:r w:rsidR="001E018A">
        <w:rPr>
          <w:rFonts w:ascii="Verdana" w:hAnsi="Verdana" w:cs="Arial"/>
          <w:sz w:val="20"/>
          <w:szCs w:val="20"/>
        </w:rPr>
        <w:t>a</w:t>
      </w:r>
      <w:r>
        <w:rPr>
          <w:rFonts w:ascii="Verdana" w:hAnsi="Verdana" w:cs="Arial"/>
          <w:sz w:val="20"/>
          <w:szCs w:val="20"/>
        </w:rPr>
        <w:t xml:space="preserve"> </w:t>
      </w:r>
      <w:r w:rsidR="001E018A">
        <w:rPr>
          <w:rFonts w:ascii="Verdana" w:hAnsi="Verdana" w:cs="Arial"/>
          <w:sz w:val="20"/>
          <w:szCs w:val="20"/>
        </w:rPr>
        <w:t>significant</w:t>
      </w:r>
      <w:r w:rsidR="00A92651">
        <w:rPr>
          <w:rFonts w:ascii="Verdana" w:hAnsi="Verdana" w:cs="Arial"/>
          <w:sz w:val="20"/>
          <w:szCs w:val="20"/>
        </w:rPr>
        <w:t xml:space="preserve"> </w:t>
      </w:r>
      <w:r>
        <w:rPr>
          <w:rFonts w:ascii="Verdana" w:hAnsi="Verdana" w:cs="Arial"/>
          <w:sz w:val="20"/>
          <w:szCs w:val="20"/>
        </w:rPr>
        <w:t xml:space="preserve">drainage line, </w:t>
      </w:r>
      <w:r w:rsidR="00A92651">
        <w:rPr>
          <w:rFonts w:ascii="Verdana" w:hAnsi="Verdana" w:cs="Arial"/>
          <w:sz w:val="20"/>
          <w:szCs w:val="20"/>
        </w:rPr>
        <w:t xml:space="preserve">and </w:t>
      </w:r>
      <w:r>
        <w:rPr>
          <w:rFonts w:ascii="Verdana" w:hAnsi="Verdana" w:cs="Arial"/>
          <w:sz w:val="20"/>
          <w:szCs w:val="20"/>
        </w:rPr>
        <w:t>skirt</w:t>
      </w:r>
      <w:r w:rsidR="001E018A">
        <w:rPr>
          <w:rFonts w:ascii="Verdana" w:hAnsi="Verdana" w:cs="Arial"/>
          <w:sz w:val="20"/>
          <w:szCs w:val="20"/>
        </w:rPr>
        <w:t>s</w:t>
      </w:r>
      <w:r w:rsidR="00E72261">
        <w:rPr>
          <w:rFonts w:ascii="Verdana" w:hAnsi="Verdana" w:cs="Arial"/>
          <w:sz w:val="20"/>
          <w:szCs w:val="20"/>
        </w:rPr>
        <w:t xml:space="preserve"> </w:t>
      </w:r>
      <w:r w:rsidR="00A92651">
        <w:rPr>
          <w:rFonts w:ascii="Verdana" w:hAnsi="Verdana" w:cs="Arial"/>
          <w:sz w:val="20"/>
          <w:szCs w:val="20"/>
        </w:rPr>
        <w:t xml:space="preserve">a relatively </w:t>
      </w:r>
      <w:r>
        <w:rPr>
          <w:rFonts w:ascii="Verdana" w:hAnsi="Verdana" w:cs="Arial"/>
          <w:sz w:val="20"/>
          <w:szCs w:val="20"/>
        </w:rPr>
        <w:t>large dam</w:t>
      </w:r>
      <w:r w:rsidR="00A92651">
        <w:rPr>
          <w:rFonts w:ascii="Verdana" w:hAnsi="Verdana" w:cs="Arial"/>
          <w:sz w:val="20"/>
          <w:szCs w:val="20"/>
        </w:rPr>
        <w:t xml:space="preserve"> near Letsitele Substation</w:t>
      </w:r>
      <w:r w:rsidR="00E72261">
        <w:rPr>
          <w:rFonts w:ascii="Verdana" w:hAnsi="Verdana" w:cs="Arial"/>
          <w:sz w:val="20"/>
          <w:szCs w:val="20"/>
        </w:rPr>
        <w:t>.</w:t>
      </w:r>
      <w:r>
        <w:rPr>
          <w:rFonts w:ascii="Verdana" w:hAnsi="Verdana" w:cs="Arial"/>
          <w:sz w:val="20"/>
          <w:szCs w:val="20"/>
        </w:rPr>
        <w:t xml:space="preserve"> Given the factors described above</w:t>
      </w:r>
      <w:r w:rsidR="00A92651">
        <w:rPr>
          <w:rFonts w:ascii="Verdana" w:hAnsi="Verdana" w:cs="Arial"/>
          <w:sz w:val="20"/>
          <w:szCs w:val="20"/>
        </w:rPr>
        <w:t>, namely the intensive urbanization</w:t>
      </w:r>
      <w:r>
        <w:rPr>
          <w:rFonts w:ascii="Verdana" w:hAnsi="Verdana" w:cs="Arial"/>
          <w:sz w:val="20"/>
          <w:szCs w:val="20"/>
        </w:rPr>
        <w:t>, the overall collision risk</w:t>
      </w:r>
      <w:r w:rsidR="001E018A">
        <w:rPr>
          <w:rFonts w:ascii="Verdana" w:hAnsi="Verdana" w:cs="Arial"/>
          <w:sz w:val="20"/>
          <w:szCs w:val="20"/>
        </w:rPr>
        <w:t xml:space="preserve"> for the three lines comprising Project 3</w:t>
      </w:r>
      <w:r>
        <w:rPr>
          <w:rFonts w:ascii="Verdana" w:hAnsi="Verdana" w:cs="Arial"/>
          <w:sz w:val="20"/>
          <w:szCs w:val="20"/>
        </w:rPr>
        <w:t xml:space="preserve"> is judged to be </w:t>
      </w:r>
      <w:r w:rsidRPr="00246353">
        <w:rPr>
          <w:rFonts w:ascii="Verdana" w:hAnsi="Verdana" w:cs="Arial"/>
          <w:b/>
          <w:sz w:val="20"/>
          <w:szCs w:val="20"/>
        </w:rPr>
        <w:t>LOW</w:t>
      </w:r>
      <w:r w:rsidRPr="004458DB">
        <w:rPr>
          <w:rFonts w:ascii="Verdana" w:hAnsi="Verdana" w:cs="Arial"/>
          <w:b/>
          <w:sz w:val="20"/>
          <w:szCs w:val="20"/>
        </w:rPr>
        <w:t>.</w:t>
      </w:r>
      <w:r>
        <w:rPr>
          <w:rFonts w:ascii="Verdana" w:hAnsi="Verdana" w:cs="Arial"/>
          <w:sz w:val="20"/>
          <w:szCs w:val="20"/>
        </w:rPr>
        <w:t xml:space="preserve">       </w:t>
      </w:r>
    </w:p>
    <w:p w:rsidR="002A1571" w:rsidRDefault="002A1571" w:rsidP="002A1571">
      <w:pPr>
        <w:ind w:left="720"/>
        <w:jc w:val="both"/>
        <w:rPr>
          <w:rFonts w:ascii="Verdana" w:hAnsi="Verdana" w:cs="Arial"/>
          <w:sz w:val="20"/>
          <w:szCs w:val="20"/>
        </w:rPr>
      </w:pPr>
    </w:p>
    <w:p w:rsidR="002A1571" w:rsidRPr="0009618B" w:rsidRDefault="002A1571" w:rsidP="002A1571">
      <w:pPr>
        <w:jc w:val="both"/>
        <w:rPr>
          <w:rFonts w:ascii="Verdana" w:hAnsi="Verdana" w:cs="Arial"/>
          <w:i/>
          <w:sz w:val="20"/>
          <w:szCs w:val="20"/>
        </w:rPr>
      </w:pPr>
      <w:r w:rsidRPr="0009618B">
        <w:rPr>
          <w:rFonts w:ascii="Verdana" w:hAnsi="Verdana" w:cs="Arial"/>
          <w:i/>
          <w:sz w:val="20"/>
          <w:szCs w:val="20"/>
        </w:rPr>
        <w:t>3.</w:t>
      </w:r>
      <w:r>
        <w:rPr>
          <w:rFonts w:ascii="Verdana" w:hAnsi="Verdana" w:cs="Arial"/>
          <w:i/>
          <w:sz w:val="20"/>
          <w:szCs w:val="20"/>
        </w:rPr>
        <w:t>2</w:t>
      </w:r>
      <w:r w:rsidRPr="0009618B">
        <w:rPr>
          <w:rFonts w:ascii="Verdana" w:hAnsi="Verdana" w:cs="Arial"/>
          <w:i/>
          <w:sz w:val="20"/>
          <w:szCs w:val="20"/>
        </w:rPr>
        <w:t>.3</w:t>
      </w:r>
      <w:r w:rsidRPr="0009618B">
        <w:rPr>
          <w:rFonts w:ascii="Verdana" w:hAnsi="Verdana" w:cs="Arial"/>
          <w:i/>
          <w:sz w:val="20"/>
          <w:szCs w:val="20"/>
        </w:rPr>
        <w:tab/>
        <w:t>Electrocutions on the proposed power line</w:t>
      </w:r>
    </w:p>
    <w:p w:rsidR="002A1571" w:rsidRDefault="002A1571" w:rsidP="002A1571">
      <w:pPr>
        <w:jc w:val="both"/>
        <w:rPr>
          <w:rFonts w:ascii="Verdana" w:hAnsi="Verdana"/>
          <w:sz w:val="20"/>
          <w:szCs w:val="20"/>
          <w:lang w:val="en-ZA"/>
        </w:rPr>
      </w:pPr>
    </w:p>
    <w:p w:rsidR="002A1571" w:rsidRDefault="002A1571" w:rsidP="002A1571">
      <w:pPr>
        <w:jc w:val="both"/>
        <w:rPr>
          <w:rFonts w:ascii="Verdana" w:hAnsi="Verdana" w:cs="Arial"/>
          <w:sz w:val="20"/>
          <w:szCs w:val="20"/>
        </w:rPr>
      </w:pPr>
      <w:r>
        <w:rPr>
          <w:rFonts w:ascii="Verdana" w:hAnsi="Verdana"/>
          <w:sz w:val="20"/>
          <w:szCs w:val="20"/>
          <w:lang w:val="en-ZA"/>
        </w:rPr>
        <w:t xml:space="preserve">A mono-pole steel pole will be used for the new 132kV line. </w:t>
      </w:r>
      <w:r>
        <w:rPr>
          <w:rFonts w:ascii="Verdana" w:hAnsi="Verdana"/>
          <w:sz w:val="20"/>
          <w:szCs w:val="20"/>
        </w:rPr>
        <w:t xml:space="preserve">Clearance between phases on the same side of the pole structure is normally around 2.2m for this type of design, and the clearance on strain structures is 1.8m. This clearance should be sufficient to prevent phase – phase electrocutions of birds on the towers. The length of the stand-off insulators is likely to be about 1.5 metres. This is relevant as birds such as vultures are able to touch both the conductor and the earthed pole simultaneously potentially resulting in a phase – earth electrocution. This is particularly likely when more than one bird sits on the same pole. </w:t>
      </w:r>
      <w:r>
        <w:rPr>
          <w:rFonts w:ascii="Verdana" w:hAnsi="Verdana" w:cs="Arial"/>
          <w:sz w:val="20"/>
          <w:szCs w:val="20"/>
        </w:rPr>
        <w:t xml:space="preserve">It is </w:t>
      </w:r>
      <w:r w:rsidR="00F54DDF">
        <w:rPr>
          <w:rFonts w:ascii="Verdana" w:hAnsi="Verdana" w:cs="Arial"/>
          <w:sz w:val="20"/>
          <w:szCs w:val="20"/>
        </w:rPr>
        <w:t>however highly un</w:t>
      </w:r>
      <w:r>
        <w:rPr>
          <w:rFonts w:ascii="Verdana" w:hAnsi="Verdana" w:cs="Arial"/>
          <w:sz w:val="20"/>
          <w:szCs w:val="20"/>
        </w:rPr>
        <w:t>likely that</w:t>
      </w:r>
      <w:r w:rsidR="00F54DDF">
        <w:rPr>
          <w:rFonts w:ascii="Verdana" w:hAnsi="Verdana" w:cs="Arial"/>
          <w:sz w:val="20"/>
          <w:szCs w:val="20"/>
        </w:rPr>
        <w:t xml:space="preserve"> any vultures still</w:t>
      </w:r>
      <w:r>
        <w:rPr>
          <w:rFonts w:ascii="Verdana" w:hAnsi="Verdana" w:cs="Arial"/>
          <w:sz w:val="20"/>
          <w:szCs w:val="20"/>
        </w:rPr>
        <w:t xml:space="preserve"> forage in the area</w:t>
      </w:r>
      <w:r w:rsidR="00F54DDF">
        <w:rPr>
          <w:rFonts w:ascii="Verdana" w:hAnsi="Verdana" w:cs="Arial"/>
          <w:sz w:val="20"/>
          <w:szCs w:val="20"/>
        </w:rPr>
        <w:t>, due to the dense urbanisation</w:t>
      </w:r>
      <w:r>
        <w:rPr>
          <w:rFonts w:ascii="Verdana" w:hAnsi="Verdana" w:cs="Arial"/>
          <w:sz w:val="20"/>
          <w:szCs w:val="20"/>
        </w:rPr>
        <w:t>. The risk of phase-earth electrocution</w:t>
      </w:r>
      <w:r w:rsidR="00F54DDF">
        <w:rPr>
          <w:rFonts w:ascii="Verdana" w:hAnsi="Verdana" w:cs="Arial"/>
          <w:sz w:val="20"/>
          <w:szCs w:val="20"/>
        </w:rPr>
        <w:t xml:space="preserve"> for the power lines comprising Project 3</w:t>
      </w:r>
      <w:r>
        <w:rPr>
          <w:rFonts w:ascii="Verdana" w:hAnsi="Verdana" w:cs="Arial"/>
          <w:sz w:val="20"/>
          <w:szCs w:val="20"/>
        </w:rPr>
        <w:t xml:space="preserve"> is therefore evaluated to be </w:t>
      </w:r>
      <w:r w:rsidR="00F54DDF">
        <w:rPr>
          <w:rFonts w:ascii="Verdana" w:hAnsi="Verdana" w:cs="Arial"/>
          <w:b/>
          <w:sz w:val="20"/>
          <w:szCs w:val="20"/>
        </w:rPr>
        <w:t>LOW</w:t>
      </w:r>
      <w:r>
        <w:rPr>
          <w:rFonts w:ascii="Verdana" w:hAnsi="Verdana" w:cs="Arial"/>
          <w:sz w:val="20"/>
          <w:szCs w:val="20"/>
        </w:rPr>
        <w:t xml:space="preserve">. It should be mentioned that the pole design holds no inherent electrocution risk for other large </w:t>
      </w:r>
      <w:r w:rsidRPr="00B221BF">
        <w:rPr>
          <w:rFonts w:ascii="Verdana" w:hAnsi="Verdana" w:cs="Arial"/>
          <w:b/>
          <w:sz w:val="20"/>
          <w:szCs w:val="20"/>
        </w:rPr>
        <w:t>solitary</w:t>
      </w:r>
      <w:r>
        <w:rPr>
          <w:rFonts w:ascii="Verdana" w:hAnsi="Verdana" w:cs="Arial"/>
          <w:sz w:val="20"/>
          <w:szCs w:val="20"/>
        </w:rPr>
        <w:t xml:space="preserve"> species such as eagles, as they almost never perch together in large numbers next to each other.</w:t>
      </w:r>
    </w:p>
    <w:p w:rsidR="00FC2B19" w:rsidRDefault="00FC2B19" w:rsidP="00FC2B19">
      <w:pPr>
        <w:spacing w:before="240"/>
        <w:jc w:val="both"/>
        <w:rPr>
          <w:rFonts w:ascii="Verdana" w:hAnsi="Verdana" w:cs="Arial"/>
          <w:b/>
          <w:color w:val="000000"/>
          <w:sz w:val="20"/>
          <w:szCs w:val="20"/>
        </w:rPr>
      </w:pPr>
      <w:r w:rsidRPr="004D42F6">
        <w:rPr>
          <w:rFonts w:ascii="Verdana" w:hAnsi="Verdana" w:cs="Arial"/>
          <w:b/>
          <w:sz w:val="20"/>
          <w:szCs w:val="20"/>
        </w:rPr>
        <w:t>3.</w:t>
      </w:r>
      <w:r>
        <w:rPr>
          <w:rFonts w:ascii="Verdana" w:hAnsi="Verdana" w:cs="Arial"/>
          <w:b/>
          <w:sz w:val="20"/>
          <w:szCs w:val="20"/>
        </w:rPr>
        <w:t>3</w:t>
      </w:r>
      <w:r w:rsidRPr="004D42F6">
        <w:rPr>
          <w:rFonts w:ascii="Verdana" w:hAnsi="Verdana" w:cs="Arial"/>
          <w:b/>
          <w:sz w:val="20"/>
          <w:szCs w:val="20"/>
        </w:rPr>
        <w:tab/>
      </w:r>
      <w:r>
        <w:rPr>
          <w:rFonts w:ascii="Verdana" w:hAnsi="Verdana" w:cs="Arial"/>
          <w:b/>
          <w:color w:val="000000"/>
          <w:sz w:val="20"/>
          <w:szCs w:val="20"/>
        </w:rPr>
        <w:t xml:space="preserve">Project </w:t>
      </w:r>
      <w:r w:rsidR="002A62B8">
        <w:rPr>
          <w:rFonts w:ascii="Verdana" w:hAnsi="Verdana" w:cs="Arial"/>
          <w:b/>
          <w:color w:val="000000"/>
          <w:sz w:val="20"/>
          <w:szCs w:val="20"/>
        </w:rPr>
        <w:t>4</w:t>
      </w:r>
      <w:r>
        <w:rPr>
          <w:rFonts w:ascii="Verdana" w:hAnsi="Verdana" w:cs="Arial"/>
          <w:b/>
          <w:color w:val="000000"/>
          <w:sz w:val="20"/>
          <w:szCs w:val="20"/>
        </w:rPr>
        <w:t xml:space="preserve">: Sasekane Substation and LILO lines </w:t>
      </w:r>
    </w:p>
    <w:p w:rsidR="00FC2B19" w:rsidRPr="0088658D" w:rsidRDefault="00FC2B19" w:rsidP="00FC2B19">
      <w:pPr>
        <w:spacing w:before="240"/>
        <w:jc w:val="both"/>
        <w:rPr>
          <w:rFonts w:ascii="Verdana" w:hAnsi="Verdana" w:cs="Arial"/>
          <w:i/>
          <w:sz w:val="20"/>
          <w:szCs w:val="20"/>
        </w:rPr>
      </w:pPr>
      <w:r w:rsidRPr="0088658D">
        <w:rPr>
          <w:rFonts w:ascii="Verdana" w:hAnsi="Verdana" w:cs="Arial"/>
          <w:i/>
          <w:sz w:val="20"/>
          <w:szCs w:val="20"/>
        </w:rPr>
        <w:t>3.</w:t>
      </w:r>
      <w:r>
        <w:rPr>
          <w:rFonts w:ascii="Verdana" w:hAnsi="Verdana" w:cs="Arial"/>
          <w:i/>
          <w:sz w:val="20"/>
          <w:szCs w:val="20"/>
        </w:rPr>
        <w:t>3</w:t>
      </w:r>
      <w:r w:rsidRPr="0088658D">
        <w:rPr>
          <w:rFonts w:ascii="Verdana" w:hAnsi="Verdana" w:cs="Arial"/>
          <w:i/>
          <w:sz w:val="20"/>
          <w:szCs w:val="20"/>
        </w:rPr>
        <w:t>.1</w:t>
      </w:r>
      <w:r w:rsidRPr="0088658D">
        <w:rPr>
          <w:rFonts w:ascii="Verdana" w:hAnsi="Verdana" w:cs="Arial"/>
          <w:i/>
          <w:sz w:val="20"/>
          <w:szCs w:val="20"/>
        </w:rPr>
        <w:tab/>
        <w:t xml:space="preserve">Loss of breeding, foraging and roosting habitat through habitat transformation </w:t>
      </w:r>
    </w:p>
    <w:p w:rsidR="00FC2B19" w:rsidRDefault="00FC2B19" w:rsidP="00FC2B19">
      <w:pPr>
        <w:jc w:val="both"/>
        <w:rPr>
          <w:rFonts w:ascii="Verdana" w:hAnsi="Verdana"/>
          <w:sz w:val="20"/>
          <w:szCs w:val="20"/>
        </w:rPr>
      </w:pPr>
    </w:p>
    <w:p w:rsidR="00FC2B19" w:rsidRDefault="00FC2B19" w:rsidP="00FC2B19">
      <w:pPr>
        <w:jc w:val="both"/>
        <w:rPr>
          <w:rFonts w:ascii="Verdana" w:hAnsi="Verdana" w:cs="Arial"/>
          <w:sz w:val="20"/>
          <w:szCs w:val="20"/>
        </w:rPr>
      </w:pPr>
      <w:r>
        <w:rPr>
          <w:rFonts w:ascii="Verdana" w:hAnsi="Verdana" w:cs="Arial"/>
          <w:sz w:val="20"/>
          <w:szCs w:val="20"/>
        </w:rPr>
        <w:t>Historically (i.e. before the establishment of the current settlements and agricultural industries) the area surrounding the proposed power line probably comprised entirely of pristine woodland. As a result it would most likely have supported healthy populations of power line sensitive large species, particularly raptor species currently Red Data listed such as Martial Eagle, Tawny Eagle, Bateleur, Lappet-faced Vulture, Cape Vulture, Hooded Vulture, White-backed Vulture and also non-raptors such as Southern Ground Hornbill and Kori Bustard. However parts of this area has since been transformed to accommodate a change in land use (i.e. agriculture</w:t>
      </w:r>
      <w:r w:rsidR="0093388D">
        <w:rPr>
          <w:rFonts w:ascii="Verdana" w:hAnsi="Verdana" w:cs="Arial"/>
          <w:sz w:val="20"/>
          <w:szCs w:val="20"/>
        </w:rPr>
        <w:t xml:space="preserve"> and</w:t>
      </w:r>
      <w:r>
        <w:rPr>
          <w:rFonts w:ascii="Verdana" w:hAnsi="Verdana" w:cs="Arial"/>
          <w:sz w:val="20"/>
          <w:szCs w:val="20"/>
        </w:rPr>
        <w:t xml:space="preserve"> urbanization) which reduced the number and variety of large species originally inhabiting the area, on account of the loss of habitat and decline in food availability. However, because relatively undisturbed pockets of woodland still remain, particularly </w:t>
      </w:r>
      <w:r w:rsidR="0093388D">
        <w:rPr>
          <w:rFonts w:ascii="Verdana" w:hAnsi="Verdana" w:cs="Arial"/>
          <w:sz w:val="20"/>
          <w:szCs w:val="20"/>
        </w:rPr>
        <w:t>along the Letsitele River</w:t>
      </w:r>
      <w:r>
        <w:rPr>
          <w:rFonts w:ascii="Verdana" w:hAnsi="Verdana" w:cs="Arial"/>
          <w:sz w:val="20"/>
          <w:szCs w:val="20"/>
        </w:rPr>
        <w:t xml:space="preserve">, it is likely that </w:t>
      </w:r>
      <w:r w:rsidR="0093388D">
        <w:rPr>
          <w:rFonts w:ascii="Verdana" w:hAnsi="Verdana" w:cs="Arial"/>
          <w:sz w:val="20"/>
          <w:szCs w:val="20"/>
        </w:rPr>
        <w:t>some</w:t>
      </w:r>
      <w:r>
        <w:rPr>
          <w:rFonts w:ascii="Verdana" w:hAnsi="Verdana" w:cs="Arial"/>
          <w:sz w:val="20"/>
          <w:szCs w:val="20"/>
        </w:rPr>
        <w:t xml:space="preserve"> of the remaining large Red Data species (particularly raptors) will still utilize </w:t>
      </w:r>
      <w:r w:rsidR="0093388D">
        <w:rPr>
          <w:rFonts w:ascii="Verdana" w:hAnsi="Verdana" w:cs="Arial"/>
          <w:sz w:val="20"/>
          <w:szCs w:val="20"/>
        </w:rPr>
        <w:t>this</w:t>
      </w:r>
      <w:r>
        <w:rPr>
          <w:rFonts w:ascii="Verdana" w:hAnsi="Verdana" w:cs="Arial"/>
          <w:sz w:val="20"/>
          <w:szCs w:val="20"/>
        </w:rPr>
        <w:t xml:space="preserve"> area.  </w:t>
      </w:r>
      <w:r w:rsidRPr="008227BE">
        <w:rPr>
          <w:rFonts w:ascii="Verdana" w:hAnsi="Verdana" w:cs="Arial"/>
          <w:sz w:val="20"/>
          <w:szCs w:val="20"/>
        </w:rPr>
        <w:t>It is inevitable that woodland will have to be cleared</w:t>
      </w:r>
      <w:r>
        <w:rPr>
          <w:rFonts w:ascii="Verdana" w:hAnsi="Verdana" w:cs="Arial"/>
          <w:b/>
          <w:sz w:val="20"/>
          <w:szCs w:val="20"/>
        </w:rPr>
        <w:t xml:space="preserve"> </w:t>
      </w:r>
      <w:r>
        <w:rPr>
          <w:rFonts w:ascii="Verdana" w:hAnsi="Verdana" w:cs="Arial"/>
          <w:sz w:val="20"/>
          <w:szCs w:val="20"/>
        </w:rPr>
        <w:t>under the new line, and the biggest potential impact on large Red Data birds would be the removal of large trees</w:t>
      </w:r>
      <w:r w:rsidR="0093388D">
        <w:rPr>
          <w:rFonts w:ascii="Verdana" w:hAnsi="Verdana" w:cs="Arial"/>
          <w:sz w:val="20"/>
          <w:szCs w:val="20"/>
        </w:rPr>
        <w:t xml:space="preserve"> along the Letsitele River</w:t>
      </w:r>
      <w:r>
        <w:rPr>
          <w:rFonts w:ascii="Verdana" w:hAnsi="Verdana" w:cs="Arial"/>
          <w:sz w:val="20"/>
          <w:szCs w:val="20"/>
        </w:rPr>
        <w:t xml:space="preserve"> (see discussion of woodland under 2.2). The impact on smaller species that are potentially breeding in the area that will be cleared for the new power line will be local in extent, in that it should not affect regional or national populations in any significant way. </w:t>
      </w:r>
    </w:p>
    <w:p w:rsidR="00FC2B19" w:rsidRDefault="00FC2B19" w:rsidP="00FC2B19">
      <w:pPr>
        <w:jc w:val="both"/>
        <w:rPr>
          <w:rFonts w:ascii="Verdana" w:hAnsi="Verdana" w:cs="Arial"/>
          <w:sz w:val="20"/>
          <w:szCs w:val="20"/>
        </w:rPr>
      </w:pPr>
    </w:p>
    <w:p w:rsidR="00FC2B19" w:rsidRDefault="00FC2B19" w:rsidP="00FC2B19">
      <w:pPr>
        <w:jc w:val="both"/>
        <w:rPr>
          <w:rFonts w:ascii="Verdana" w:hAnsi="Verdana" w:cs="Arial"/>
          <w:sz w:val="20"/>
          <w:szCs w:val="20"/>
        </w:rPr>
      </w:pPr>
      <w:r>
        <w:rPr>
          <w:rFonts w:ascii="Verdana" w:hAnsi="Verdana" w:cs="Arial"/>
          <w:sz w:val="20"/>
          <w:szCs w:val="20"/>
        </w:rPr>
        <w:t xml:space="preserve">The proposed construction of the new 132kV power lines comprising Project </w:t>
      </w:r>
      <w:r w:rsidR="001434BF">
        <w:rPr>
          <w:rFonts w:ascii="Verdana" w:hAnsi="Verdana" w:cs="Arial"/>
          <w:sz w:val="20"/>
          <w:szCs w:val="20"/>
        </w:rPr>
        <w:t>4</w:t>
      </w:r>
      <w:r>
        <w:rPr>
          <w:rFonts w:ascii="Verdana" w:hAnsi="Verdana" w:cs="Arial"/>
          <w:sz w:val="20"/>
          <w:szCs w:val="20"/>
        </w:rPr>
        <w:t xml:space="preserve"> should therefore have a </w:t>
      </w:r>
      <w:r>
        <w:rPr>
          <w:rFonts w:ascii="Verdana" w:hAnsi="Verdana" w:cs="Arial"/>
          <w:b/>
          <w:sz w:val="20"/>
          <w:szCs w:val="20"/>
        </w:rPr>
        <w:t xml:space="preserve">LOW - MEDIUM </w:t>
      </w:r>
      <w:r>
        <w:rPr>
          <w:rFonts w:ascii="Verdana" w:hAnsi="Verdana" w:cs="Arial"/>
          <w:sz w:val="20"/>
          <w:szCs w:val="20"/>
        </w:rPr>
        <w:t>habitat transformation impact from an avifaunal perspective, depending on how many trees are removed during the construction of the line. The highest impact will be in pockets where relatively structurally intact woodland persists</w:t>
      </w:r>
      <w:r w:rsidR="001434BF">
        <w:rPr>
          <w:rFonts w:ascii="Verdana" w:hAnsi="Verdana" w:cs="Arial"/>
          <w:sz w:val="20"/>
          <w:szCs w:val="20"/>
        </w:rPr>
        <w:t>, namely along the Letsitele River</w:t>
      </w:r>
      <w:r>
        <w:rPr>
          <w:rFonts w:ascii="Verdana" w:hAnsi="Verdana" w:cs="Arial"/>
          <w:sz w:val="20"/>
          <w:szCs w:val="20"/>
        </w:rPr>
        <w:t xml:space="preserve">. </w:t>
      </w:r>
    </w:p>
    <w:p w:rsidR="00FC2B19" w:rsidRDefault="00FC2B19" w:rsidP="00FC2B19">
      <w:pPr>
        <w:jc w:val="both"/>
        <w:rPr>
          <w:rFonts w:ascii="Verdana" w:hAnsi="Verdana" w:cs="Arial"/>
          <w:sz w:val="20"/>
          <w:szCs w:val="20"/>
        </w:rPr>
      </w:pPr>
    </w:p>
    <w:p w:rsidR="00FC2B19" w:rsidRDefault="00FC2B19" w:rsidP="00FC2B19">
      <w:pPr>
        <w:jc w:val="both"/>
        <w:rPr>
          <w:rFonts w:ascii="Verdana" w:hAnsi="Verdana"/>
          <w:sz w:val="20"/>
          <w:szCs w:val="20"/>
        </w:rPr>
      </w:pPr>
      <w:r>
        <w:rPr>
          <w:rFonts w:ascii="Verdana" w:hAnsi="Verdana" w:cs="Arial"/>
          <w:sz w:val="20"/>
          <w:szCs w:val="20"/>
        </w:rPr>
        <w:t xml:space="preserve">The habitat at the proposed </w:t>
      </w:r>
      <w:r w:rsidR="00F51A78">
        <w:rPr>
          <w:rFonts w:ascii="Verdana" w:hAnsi="Verdana" w:cs="Arial"/>
          <w:b/>
          <w:sz w:val="20"/>
          <w:szCs w:val="20"/>
        </w:rPr>
        <w:t>Sasekani</w:t>
      </w:r>
      <w:r>
        <w:rPr>
          <w:rFonts w:ascii="Verdana" w:hAnsi="Verdana" w:cs="Arial"/>
          <w:b/>
          <w:sz w:val="20"/>
          <w:szCs w:val="20"/>
        </w:rPr>
        <w:t xml:space="preserve"> substation</w:t>
      </w:r>
      <w:r>
        <w:rPr>
          <w:rFonts w:ascii="Verdana" w:hAnsi="Verdana" w:cs="Arial"/>
          <w:sz w:val="20"/>
          <w:szCs w:val="20"/>
        </w:rPr>
        <w:t xml:space="preserve">, namely a mixture of open woodland and </w:t>
      </w:r>
      <w:r w:rsidR="007D53ED">
        <w:rPr>
          <w:rFonts w:ascii="Verdana" w:hAnsi="Verdana" w:cs="Arial"/>
          <w:sz w:val="20"/>
          <w:szCs w:val="20"/>
        </w:rPr>
        <w:t>old lands</w:t>
      </w:r>
      <w:r>
        <w:rPr>
          <w:rFonts w:ascii="Verdana" w:hAnsi="Verdana" w:cs="Arial"/>
          <w:sz w:val="20"/>
          <w:szCs w:val="20"/>
        </w:rPr>
        <w:t xml:space="preserve">, does not contain unique features that will make it critically important for avifauna, particularly the Red Data species mentioned in the previous paragraph (see Figure 14 below). </w:t>
      </w:r>
      <w:r>
        <w:rPr>
          <w:rFonts w:ascii="Verdana" w:hAnsi="Verdana"/>
          <w:sz w:val="20"/>
          <w:szCs w:val="20"/>
        </w:rPr>
        <w:t>This habitat is very common in the area and due to the mobility of the large raptor species; they could conceivably forage in similar habitat adjacent to the substation.  The species that are most likely to be affected by the loss of habitat are the smaller, non-threatened passerines that are currently potentially resident in that 100x100m patch of open woodland vegetation. It is not envisaged that any Red Data species will be displaced by the habitat transformation that will take place. T</w:t>
      </w:r>
      <w:r>
        <w:rPr>
          <w:rFonts w:ascii="Verdana" w:hAnsi="Verdana" w:cs="Arial"/>
          <w:sz w:val="20"/>
          <w:szCs w:val="20"/>
        </w:rPr>
        <w:t xml:space="preserve">he proposed construction of the new substation should have a </w:t>
      </w:r>
      <w:r>
        <w:rPr>
          <w:rFonts w:ascii="Verdana" w:hAnsi="Verdana" w:cs="Arial"/>
          <w:b/>
          <w:sz w:val="20"/>
          <w:szCs w:val="20"/>
        </w:rPr>
        <w:t xml:space="preserve">LOW </w:t>
      </w:r>
      <w:r>
        <w:rPr>
          <w:rFonts w:ascii="Verdana" w:hAnsi="Verdana" w:cs="Arial"/>
          <w:sz w:val="20"/>
          <w:szCs w:val="20"/>
        </w:rPr>
        <w:t>habitat transformation impact.</w:t>
      </w:r>
      <w:r>
        <w:rPr>
          <w:rFonts w:ascii="Verdana" w:hAnsi="Verdana"/>
          <w:sz w:val="20"/>
          <w:szCs w:val="20"/>
        </w:rPr>
        <w:t xml:space="preserve">   </w:t>
      </w:r>
    </w:p>
    <w:p w:rsidR="00FC2B19" w:rsidRDefault="00FC2B19" w:rsidP="00FC2B19">
      <w:pPr>
        <w:jc w:val="both"/>
        <w:rPr>
          <w:rFonts w:ascii="Verdana" w:hAnsi="Verdana"/>
          <w:sz w:val="20"/>
          <w:szCs w:val="20"/>
        </w:rPr>
      </w:pPr>
    </w:p>
    <w:p w:rsidR="00FC2B19" w:rsidRDefault="001E2509" w:rsidP="00FC2B19">
      <w:pPr>
        <w:jc w:val="both"/>
        <w:rPr>
          <w:rFonts w:ascii="Verdana" w:hAnsi="Verdana"/>
          <w:sz w:val="20"/>
          <w:szCs w:val="20"/>
        </w:rPr>
      </w:pPr>
      <w:r>
        <w:rPr>
          <w:rFonts w:ascii="Verdana" w:hAnsi="Verdana"/>
          <w:noProof/>
          <w:sz w:val="20"/>
          <w:szCs w:val="20"/>
          <w:lang w:val="en-ZA" w:eastAsia="en-ZA"/>
        </w:rPr>
        <w:drawing>
          <wp:inline distT="0" distB="0" distL="0" distR="0">
            <wp:extent cx="6288505" cy="3681663"/>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1.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286500" cy="3680489"/>
                    </a:xfrm>
                    <a:prstGeom prst="rect">
                      <a:avLst/>
                    </a:prstGeom>
                    <a:ln>
                      <a:noFill/>
                    </a:ln>
                    <a:extLst>
                      <a:ext uri="{53640926-AAD7-44D8-BBD7-CCE9431645EC}">
                        <a14:shadowObscured xmlns:a14="http://schemas.microsoft.com/office/drawing/2010/main"/>
                      </a:ext>
                    </a:extLst>
                  </pic:spPr>
                </pic:pic>
              </a:graphicData>
            </a:graphic>
          </wp:inline>
        </w:drawing>
      </w:r>
    </w:p>
    <w:p w:rsidR="00FC2B19" w:rsidRDefault="00FC2B19" w:rsidP="00FC2B19">
      <w:pPr>
        <w:jc w:val="both"/>
        <w:rPr>
          <w:rFonts w:ascii="Verdana" w:hAnsi="Verdana"/>
          <w:sz w:val="20"/>
          <w:szCs w:val="20"/>
        </w:rPr>
      </w:pPr>
    </w:p>
    <w:p w:rsidR="00FC2B19" w:rsidRDefault="00FC2B19" w:rsidP="00FC2B19">
      <w:pPr>
        <w:jc w:val="both"/>
        <w:rPr>
          <w:rFonts w:ascii="Verdana" w:hAnsi="Verdana"/>
          <w:sz w:val="20"/>
          <w:szCs w:val="20"/>
        </w:rPr>
      </w:pPr>
      <w:r>
        <w:rPr>
          <w:rFonts w:ascii="Verdana" w:hAnsi="Verdana"/>
          <w:sz w:val="20"/>
          <w:szCs w:val="20"/>
        </w:rPr>
        <w:t>Figure 1</w:t>
      </w:r>
      <w:r w:rsidR="00F408F8">
        <w:rPr>
          <w:rFonts w:ascii="Verdana" w:hAnsi="Verdana"/>
          <w:sz w:val="20"/>
          <w:szCs w:val="20"/>
        </w:rPr>
        <w:t>5</w:t>
      </w:r>
      <w:r>
        <w:rPr>
          <w:rFonts w:ascii="Verdana" w:hAnsi="Verdana"/>
          <w:sz w:val="20"/>
          <w:szCs w:val="20"/>
        </w:rPr>
        <w:t xml:space="preserve">: The habitat at the proposed new </w:t>
      </w:r>
      <w:r w:rsidR="00F408F8">
        <w:rPr>
          <w:rFonts w:ascii="Verdana" w:hAnsi="Verdana"/>
          <w:sz w:val="20"/>
          <w:szCs w:val="20"/>
        </w:rPr>
        <w:t>Sasekani</w:t>
      </w:r>
      <w:r>
        <w:rPr>
          <w:rFonts w:ascii="Verdana" w:hAnsi="Verdana"/>
          <w:sz w:val="20"/>
          <w:szCs w:val="20"/>
        </w:rPr>
        <w:t xml:space="preserve"> substation  </w:t>
      </w:r>
    </w:p>
    <w:p w:rsidR="00F408F8" w:rsidRDefault="00F408F8" w:rsidP="00FC2B19">
      <w:pPr>
        <w:jc w:val="both"/>
        <w:rPr>
          <w:rFonts w:ascii="Verdana" w:hAnsi="Verdana" w:cs="Arial"/>
          <w:i/>
          <w:sz w:val="20"/>
          <w:szCs w:val="20"/>
        </w:rPr>
      </w:pPr>
    </w:p>
    <w:p w:rsidR="00FC2B19" w:rsidRPr="0088658D" w:rsidRDefault="00FC2B19" w:rsidP="00FC2B19">
      <w:pPr>
        <w:jc w:val="both"/>
        <w:rPr>
          <w:rFonts w:ascii="Verdana" w:hAnsi="Verdana" w:cs="Arial"/>
          <w:i/>
          <w:sz w:val="20"/>
          <w:szCs w:val="20"/>
        </w:rPr>
      </w:pPr>
      <w:r w:rsidRPr="0088658D">
        <w:rPr>
          <w:rFonts w:ascii="Verdana" w:hAnsi="Verdana" w:cs="Arial"/>
          <w:i/>
          <w:sz w:val="20"/>
          <w:szCs w:val="20"/>
        </w:rPr>
        <w:t>3.</w:t>
      </w:r>
      <w:r w:rsidR="0062303D">
        <w:rPr>
          <w:rFonts w:ascii="Verdana" w:hAnsi="Verdana" w:cs="Arial"/>
          <w:i/>
          <w:sz w:val="20"/>
          <w:szCs w:val="20"/>
        </w:rPr>
        <w:t>3</w:t>
      </w:r>
      <w:r w:rsidRPr="0088658D">
        <w:rPr>
          <w:rFonts w:ascii="Verdana" w:hAnsi="Verdana" w:cs="Arial"/>
          <w:i/>
          <w:sz w:val="20"/>
          <w:szCs w:val="20"/>
        </w:rPr>
        <w:t>.2</w:t>
      </w:r>
      <w:r w:rsidRPr="0088658D">
        <w:rPr>
          <w:rFonts w:ascii="Verdana" w:hAnsi="Verdana" w:cs="Arial"/>
          <w:i/>
          <w:sz w:val="20"/>
          <w:szCs w:val="20"/>
        </w:rPr>
        <w:tab/>
        <w:t>Collisions with the proposed power line</w:t>
      </w:r>
    </w:p>
    <w:p w:rsidR="00FC2B19" w:rsidRDefault="00FC2B19" w:rsidP="00FC2B19">
      <w:pPr>
        <w:jc w:val="both"/>
        <w:rPr>
          <w:rFonts w:ascii="Verdana" w:hAnsi="Verdana" w:cs="Arial"/>
          <w:sz w:val="20"/>
          <w:szCs w:val="20"/>
        </w:rPr>
      </w:pPr>
    </w:p>
    <w:p w:rsidR="00FC2B19" w:rsidRDefault="00FC2B19" w:rsidP="00FC2B19">
      <w:pPr>
        <w:jc w:val="both"/>
        <w:rPr>
          <w:rFonts w:ascii="Verdana" w:hAnsi="Verdana" w:cs="Arial"/>
          <w:sz w:val="20"/>
          <w:szCs w:val="20"/>
        </w:rPr>
      </w:pPr>
      <w:r>
        <w:rPr>
          <w:rFonts w:ascii="Verdana" w:hAnsi="Verdana" w:cs="Arial"/>
          <w:sz w:val="20"/>
          <w:szCs w:val="20"/>
        </w:rPr>
        <w:t xml:space="preserve">The storks listed in Table 1 are all vulnerable to collisions with power lines. In the case of water-associated birds such as these storks, the </w:t>
      </w:r>
      <w:r w:rsidR="00F13393">
        <w:rPr>
          <w:rFonts w:ascii="Verdana" w:hAnsi="Verdana" w:cs="Arial"/>
          <w:sz w:val="20"/>
          <w:szCs w:val="20"/>
        </w:rPr>
        <w:t>semi-</w:t>
      </w:r>
      <w:r>
        <w:rPr>
          <w:rFonts w:ascii="Verdana" w:hAnsi="Verdana" w:cs="Arial"/>
          <w:sz w:val="20"/>
          <w:szCs w:val="20"/>
        </w:rPr>
        <w:t xml:space="preserve">ephemeral </w:t>
      </w:r>
      <w:r w:rsidR="00F13393">
        <w:rPr>
          <w:rFonts w:ascii="Verdana" w:hAnsi="Verdana" w:cs="Arial"/>
          <w:sz w:val="20"/>
          <w:szCs w:val="20"/>
        </w:rPr>
        <w:t>Letsitele</w:t>
      </w:r>
      <w:r>
        <w:rPr>
          <w:rFonts w:ascii="Verdana" w:hAnsi="Verdana" w:cs="Arial"/>
          <w:sz w:val="20"/>
          <w:szCs w:val="20"/>
        </w:rPr>
        <w:t xml:space="preserve"> River might potentially be attractive to the species when pools form in the channel, and also for large raptors and vultures that use the pools for drinking and bathing. It follows therefore that where the proposed new line</w:t>
      </w:r>
      <w:r w:rsidR="00F13393">
        <w:rPr>
          <w:rFonts w:ascii="Verdana" w:hAnsi="Verdana" w:cs="Arial"/>
          <w:sz w:val="20"/>
          <w:szCs w:val="20"/>
        </w:rPr>
        <w:t>s</w:t>
      </w:r>
      <w:r>
        <w:rPr>
          <w:rFonts w:ascii="Verdana" w:hAnsi="Verdana" w:cs="Arial"/>
          <w:sz w:val="20"/>
          <w:szCs w:val="20"/>
        </w:rPr>
        <w:t xml:space="preserve"> </w:t>
      </w:r>
      <w:r w:rsidR="00F13393">
        <w:rPr>
          <w:rFonts w:ascii="Verdana" w:hAnsi="Verdana" w:cs="Arial"/>
          <w:sz w:val="20"/>
          <w:szCs w:val="20"/>
        </w:rPr>
        <w:t>cross the Letsitele River</w:t>
      </w:r>
      <w:r>
        <w:rPr>
          <w:rFonts w:ascii="Verdana" w:hAnsi="Verdana" w:cs="Arial"/>
          <w:sz w:val="20"/>
          <w:szCs w:val="20"/>
        </w:rPr>
        <w:t xml:space="preserve">, it might be a potential cause of collisions for these species and other, non-Red Data species such as several species of ducks, waders and possibly Hamerkops </w:t>
      </w:r>
      <w:r w:rsidRPr="009D0923">
        <w:rPr>
          <w:rFonts w:ascii="Verdana" w:hAnsi="Verdana" w:cs="Arial"/>
          <w:i/>
          <w:sz w:val="20"/>
          <w:szCs w:val="20"/>
        </w:rPr>
        <w:t>Scopus umbretta</w:t>
      </w:r>
      <w:r>
        <w:rPr>
          <w:rFonts w:ascii="Verdana" w:hAnsi="Verdana" w:cs="Arial"/>
          <w:sz w:val="20"/>
          <w:szCs w:val="20"/>
        </w:rPr>
        <w:t xml:space="preserve">. The overall collision risk for the power lines comprising Project </w:t>
      </w:r>
      <w:r w:rsidR="00F13393">
        <w:rPr>
          <w:rFonts w:ascii="Verdana" w:hAnsi="Verdana" w:cs="Arial"/>
          <w:sz w:val="20"/>
          <w:szCs w:val="20"/>
        </w:rPr>
        <w:t>4</w:t>
      </w:r>
      <w:r>
        <w:rPr>
          <w:rFonts w:ascii="Verdana" w:hAnsi="Verdana" w:cs="Arial"/>
          <w:sz w:val="20"/>
          <w:szCs w:val="20"/>
        </w:rPr>
        <w:t xml:space="preserve"> is judged to be </w:t>
      </w:r>
      <w:r>
        <w:rPr>
          <w:rFonts w:ascii="Verdana" w:hAnsi="Verdana" w:cs="Arial"/>
          <w:b/>
          <w:sz w:val="20"/>
          <w:szCs w:val="20"/>
        </w:rPr>
        <w:t xml:space="preserve">MEDIUM, </w:t>
      </w:r>
      <w:r w:rsidRPr="002A4812">
        <w:rPr>
          <w:rFonts w:ascii="Verdana" w:hAnsi="Verdana" w:cs="Arial"/>
          <w:sz w:val="20"/>
          <w:szCs w:val="20"/>
        </w:rPr>
        <w:t xml:space="preserve">with the highest risks associated with the </w:t>
      </w:r>
      <w:r w:rsidR="00F13393">
        <w:rPr>
          <w:rFonts w:ascii="Verdana" w:hAnsi="Verdana" w:cs="Arial"/>
          <w:sz w:val="20"/>
          <w:szCs w:val="20"/>
        </w:rPr>
        <w:t>Letsitele</w:t>
      </w:r>
      <w:r w:rsidRPr="002A4812">
        <w:rPr>
          <w:rFonts w:ascii="Verdana" w:hAnsi="Verdana" w:cs="Arial"/>
          <w:sz w:val="20"/>
          <w:szCs w:val="20"/>
        </w:rPr>
        <w:t xml:space="preserve"> </w:t>
      </w:r>
      <w:r w:rsidR="00F13393">
        <w:rPr>
          <w:rFonts w:ascii="Verdana" w:hAnsi="Verdana" w:cs="Arial"/>
          <w:sz w:val="20"/>
          <w:szCs w:val="20"/>
        </w:rPr>
        <w:t>R</w:t>
      </w:r>
      <w:r w:rsidRPr="002A4812">
        <w:rPr>
          <w:rFonts w:ascii="Verdana" w:hAnsi="Verdana" w:cs="Arial"/>
          <w:sz w:val="20"/>
          <w:szCs w:val="20"/>
        </w:rPr>
        <w:t>iver.</w:t>
      </w:r>
      <w:r>
        <w:rPr>
          <w:rFonts w:ascii="Verdana" w:hAnsi="Verdana" w:cs="Arial"/>
          <w:sz w:val="20"/>
          <w:szCs w:val="20"/>
        </w:rPr>
        <w:t xml:space="preserve">       </w:t>
      </w:r>
    </w:p>
    <w:p w:rsidR="00FC2B19" w:rsidRDefault="00FC2B19" w:rsidP="00FC2B19">
      <w:pPr>
        <w:ind w:left="720"/>
        <w:jc w:val="both"/>
        <w:rPr>
          <w:rFonts w:ascii="Verdana" w:hAnsi="Verdana" w:cs="Arial"/>
          <w:sz w:val="20"/>
          <w:szCs w:val="20"/>
        </w:rPr>
      </w:pPr>
    </w:p>
    <w:p w:rsidR="00FC2B19" w:rsidRPr="0009618B" w:rsidRDefault="00FC2B19" w:rsidP="00FC2B19">
      <w:pPr>
        <w:jc w:val="both"/>
        <w:rPr>
          <w:rFonts w:ascii="Verdana" w:hAnsi="Verdana" w:cs="Arial"/>
          <w:i/>
          <w:sz w:val="20"/>
          <w:szCs w:val="20"/>
        </w:rPr>
      </w:pPr>
      <w:r w:rsidRPr="0009618B">
        <w:rPr>
          <w:rFonts w:ascii="Verdana" w:hAnsi="Verdana" w:cs="Arial"/>
          <w:i/>
          <w:sz w:val="20"/>
          <w:szCs w:val="20"/>
        </w:rPr>
        <w:t>3.</w:t>
      </w:r>
      <w:r w:rsidR="0062303D">
        <w:rPr>
          <w:rFonts w:ascii="Verdana" w:hAnsi="Verdana" w:cs="Arial"/>
          <w:i/>
          <w:sz w:val="20"/>
          <w:szCs w:val="20"/>
        </w:rPr>
        <w:t>3</w:t>
      </w:r>
      <w:r w:rsidRPr="0009618B">
        <w:rPr>
          <w:rFonts w:ascii="Verdana" w:hAnsi="Verdana" w:cs="Arial"/>
          <w:i/>
          <w:sz w:val="20"/>
          <w:szCs w:val="20"/>
        </w:rPr>
        <w:t>.3</w:t>
      </w:r>
      <w:r w:rsidRPr="0009618B">
        <w:rPr>
          <w:rFonts w:ascii="Verdana" w:hAnsi="Verdana" w:cs="Arial"/>
          <w:i/>
          <w:sz w:val="20"/>
          <w:szCs w:val="20"/>
        </w:rPr>
        <w:tab/>
        <w:t>Electrocutions on the proposed power line</w:t>
      </w:r>
    </w:p>
    <w:p w:rsidR="00FC2B19" w:rsidRDefault="00FC2B19" w:rsidP="00FC2B19">
      <w:pPr>
        <w:jc w:val="both"/>
        <w:rPr>
          <w:rFonts w:ascii="Verdana" w:hAnsi="Verdana"/>
          <w:sz w:val="20"/>
          <w:szCs w:val="20"/>
          <w:lang w:val="en-ZA"/>
        </w:rPr>
      </w:pPr>
    </w:p>
    <w:p w:rsidR="00FC2B19" w:rsidRDefault="00FC2B19" w:rsidP="00FC2B19">
      <w:pPr>
        <w:jc w:val="both"/>
        <w:rPr>
          <w:rFonts w:ascii="Verdana" w:hAnsi="Verdana" w:cs="Arial"/>
          <w:sz w:val="20"/>
          <w:szCs w:val="20"/>
        </w:rPr>
      </w:pPr>
      <w:r>
        <w:rPr>
          <w:rFonts w:ascii="Verdana" w:hAnsi="Verdana"/>
          <w:sz w:val="20"/>
          <w:szCs w:val="20"/>
          <w:lang w:val="en-ZA"/>
        </w:rPr>
        <w:t xml:space="preserve">A mono-pole steel pole will be used for the new 132kV line. </w:t>
      </w:r>
      <w:r>
        <w:rPr>
          <w:rFonts w:ascii="Verdana" w:hAnsi="Verdana"/>
          <w:sz w:val="20"/>
          <w:szCs w:val="20"/>
        </w:rPr>
        <w:t xml:space="preserve">Clearance between phases on the same side of the pole structure is normally around 2.2m for this type of design, and the clearance on strain structures is 1.8m. This clearance should be sufficient to prevent phase – phase electrocutions of birds on the towers. The length of the stand-off insulators is likely to be about 1.5 metres. This is relevant as birds such as vultures are able to touch both the conductor and the earthed pole simultaneously potentially resulting in a phase – earth electrocution. This is particularly likely when more than one bird sits on the same pole. </w:t>
      </w:r>
      <w:r>
        <w:rPr>
          <w:rFonts w:ascii="Verdana" w:hAnsi="Verdana" w:cs="Arial"/>
          <w:sz w:val="20"/>
          <w:szCs w:val="20"/>
        </w:rPr>
        <w:t xml:space="preserve">It is likely that White-backed Vultures, Cape Vultures and (less often) Lappet-faced Vultures and Hooded Vultures forage in the area. There are many cattle and game in the surrounding area, and should a carcass be available to the birds, they might attempt to roost on the poles, especially in remote, undeveloped areas where there are fewer people and therefore less risk of disturbance. The risk of phase-earth electrocution for the power lines comprising Project 1 is therefore evaluated to be </w:t>
      </w:r>
      <w:r w:rsidRPr="00081C62">
        <w:rPr>
          <w:rFonts w:ascii="Verdana" w:hAnsi="Verdana" w:cs="Arial"/>
          <w:b/>
          <w:sz w:val="20"/>
          <w:szCs w:val="20"/>
        </w:rPr>
        <w:t>MEDIUM</w:t>
      </w:r>
      <w:r>
        <w:rPr>
          <w:rFonts w:ascii="Verdana" w:hAnsi="Verdana" w:cs="Arial"/>
          <w:sz w:val="20"/>
          <w:szCs w:val="20"/>
        </w:rPr>
        <w:t xml:space="preserve">. It should be mentioned that the pole design holds no inherent electrocution risk for other large </w:t>
      </w:r>
      <w:r w:rsidRPr="00B221BF">
        <w:rPr>
          <w:rFonts w:ascii="Verdana" w:hAnsi="Verdana" w:cs="Arial"/>
          <w:b/>
          <w:sz w:val="20"/>
          <w:szCs w:val="20"/>
        </w:rPr>
        <w:t>solitary</w:t>
      </w:r>
      <w:r>
        <w:rPr>
          <w:rFonts w:ascii="Verdana" w:hAnsi="Verdana" w:cs="Arial"/>
          <w:sz w:val="20"/>
          <w:szCs w:val="20"/>
        </w:rPr>
        <w:t xml:space="preserve"> species such as eagles, as they almost never perch together in large numbers next to each other.</w:t>
      </w:r>
    </w:p>
    <w:p w:rsidR="00D167D0" w:rsidRPr="004D42F6" w:rsidRDefault="00D167D0" w:rsidP="00D167D0">
      <w:pPr>
        <w:spacing w:before="240"/>
        <w:jc w:val="both"/>
        <w:rPr>
          <w:rFonts w:ascii="Verdana" w:hAnsi="Verdana" w:cs="Arial"/>
          <w:b/>
          <w:sz w:val="20"/>
          <w:szCs w:val="20"/>
        </w:rPr>
      </w:pPr>
      <w:r w:rsidRPr="004D42F6">
        <w:rPr>
          <w:rFonts w:ascii="Verdana" w:hAnsi="Verdana" w:cs="Arial"/>
          <w:b/>
          <w:sz w:val="20"/>
          <w:szCs w:val="20"/>
        </w:rPr>
        <w:t>3.</w:t>
      </w:r>
      <w:r>
        <w:rPr>
          <w:rFonts w:ascii="Verdana" w:hAnsi="Verdana" w:cs="Arial"/>
          <w:b/>
          <w:sz w:val="20"/>
          <w:szCs w:val="20"/>
        </w:rPr>
        <w:t>4</w:t>
      </w:r>
      <w:r w:rsidRPr="004D42F6">
        <w:rPr>
          <w:rFonts w:ascii="Verdana" w:hAnsi="Verdana" w:cs="Arial"/>
          <w:b/>
          <w:sz w:val="20"/>
          <w:szCs w:val="20"/>
        </w:rPr>
        <w:tab/>
      </w:r>
      <w:r>
        <w:rPr>
          <w:rFonts w:ascii="Verdana" w:hAnsi="Verdana" w:cs="Arial"/>
          <w:b/>
          <w:color w:val="000000"/>
          <w:sz w:val="20"/>
          <w:szCs w:val="20"/>
        </w:rPr>
        <w:t>Project 5: Makhutswi - Letaba</w:t>
      </w:r>
    </w:p>
    <w:p w:rsidR="00D167D0" w:rsidRPr="0088658D" w:rsidRDefault="00D167D0" w:rsidP="00D167D0">
      <w:pPr>
        <w:spacing w:before="240"/>
        <w:jc w:val="both"/>
        <w:rPr>
          <w:rFonts w:ascii="Verdana" w:hAnsi="Verdana" w:cs="Arial"/>
          <w:i/>
          <w:sz w:val="20"/>
          <w:szCs w:val="20"/>
        </w:rPr>
      </w:pPr>
      <w:r w:rsidRPr="0088658D">
        <w:rPr>
          <w:rFonts w:ascii="Verdana" w:hAnsi="Verdana" w:cs="Arial"/>
          <w:i/>
          <w:sz w:val="20"/>
          <w:szCs w:val="20"/>
        </w:rPr>
        <w:t>3.</w:t>
      </w:r>
      <w:r w:rsidR="00CA31B2">
        <w:rPr>
          <w:rFonts w:ascii="Verdana" w:hAnsi="Verdana" w:cs="Arial"/>
          <w:i/>
          <w:sz w:val="20"/>
          <w:szCs w:val="20"/>
        </w:rPr>
        <w:t>4</w:t>
      </w:r>
      <w:r w:rsidRPr="0088658D">
        <w:rPr>
          <w:rFonts w:ascii="Verdana" w:hAnsi="Verdana" w:cs="Arial"/>
          <w:i/>
          <w:sz w:val="20"/>
          <w:szCs w:val="20"/>
        </w:rPr>
        <w:t>.1</w:t>
      </w:r>
      <w:r w:rsidRPr="0088658D">
        <w:rPr>
          <w:rFonts w:ascii="Verdana" w:hAnsi="Verdana" w:cs="Arial"/>
          <w:i/>
          <w:sz w:val="20"/>
          <w:szCs w:val="20"/>
        </w:rPr>
        <w:tab/>
        <w:t xml:space="preserve">Loss of breeding, foraging and roosting habitat through habitat transformation </w:t>
      </w:r>
    </w:p>
    <w:p w:rsidR="00D167D0" w:rsidRDefault="00D167D0" w:rsidP="00D167D0">
      <w:pPr>
        <w:jc w:val="both"/>
        <w:rPr>
          <w:rFonts w:ascii="Verdana" w:hAnsi="Verdana"/>
          <w:sz w:val="20"/>
          <w:szCs w:val="20"/>
        </w:rPr>
      </w:pPr>
    </w:p>
    <w:p w:rsidR="00D167D0" w:rsidRDefault="00D167D0" w:rsidP="00D167D0">
      <w:pPr>
        <w:jc w:val="both"/>
        <w:rPr>
          <w:rFonts w:ascii="Verdana" w:hAnsi="Verdana" w:cs="Arial"/>
          <w:sz w:val="20"/>
          <w:szCs w:val="20"/>
        </w:rPr>
      </w:pPr>
      <w:r>
        <w:rPr>
          <w:rFonts w:ascii="Verdana" w:hAnsi="Verdana" w:cs="Arial"/>
          <w:sz w:val="20"/>
          <w:szCs w:val="20"/>
        </w:rPr>
        <w:t>Historically (i.e. before the establishment of the current settlements and agricultural industries) the area surrounding the proposed power line probably comprised entirely of pristine woodland. As a result it would most likely have supported healthy populations of power line sensitive large species, particularly raptor species currently Red Data listed such as Martial Eagle, Tawny Eagle, Bateleur, Lappet-faced Vulture, Cape Vulture, Hooded Vulture, White-backed Vulture and also non-raptors such as Southern Ground Hornbill and Kori Bustard. However parts of this area has since been transformed to accommodate a change in land use (i.e. agriculture</w:t>
      </w:r>
      <w:r w:rsidR="0048604F">
        <w:rPr>
          <w:rFonts w:ascii="Verdana" w:hAnsi="Verdana" w:cs="Arial"/>
          <w:sz w:val="20"/>
          <w:szCs w:val="20"/>
        </w:rPr>
        <w:t xml:space="preserve"> and</w:t>
      </w:r>
      <w:r>
        <w:rPr>
          <w:rFonts w:ascii="Verdana" w:hAnsi="Verdana" w:cs="Arial"/>
          <w:sz w:val="20"/>
          <w:szCs w:val="20"/>
        </w:rPr>
        <w:t xml:space="preserve"> urbanization) which reduced the number and variety of large species originally inhabiting the area, on account of the loss of habitat and decline in food availability. However, because large, relatively undisturbed pockets of woodland still remain, particularly on steep slopes, hills, deep valleys</w:t>
      </w:r>
      <w:r w:rsidR="0048604F">
        <w:rPr>
          <w:rFonts w:ascii="Verdana" w:hAnsi="Verdana" w:cs="Arial"/>
          <w:sz w:val="20"/>
          <w:szCs w:val="20"/>
        </w:rPr>
        <w:t xml:space="preserve"> and along rivers</w:t>
      </w:r>
      <w:r w:rsidR="00C629E9">
        <w:rPr>
          <w:rFonts w:ascii="Verdana" w:hAnsi="Verdana" w:cs="Arial"/>
          <w:sz w:val="20"/>
          <w:szCs w:val="20"/>
        </w:rPr>
        <w:t xml:space="preserve"> (</w:t>
      </w:r>
      <w:r w:rsidR="00C951D1">
        <w:rPr>
          <w:rFonts w:ascii="Verdana" w:hAnsi="Verdana" w:cs="Arial"/>
          <w:sz w:val="20"/>
          <w:szCs w:val="20"/>
        </w:rPr>
        <w:t xml:space="preserve">particularly along the </w:t>
      </w:r>
      <w:r w:rsidR="00C629E9">
        <w:rPr>
          <w:rFonts w:ascii="Verdana" w:hAnsi="Verdana" w:cs="Arial"/>
          <w:sz w:val="20"/>
          <w:szCs w:val="20"/>
        </w:rPr>
        <w:t>Ngwabitsi River)</w:t>
      </w:r>
      <w:r>
        <w:rPr>
          <w:rFonts w:ascii="Verdana" w:hAnsi="Verdana" w:cs="Arial"/>
          <w:sz w:val="20"/>
          <w:szCs w:val="20"/>
        </w:rPr>
        <w:t xml:space="preserve">, it is likely that many of the remaining large Red Data species (particularly raptors) will still utilize these areas.  </w:t>
      </w:r>
      <w:r w:rsidRPr="008227BE">
        <w:rPr>
          <w:rFonts w:ascii="Verdana" w:hAnsi="Verdana" w:cs="Arial"/>
          <w:sz w:val="20"/>
          <w:szCs w:val="20"/>
        </w:rPr>
        <w:t>It is inevitable that woodland will have to be cleared</w:t>
      </w:r>
      <w:r>
        <w:rPr>
          <w:rFonts w:ascii="Verdana" w:hAnsi="Verdana" w:cs="Arial"/>
          <w:b/>
          <w:sz w:val="20"/>
          <w:szCs w:val="20"/>
        </w:rPr>
        <w:t xml:space="preserve"> </w:t>
      </w:r>
      <w:r>
        <w:rPr>
          <w:rFonts w:ascii="Verdana" w:hAnsi="Verdana" w:cs="Arial"/>
          <w:sz w:val="20"/>
          <w:szCs w:val="20"/>
        </w:rPr>
        <w:t xml:space="preserve">under the new line, and the biggest potential impact on large Red Data birds would be the removal of large trees (see discussion of woodland under 2.2). The impact on smaller species that are potentially breeding in the area that will be cleared for the new power line will be local in extent, in that it should not affect regional or national populations in any significant way. </w:t>
      </w:r>
    </w:p>
    <w:p w:rsidR="00D167D0" w:rsidRDefault="00D167D0" w:rsidP="00D167D0">
      <w:pPr>
        <w:jc w:val="both"/>
        <w:rPr>
          <w:rFonts w:ascii="Verdana" w:hAnsi="Verdana" w:cs="Arial"/>
          <w:sz w:val="20"/>
          <w:szCs w:val="20"/>
        </w:rPr>
      </w:pPr>
    </w:p>
    <w:p w:rsidR="00D167D0" w:rsidRDefault="00D167D0" w:rsidP="00D167D0">
      <w:pPr>
        <w:jc w:val="both"/>
        <w:rPr>
          <w:rFonts w:ascii="Verdana" w:hAnsi="Verdana" w:cs="Arial"/>
          <w:sz w:val="20"/>
          <w:szCs w:val="20"/>
        </w:rPr>
      </w:pPr>
      <w:r>
        <w:rPr>
          <w:rFonts w:ascii="Verdana" w:hAnsi="Verdana" w:cs="Arial"/>
          <w:sz w:val="20"/>
          <w:szCs w:val="20"/>
        </w:rPr>
        <w:t xml:space="preserve">The proposed construction of the new 132kV power lines comprising Project </w:t>
      </w:r>
      <w:r w:rsidR="00A01F1B">
        <w:rPr>
          <w:rFonts w:ascii="Verdana" w:hAnsi="Verdana" w:cs="Arial"/>
          <w:sz w:val="20"/>
          <w:szCs w:val="20"/>
        </w:rPr>
        <w:t>5</w:t>
      </w:r>
      <w:r>
        <w:rPr>
          <w:rFonts w:ascii="Verdana" w:hAnsi="Verdana" w:cs="Arial"/>
          <w:sz w:val="20"/>
          <w:szCs w:val="20"/>
        </w:rPr>
        <w:t xml:space="preserve"> should therefore have a </w:t>
      </w:r>
      <w:r>
        <w:rPr>
          <w:rFonts w:ascii="Verdana" w:hAnsi="Verdana" w:cs="Arial"/>
          <w:b/>
          <w:sz w:val="20"/>
          <w:szCs w:val="20"/>
        </w:rPr>
        <w:t xml:space="preserve">LOW - MEDIUM </w:t>
      </w:r>
      <w:r>
        <w:rPr>
          <w:rFonts w:ascii="Verdana" w:hAnsi="Verdana" w:cs="Arial"/>
          <w:sz w:val="20"/>
          <w:szCs w:val="20"/>
        </w:rPr>
        <w:t xml:space="preserve">habitat transformation impact from an avifaunal perspective, depending on how many trees are removed during the construction of the line. The highest impact will be in pockets where relatively structurally intact woodland persists. </w:t>
      </w:r>
    </w:p>
    <w:p w:rsidR="00D167D0" w:rsidRDefault="00D167D0" w:rsidP="00D167D0">
      <w:pPr>
        <w:jc w:val="both"/>
        <w:rPr>
          <w:rFonts w:ascii="Verdana" w:hAnsi="Verdana" w:cs="Arial"/>
          <w:sz w:val="20"/>
          <w:szCs w:val="20"/>
        </w:rPr>
      </w:pPr>
    </w:p>
    <w:p w:rsidR="00D167D0" w:rsidRPr="0088658D" w:rsidRDefault="00D167D0" w:rsidP="00D167D0">
      <w:pPr>
        <w:jc w:val="both"/>
        <w:rPr>
          <w:rFonts w:ascii="Verdana" w:hAnsi="Verdana" w:cs="Arial"/>
          <w:i/>
          <w:sz w:val="20"/>
          <w:szCs w:val="20"/>
        </w:rPr>
      </w:pPr>
      <w:r w:rsidRPr="0088658D">
        <w:rPr>
          <w:rFonts w:ascii="Verdana" w:hAnsi="Verdana" w:cs="Arial"/>
          <w:i/>
          <w:sz w:val="20"/>
          <w:szCs w:val="20"/>
        </w:rPr>
        <w:t>3.</w:t>
      </w:r>
      <w:r w:rsidR="00CA31B2">
        <w:rPr>
          <w:rFonts w:ascii="Verdana" w:hAnsi="Verdana" w:cs="Arial"/>
          <w:i/>
          <w:sz w:val="20"/>
          <w:szCs w:val="20"/>
        </w:rPr>
        <w:t>4</w:t>
      </w:r>
      <w:r w:rsidRPr="0088658D">
        <w:rPr>
          <w:rFonts w:ascii="Verdana" w:hAnsi="Verdana" w:cs="Arial"/>
          <w:i/>
          <w:sz w:val="20"/>
          <w:szCs w:val="20"/>
        </w:rPr>
        <w:t>.2</w:t>
      </w:r>
      <w:r w:rsidRPr="0088658D">
        <w:rPr>
          <w:rFonts w:ascii="Verdana" w:hAnsi="Verdana" w:cs="Arial"/>
          <w:i/>
          <w:sz w:val="20"/>
          <w:szCs w:val="20"/>
        </w:rPr>
        <w:tab/>
        <w:t>Collisions with the proposed power line</w:t>
      </w:r>
    </w:p>
    <w:p w:rsidR="00D167D0" w:rsidRDefault="00D167D0" w:rsidP="00D167D0">
      <w:pPr>
        <w:jc w:val="both"/>
        <w:rPr>
          <w:rFonts w:ascii="Verdana" w:hAnsi="Verdana" w:cs="Arial"/>
          <w:sz w:val="20"/>
          <w:szCs w:val="20"/>
        </w:rPr>
      </w:pPr>
    </w:p>
    <w:p w:rsidR="00D167D0" w:rsidRDefault="00D167D0" w:rsidP="00D167D0">
      <w:pPr>
        <w:jc w:val="both"/>
        <w:rPr>
          <w:rFonts w:ascii="Verdana" w:hAnsi="Verdana" w:cs="Arial"/>
          <w:sz w:val="20"/>
          <w:szCs w:val="20"/>
        </w:rPr>
      </w:pPr>
      <w:r>
        <w:rPr>
          <w:rFonts w:ascii="Verdana" w:hAnsi="Verdana" w:cs="Arial"/>
          <w:sz w:val="20"/>
          <w:szCs w:val="20"/>
        </w:rPr>
        <w:t xml:space="preserve">The storks listed in Table 1 are all vulnerable to collisions with power lines. In the case of water-associated birds such as these storks, the </w:t>
      </w:r>
      <w:r w:rsidR="00D64A87">
        <w:rPr>
          <w:rFonts w:ascii="Verdana" w:hAnsi="Verdana" w:cs="Arial"/>
          <w:sz w:val="20"/>
          <w:szCs w:val="20"/>
        </w:rPr>
        <w:t>semi-</w:t>
      </w:r>
      <w:r>
        <w:rPr>
          <w:rFonts w:ascii="Verdana" w:hAnsi="Verdana" w:cs="Arial"/>
          <w:sz w:val="20"/>
          <w:szCs w:val="20"/>
        </w:rPr>
        <w:t xml:space="preserve">ephemeral </w:t>
      </w:r>
      <w:r w:rsidR="00D64A87">
        <w:rPr>
          <w:rFonts w:ascii="Verdana" w:hAnsi="Verdana" w:cs="Arial"/>
          <w:sz w:val="20"/>
          <w:szCs w:val="20"/>
        </w:rPr>
        <w:t>Ngwabitsi</w:t>
      </w:r>
      <w:r>
        <w:rPr>
          <w:rFonts w:ascii="Verdana" w:hAnsi="Verdana" w:cs="Arial"/>
          <w:sz w:val="20"/>
          <w:szCs w:val="20"/>
        </w:rPr>
        <w:t xml:space="preserve"> River and other smaller unnamed drainage lines might potentially be attractive to the species when pools form in the channel, and also for large raptors and vultures that use the pools for drinking and bathing. Dams are also a potential high risk area as many waterbirds are likely to be attracted to the exposed shoreline – there are many dams of varying sizes in the </w:t>
      </w:r>
      <w:r w:rsidR="003A7A8A">
        <w:rPr>
          <w:rFonts w:ascii="Verdana" w:hAnsi="Verdana" w:cs="Arial"/>
          <w:sz w:val="20"/>
          <w:szCs w:val="20"/>
        </w:rPr>
        <w:t>network</w:t>
      </w:r>
      <w:r>
        <w:rPr>
          <w:rFonts w:ascii="Verdana" w:hAnsi="Verdana" w:cs="Arial"/>
          <w:sz w:val="20"/>
          <w:szCs w:val="20"/>
        </w:rPr>
        <w:t xml:space="preserve"> of drainage lines and rivers in the area. It follows therefore that where the proposed new line skirts the dam, it might be a potential cause of collisions for these species and other, non-Red Data species such as several species of ducks, waders and possibly Hamerkops </w:t>
      </w:r>
      <w:r w:rsidRPr="009D0923">
        <w:rPr>
          <w:rFonts w:ascii="Verdana" w:hAnsi="Verdana" w:cs="Arial"/>
          <w:i/>
          <w:sz w:val="20"/>
          <w:szCs w:val="20"/>
        </w:rPr>
        <w:t>Scopus umbretta</w:t>
      </w:r>
      <w:r>
        <w:rPr>
          <w:rFonts w:ascii="Verdana" w:hAnsi="Verdana" w:cs="Arial"/>
          <w:sz w:val="20"/>
          <w:szCs w:val="20"/>
        </w:rPr>
        <w:t xml:space="preserve">. The overall collision risk for the power lines comprising Project </w:t>
      </w:r>
      <w:r w:rsidR="009E5ACB">
        <w:rPr>
          <w:rFonts w:ascii="Verdana" w:hAnsi="Verdana" w:cs="Arial"/>
          <w:sz w:val="20"/>
          <w:szCs w:val="20"/>
        </w:rPr>
        <w:t>5</w:t>
      </w:r>
      <w:r>
        <w:rPr>
          <w:rFonts w:ascii="Verdana" w:hAnsi="Verdana" w:cs="Arial"/>
          <w:sz w:val="20"/>
          <w:szCs w:val="20"/>
        </w:rPr>
        <w:t xml:space="preserve"> is judged to be </w:t>
      </w:r>
      <w:r>
        <w:rPr>
          <w:rFonts w:ascii="Verdana" w:hAnsi="Verdana" w:cs="Arial"/>
          <w:b/>
          <w:sz w:val="20"/>
          <w:szCs w:val="20"/>
        </w:rPr>
        <w:t xml:space="preserve">MEDIUM – HIGH, </w:t>
      </w:r>
      <w:r w:rsidRPr="002A4812">
        <w:rPr>
          <w:rFonts w:ascii="Verdana" w:hAnsi="Verdana" w:cs="Arial"/>
          <w:sz w:val="20"/>
          <w:szCs w:val="20"/>
        </w:rPr>
        <w:t>with the highest risks associated with the larger rivers.</w:t>
      </w:r>
      <w:r>
        <w:rPr>
          <w:rFonts w:ascii="Verdana" w:hAnsi="Verdana" w:cs="Arial"/>
          <w:sz w:val="20"/>
          <w:szCs w:val="20"/>
        </w:rPr>
        <w:t xml:space="preserve">       </w:t>
      </w:r>
    </w:p>
    <w:p w:rsidR="00D167D0" w:rsidRDefault="00D167D0" w:rsidP="00D167D0">
      <w:pPr>
        <w:ind w:left="720"/>
        <w:jc w:val="both"/>
        <w:rPr>
          <w:rFonts w:ascii="Verdana" w:hAnsi="Verdana" w:cs="Arial"/>
          <w:sz w:val="20"/>
          <w:szCs w:val="20"/>
        </w:rPr>
      </w:pPr>
    </w:p>
    <w:p w:rsidR="00D167D0" w:rsidRPr="0009618B" w:rsidRDefault="00D167D0" w:rsidP="00D167D0">
      <w:pPr>
        <w:jc w:val="both"/>
        <w:rPr>
          <w:rFonts w:ascii="Verdana" w:hAnsi="Verdana" w:cs="Arial"/>
          <w:i/>
          <w:sz w:val="20"/>
          <w:szCs w:val="20"/>
        </w:rPr>
      </w:pPr>
      <w:r w:rsidRPr="0009618B">
        <w:rPr>
          <w:rFonts w:ascii="Verdana" w:hAnsi="Verdana" w:cs="Arial"/>
          <w:i/>
          <w:sz w:val="20"/>
          <w:szCs w:val="20"/>
        </w:rPr>
        <w:t>3.1.3</w:t>
      </w:r>
      <w:r w:rsidRPr="0009618B">
        <w:rPr>
          <w:rFonts w:ascii="Verdana" w:hAnsi="Verdana" w:cs="Arial"/>
          <w:i/>
          <w:sz w:val="20"/>
          <w:szCs w:val="20"/>
        </w:rPr>
        <w:tab/>
        <w:t>Electrocutions on the proposed power line</w:t>
      </w:r>
    </w:p>
    <w:p w:rsidR="00D167D0" w:rsidRDefault="00D167D0" w:rsidP="00D167D0">
      <w:pPr>
        <w:jc w:val="both"/>
        <w:rPr>
          <w:rFonts w:ascii="Verdana" w:hAnsi="Verdana"/>
          <w:sz w:val="20"/>
          <w:szCs w:val="20"/>
          <w:lang w:val="en-ZA"/>
        </w:rPr>
      </w:pPr>
    </w:p>
    <w:p w:rsidR="00D167D0" w:rsidRDefault="00D167D0" w:rsidP="00D167D0">
      <w:pPr>
        <w:jc w:val="both"/>
        <w:rPr>
          <w:rFonts w:ascii="Verdana" w:hAnsi="Verdana" w:cs="Arial"/>
          <w:sz w:val="20"/>
          <w:szCs w:val="20"/>
        </w:rPr>
      </w:pPr>
      <w:r>
        <w:rPr>
          <w:rFonts w:ascii="Verdana" w:hAnsi="Verdana"/>
          <w:sz w:val="20"/>
          <w:szCs w:val="20"/>
          <w:lang w:val="en-ZA"/>
        </w:rPr>
        <w:t xml:space="preserve">A mono-pole steel pole will be used for the new 132kV line. </w:t>
      </w:r>
      <w:r>
        <w:rPr>
          <w:rFonts w:ascii="Verdana" w:hAnsi="Verdana"/>
          <w:sz w:val="20"/>
          <w:szCs w:val="20"/>
        </w:rPr>
        <w:t xml:space="preserve">Clearance between phases on the same side of the pole structure is normally around 2.2m for this type of design, and the clearance on strain structures is 1.8m. This clearance should be sufficient to prevent phase – phase electrocutions of birds on the towers. The length of the stand-off insulators is likely to be about 1.5 metres. This is relevant as birds such as vultures are able to touch both the conductor and the earthed pole simultaneously potentially resulting in a phase – earth electrocution. This is particularly likely when more than one bird sits on the same pole. </w:t>
      </w:r>
      <w:r>
        <w:rPr>
          <w:rFonts w:ascii="Verdana" w:hAnsi="Verdana" w:cs="Arial"/>
          <w:sz w:val="20"/>
          <w:szCs w:val="20"/>
        </w:rPr>
        <w:t xml:space="preserve">It is likely that White-backed Vultures, Cape Vultures and (less often) Lappet-faced Vultures and Hooded Vultures forage in the area. There are many cattle and game in the surrounding area, and should a carcass be available to the birds, they might attempt to roost on the poles, especially in remote, undeveloped areas where there are fewer people and therefore less risk of disturbance. The risk of phase-earth electrocution for the power lines comprising Project </w:t>
      </w:r>
      <w:r w:rsidR="009E5ACB">
        <w:rPr>
          <w:rFonts w:ascii="Verdana" w:hAnsi="Verdana" w:cs="Arial"/>
          <w:sz w:val="20"/>
          <w:szCs w:val="20"/>
        </w:rPr>
        <w:t>5</w:t>
      </w:r>
      <w:r>
        <w:rPr>
          <w:rFonts w:ascii="Verdana" w:hAnsi="Verdana" w:cs="Arial"/>
          <w:sz w:val="20"/>
          <w:szCs w:val="20"/>
        </w:rPr>
        <w:t xml:space="preserve"> is therefore evaluated to be </w:t>
      </w:r>
      <w:r w:rsidRPr="00081C62">
        <w:rPr>
          <w:rFonts w:ascii="Verdana" w:hAnsi="Verdana" w:cs="Arial"/>
          <w:b/>
          <w:sz w:val="20"/>
          <w:szCs w:val="20"/>
        </w:rPr>
        <w:t>MEDIUM</w:t>
      </w:r>
      <w:r>
        <w:rPr>
          <w:rFonts w:ascii="Verdana" w:hAnsi="Verdana" w:cs="Arial"/>
          <w:sz w:val="20"/>
          <w:szCs w:val="20"/>
        </w:rPr>
        <w:t xml:space="preserve">. It should be mentioned that the pole design holds no inherent electrocution risk for other large </w:t>
      </w:r>
      <w:r w:rsidRPr="00B221BF">
        <w:rPr>
          <w:rFonts w:ascii="Verdana" w:hAnsi="Verdana" w:cs="Arial"/>
          <w:b/>
          <w:sz w:val="20"/>
          <w:szCs w:val="20"/>
        </w:rPr>
        <w:t>solitary</w:t>
      </w:r>
      <w:r>
        <w:rPr>
          <w:rFonts w:ascii="Verdana" w:hAnsi="Verdana" w:cs="Arial"/>
          <w:sz w:val="20"/>
          <w:szCs w:val="20"/>
        </w:rPr>
        <w:t xml:space="preserve"> species such as eagles, as they almost never perch together in large numbers next to each other.</w:t>
      </w:r>
    </w:p>
    <w:p w:rsidR="00486BF3" w:rsidRDefault="00486BF3" w:rsidP="00FC2B19">
      <w:pPr>
        <w:jc w:val="both"/>
        <w:rPr>
          <w:rFonts w:ascii="Verdana" w:hAnsi="Verdana" w:cs="Arial"/>
          <w:sz w:val="20"/>
          <w:szCs w:val="20"/>
        </w:rPr>
      </w:pPr>
    </w:p>
    <w:p w:rsidR="00684448" w:rsidRPr="00463C0C" w:rsidRDefault="002A0C97" w:rsidP="00684448">
      <w:pPr>
        <w:jc w:val="both"/>
        <w:rPr>
          <w:rFonts w:ascii="Verdana" w:hAnsi="Verdana" w:cs="Arial"/>
          <w:b/>
          <w:sz w:val="20"/>
          <w:szCs w:val="20"/>
        </w:rPr>
      </w:pPr>
      <w:r>
        <w:rPr>
          <w:rFonts w:ascii="Verdana" w:hAnsi="Verdana" w:cs="Arial"/>
          <w:b/>
          <w:sz w:val="20"/>
          <w:szCs w:val="20"/>
        </w:rPr>
        <w:t>4</w:t>
      </w:r>
      <w:r>
        <w:rPr>
          <w:rFonts w:ascii="Verdana" w:hAnsi="Verdana" w:cs="Arial"/>
          <w:b/>
          <w:sz w:val="20"/>
          <w:szCs w:val="20"/>
        </w:rPr>
        <w:tab/>
      </w:r>
      <w:r w:rsidRPr="00463C0C">
        <w:rPr>
          <w:rFonts w:ascii="Verdana" w:hAnsi="Verdana" w:cs="Arial"/>
          <w:b/>
          <w:sz w:val="20"/>
          <w:szCs w:val="20"/>
        </w:rPr>
        <w:t>SELECTING A PREFERRED ALTERNATIVE</w:t>
      </w:r>
    </w:p>
    <w:p w:rsidR="002A0C97" w:rsidRDefault="002A0C97" w:rsidP="00944810">
      <w:pPr>
        <w:ind w:right="170"/>
        <w:jc w:val="both"/>
        <w:rPr>
          <w:rFonts w:ascii="Verdana" w:hAnsi="Verdana"/>
          <w:sz w:val="20"/>
        </w:rPr>
      </w:pPr>
      <w:r>
        <w:rPr>
          <w:rFonts w:ascii="Verdana" w:hAnsi="Verdana"/>
          <w:sz w:val="20"/>
          <w:lang w:val="en-GB"/>
        </w:rPr>
        <w:t xml:space="preserve">One of the objectives of this study is </w:t>
      </w:r>
      <w:r w:rsidR="007D263B">
        <w:rPr>
          <w:rFonts w:ascii="Verdana" w:hAnsi="Verdana"/>
          <w:sz w:val="20"/>
          <w:lang w:val="en-GB"/>
        </w:rPr>
        <w:t>to calculate</w:t>
      </w:r>
      <w:r w:rsidR="00F810DF">
        <w:rPr>
          <w:rFonts w:ascii="Verdana" w:hAnsi="Verdana"/>
          <w:sz w:val="20"/>
          <w:lang w:val="en-GB"/>
        </w:rPr>
        <w:t xml:space="preserve"> a risk score for each of the power lines to </w:t>
      </w:r>
      <w:r>
        <w:rPr>
          <w:rFonts w:ascii="Verdana" w:hAnsi="Verdana"/>
          <w:sz w:val="20"/>
          <w:lang w:val="en-GB"/>
        </w:rPr>
        <w:t>arrive at a preferred corridor for the proposed power line</w:t>
      </w:r>
      <w:r w:rsidR="003816D3">
        <w:rPr>
          <w:rFonts w:ascii="Verdana" w:hAnsi="Verdana"/>
          <w:sz w:val="20"/>
          <w:lang w:val="en-GB"/>
        </w:rPr>
        <w:t>s</w:t>
      </w:r>
      <w:r>
        <w:rPr>
          <w:rFonts w:ascii="Verdana" w:hAnsi="Verdana"/>
          <w:sz w:val="20"/>
          <w:lang w:val="en-GB"/>
        </w:rPr>
        <w:t xml:space="preserve"> in terms of impacts on avifauna. </w:t>
      </w:r>
      <w:r>
        <w:rPr>
          <w:rFonts w:ascii="Verdana" w:hAnsi="Verdana"/>
          <w:sz w:val="20"/>
        </w:rPr>
        <w:t>The following factors were incorporated in the formula to arrive at a preferred corridor, using high resolution Google Earth imagery and observations on the ground as the main sources of data:</w:t>
      </w:r>
    </w:p>
    <w:p w:rsidR="002A0C97" w:rsidRDefault="002A0C97" w:rsidP="00944810">
      <w:pPr>
        <w:ind w:right="170"/>
        <w:jc w:val="both"/>
        <w:rPr>
          <w:rFonts w:ascii="Verdana" w:hAnsi="Verdana"/>
          <w:sz w:val="20"/>
        </w:rPr>
      </w:pPr>
    </w:p>
    <w:p w:rsidR="002A0C97" w:rsidRDefault="002A0C97" w:rsidP="00547BFD">
      <w:pPr>
        <w:numPr>
          <w:ilvl w:val="0"/>
          <w:numId w:val="21"/>
        </w:numPr>
        <w:tabs>
          <w:tab w:val="left" w:pos="720"/>
        </w:tabs>
        <w:suppressAutoHyphens/>
        <w:ind w:left="426" w:right="170"/>
        <w:jc w:val="both"/>
        <w:rPr>
          <w:rFonts w:ascii="Verdana" w:hAnsi="Verdana"/>
          <w:sz w:val="20"/>
        </w:rPr>
      </w:pPr>
      <w:r>
        <w:rPr>
          <w:rFonts w:ascii="Verdana" w:hAnsi="Verdana"/>
          <w:sz w:val="20"/>
        </w:rPr>
        <w:t xml:space="preserve">Wetlands and water bodies: Wetlands and water bodies are always of particular importance for birds. The presence of wetlands and water bodies are an indicator of a higher collision risk, and in the case of wetlands, also a higher habitat destruction risk. </w:t>
      </w:r>
      <w:r w:rsidR="005D5D14">
        <w:rPr>
          <w:rFonts w:ascii="Verdana" w:hAnsi="Verdana"/>
          <w:sz w:val="20"/>
        </w:rPr>
        <w:t>Industrial waterbodies were not included in this definition.</w:t>
      </w:r>
    </w:p>
    <w:p w:rsidR="002A0C97" w:rsidRDefault="002A0C97" w:rsidP="00547BFD">
      <w:pPr>
        <w:numPr>
          <w:ilvl w:val="0"/>
          <w:numId w:val="21"/>
        </w:numPr>
        <w:tabs>
          <w:tab w:val="left" w:pos="720"/>
        </w:tabs>
        <w:suppressAutoHyphens/>
        <w:ind w:left="426" w:right="170"/>
        <w:jc w:val="both"/>
        <w:rPr>
          <w:rFonts w:ascii="Verdana" w:hAnsi="Verdana"/>
          <w:sz w:val="20"/>
        </w:rPr>
      </w:pPr>
      <w:r>
        <w:rPr>
          <w:rFonts w:ascii="Verdana" w:hAnsi="Verdana"/>
          <w:sz w:val="20"/>
        </w:rPr>
        <w:t xml:space="preserve">Rivers: Drainage lines are important for water birds, many of which are collision sensitive. </w:t>
      </w:r>
      <w:r w:rsidR="002277EC">
        <w:rPr>
          <w:rFonts w:ascii="Verdana" w:hAnsi="Verdana"/>
          <w:sz w:val="20"/>
        </w:rPr>
        <w:t>Larger d</w:t>
      </w:r>
      <w:r>
        <w:rPr>
          <w:rFonts w:ascii="Verdana" w:hAnsi="Verdana"/>
          <w:sz w:val="20"/>
        </w:rPr>
        <w:t xml:space="preserve">rainage lines are therefore an indication of a higher collision risk, and sensitive riparian habitat also places it in a high risk habitat destruction category. Large trees, which are important for breeding raptors, are often clustered along drainage lines, which increase the potential impact of disturbance and habitat destruction.    </w:t>
      </w:r>
    </w:p>
    <w:p w:rsidR="002A0C97" w:rsidRDefault="002A0C97" w:rsidP="00547BFD">
      <w:pPr>
        <w:numPr>
          <w:ilvl w:val="0"/>
          <w:numId w:val="21"/>
        </w:numPr>
        <w:tabs>
          <w:tab w:val="left" w:pos="720"/>
        </w:tabs>
        <w:suppressAutoHyphens/>
        <w:ind w:left="426" w:right="170"/>
        <w:jc w:val="both"/>
        <w:rPr>
          <w:rFonts w:ascii="Verdana" w:hAnsi="Verdana"/>
          <w:sz w:val="20"/>
        </w:rPr>
      </w:pPr>
      <w:r>
        <w:rPr>
          <w:rFonts w:ascii="Verdana" w:hAnsi="Verdana"/>
          <w:sz w:val="20"/>
        </w:rPr>
        <w:t xml:space="preserve">Transmission lines: It is a proven fact that placing a new line next to an existing line reduces the risk of collisions to birds. The reasons for that are two-fold namely it creates a more visible obstacle to birds and the resident birds, particularly breeding adults, are used to an obstacle in that geographic location and have learnt to avoid it </w:t>
      </w:r>
      <w:r w:rsidRPr="00D21217">
        <w:rPr>
          <w:rFonts w:ascii="Verdana" w:hAnsi="Verdana"/>
          <w:sz w:val="20"/>
        </w:rPr>
        <w:t>(APLIC 1994; Sundar &amp; Choudhury 2005).</w:t>
      </w:r>
      <w:r>
        <w:rPr>
          <w:rFonts w:ascii="Verdana" w:hAnsi="Verdana"/>
          <w:sz w:val="20"/>
        </w:rPr>
        <w:t xml:space="preserve"> Other </w:t>
      </w:r>
      <w:r w:rsidR="00FD56CC">
        <w:rPr>
          <w:rFonts w:ascii="Verdana" w:hAnsi="Verdana"/>
          <w:sz w:val="20"/>
        </w:rPr>
        <w:t>transmission and sub-transmission</w:t>
      </w:r>
      <w:r>
        <w:rPr>
          <w:rFonts w:ascii="Verdana" w:hAnsi="Verdana"/>
          <w:sz w:val="20"/>
        </w:rPr>
        <w:t xml:space="preserve"> lines</w:t>
      </w:r>
      <w:r w:rsidR="00F72DBC">
        <w:rPr>
          <w:rFonts w:ascii="Verdana" w:hAnsi="Verdana"/>
          <w:sz w:val="20"/>
        </w:rPr>
        <w:t xml:space="preserve"> (excluding small reticulation lines)</w:t>
      </w:r>
      <w:r>
        <w:rPr>
          <w:rFonts w:ascii="Verdana" w:hAnsi="Verdana"/>
          <w:sz w:val="20"/>
        </w:rPr>
        <w:t xml:space="preserve"> running parallel to the proposed alignments were therefore treated as a risk reducing factor.</w:t>
      </w:r>
    </w:p>
    <w:p w:rsidR="002A0C97" w:rsidRDefault="002A0C97" w:rsidP="00547BFD">
      <w:pPr>
        <w:numPr>
          <w:ilvl w:val="0"/>
          <w:numId w:val="21"/>
        </w:numPr>
        <w:tabs>
          <w:tab w:val="left" w:pos="720"/>
        </w:tabs>
        <w:suppressAutoHyphens/>
        <w:ind w:left="426" w:right="170"/>
        <w:jc w:val="both"/>
        <w:rPr>
          <w:rFonts w:ascii="Verdana" w:hAnsi="Verdana"/>
          <w:sz w:val="20"/>
        </w:rPr>
      </w:pPr>
      <w:r>
        <w:rPr>
          <w:rFonts w:ascii="Verdana" w:hAnsi="Verdana"/>
          <w:sz w:val="20"/>
        </w:rPr>
        <w:t xml:space="preserve">Roads: These were taken as an indication of human activity and particularly vehicle and pedestrian traffic. It is assumed that the birds will avoid the immediate vicinity of roads due to the presence of traffic and pedestrians, and therefore it will reduce the risk of collision with lines running next to roads. </w:t>
      </w:r>
    </w:p>
    <w:p w:rsidR="002A0C97" w:rsidRDefault="002A0C97" w:rsidP="00547BFD">
      <w:pPr>
        <w:numPr>
          <w:ilvl w:val="0"/>
          <w:numId w:val="21"/>
        </w:numPr>
        <w:tabs>
          <w:tab w:val="left" w:pos="720"/>
        </w:tabs>
        <w:suppressAutoHyphens/>
        <w:ind w:left="426" w:right="170"/>
        <w:jc w:val="both"/>
        <w:rPr>
          <w:rFonts w:ascii="Verdana" w:hAnsi="Verdana"/>
          <w:sz w:val="20"/>
        </w:rPr>
      </w:pPr>
      <w:r>
        <w:rPr>
          <w:rFonts w:ascii="Verdana" w:hAnsi="Verdana"/>
          <w:sz w:val="20"/>
        </w:rPr>
        <w:t>Towns and industrial developments: Towns and industry are obvious centres of human activity and are generally avoided by large power line sensitive species. The presence of towns, settlements and industrial activity is therefore a risk reducing factor, both from a collision and a habitat destruction perspective.</w:t>
      </w:r>
    </w:p>
    <w:p w:rsidR="002A0C97" w:rsidRDefault="002A0C97" w:rsidP="00547BFD">
      <w:pPr>
        <w:numPr>
          <w:ilvl w:val="0"/>
          <w:numId w:val="21"/>
        </w:numPr>
        <w:tabs>
          <w:tab w:val="left" w:pos="720"/>
        </w:tabs>
        <w:suppressAutoHyphens/>
        <w:ind w:left="426" w:right="170"/>
        <w:jc w:val="both"/>
        <w:rPr>
          <w:rFonts w:ascii="Verdana" w:hAnsi="Verdana"/>
          <w:sz w:val="20"/>
          <w:szCs w:val="20"/>
        </w:rPr>
      </w:pPr>
      <w:r>
        <w:rPr>
          <w:rFonts w:ascii="Verdana" w:hAnsi="Verdana"/>
          <w:sz w:val="20"/>
          <w:szCs w:val="20"/>
        </w:rPr>
        <w:t>A</w:t>
      </w:r>
      <w:r w:rsidRPr="00607D93">
        <w:rPr>
          <w:rFonts w:ascii="Verdana" w:hAnsi="Verdana"/>
          <w:sz w:val="20"/>
          <w:szCs w:val="20"/>
        </w:rPr>
        <w:t xml:space="preserve">gricultural lands: There </w:t>
      </w:r>
      <w:r>
        <w:rPr>
          <w:rFonts w:ascii="Verdana" w:hAnsi="Verdana"/>
          <w:sz w:val="20"/>
          <w:szCs w:val="20"/>
        </w:rPr>
        <w:t>are some cultivated lands</w:t>
      </w:r>
      <w:r w:rsidR="005471A1">
        <w:rPr>
          <w:rFonts w:ascii="Verdana" w:hAnsi="Verdana"/>
          <w:sz w:val="20"/>
          <w:szCs w:val="20"/>
        </w:rPr>
        <w:t xml:space="preserve"> (</w:t>
      </w:r>
      <w:r w:rsidR="00B75908">
        <w:rPr>
          <w:rFonts w:ascii="Verdana" w:hAnsi="Verdana"/>
          <w:sz w:val="20"/>
          <w:szCs w:val="20"/>
        </w:rPr>
        <w:t xml:space="preserve">both </w:t>
      </w:r>
      <w:r w:rsidR="00FF6D23">
        <w:rPr>
          <w:rFonts w:ascii="Verdana" w:hAnsi="Verdana"/>
          <w:sz w:val="20"/>
          <w:szCs w:val="20"/>
        </w:rPr>
        <w:t>subsistence</w:t>
      </w:r>
      <w:r w:rsidR="00B75908">
        <w:rPr>
          <w:rFonts w:ascii="Verdana" w:hAnsi="Verdana"/>
          <w:sz w:val="20"/>
          <w:szCs w:val="20"/>
        </w:rPr>
        <w:t xml:space="preserve"> and commercial</w:t>
      </w:r>
      <w:r w:rsidR="005471A1">
        <w:rPr>
          <w:rFonts w:ascii="Verdana" w:hAnsi="Verdana"/>
          <w:sz w:val="20"/>
          <w:szCs w:val="20"/>
        </w:rPr>
        <w:t>)</w:t>
      </w:r>
      <w:r w:rsidRPr="00607D93">
        <w:rPr>
          <w:rFonts w:ascii="Verdana" w:hAnsi="Verdana"/>
          <w:sz w:val="20"/>
          <w:szCs w:val="20"/>
        </w:rPr>
        <w:t xml:space="preserve"> in the study area.</w:t>
      </w:r>
      <w:r>
        <w:rPr>
          <w:rFonts w:ascii="Verdana" w:hAnsi="Verdana"/>
          <w:sz w:val="20"/>
          <w:szCs w:val="20"/>
        </w:rPr>
        <w:t xml:space="preserve"> From a collision and habitat destruction perspective, this represents a risk reducing perspective as the natural woodland habitat has already been destroyed, resulting in few power line sensitive Red Data using this habitat.</w:t>
      </w:r>
    </w:p>
    <w:p w:rsidR="00B217DA" w:rsidRPr="00B217DA" w:rsidRDefault="002A0C97" w:rsidP="00944810">
      <w:pPr>
        <w:numPr>
          <w:ilvl w:val="0"/>
          <w:numId w:val="21"/>
        </w:numPr>
        <w:tabs>
          <w:tab w:val="clear" w:pos="720"/>
          <w:tab w:val="left" w:pos="0"/>
        </w:tabs>
        <w:suppressAutoHyphens/>
        <w:ind w:left="426" w:right="170"/>
        <w:jc w:val="both"/>
        <w:rPr>
          <w:rFonts w:ascii="Verdana" w:hAnsi="Verdana"/>
          <w:sz w:val="20"/>
        </w:rPr>
      </w:pPr>
      <w:r>
        <w:rPr>
          <w:rFonts w:ascii="Verdana" w:hAnsi="Verdana"/>
          <w:sz w:val="20"/>
          <w:szCs w:val="20"/>
        </w:rPr>
        <w:t>Old lands</w:t>
      </w:r>
      <w:r w:rsidRPr="00B80A0F">
        <w:rPr>
          <w:rFonts w:ascii="Verdana" w:hAnsi="Verdana"/>
          <w:sz w:val="20"/>
          <w:szCs w:val="20"/>
        </w:rPr>
        <w:t xml:space="preserve">: This habitat may attract </w:t>
      </w:r>
      <w:r>
        <w:rPr>
          <w:rFonts w:ascii="Verdana" w:hAnsi="Verdana"/>
          <w:sz w:val="20"/>
          <w:szCs w:val="20"/>
        </w:rPr>
        <w:t xml:space="preserve">some </w:t>
      </w:r>
      <w:r w:rsidRPr="00B80A0F">
        <w:rPr>
          <w:rFonts w:ascii="Verdana" w:hAnsi="Verdana"/>
          <w:sz w:val="20"/>
          <w:szCs w:val="20"/>
        </w:rPr>
        <w:t xml:space="preserve">species as </w:t>
      </w:r>
      <w:r>
        <w:rPr>
          <w:rFonts w:ascii="Verdana" w:hAnsi="Verdana"/>
          <w:sz w:val="20"/>
          <w:szCs w:val="20"/>
        </w:rPr>
        <w:t>old lands</w:t>
      </w:r>
      <w:r w:rsidRPr="00B80A0F">
        <w:rPr>
          <w:rFonts w:ascii="Verdana" w:hAnsi="Verdana"/>
          <w:sz w:val="20"/>
          <w:szCs w:val="20"/>
        </w:rPr>
        <w:t xml:space="preserve"> are essentially artificial grassland patches</w:t>
      </w:r>
      <w:r>
        <w:rPr>
          <w:rFonts w:ascii="Verdana" w:hAnsi="Verdana"/>
          <w:sz w:val="20"/>
          <w:szCs w:val="20"/>
        </w:rPr>
        <w:t>, resembling natural clearings in woodland habitat.</w:t>
      </w:r>
      <w:r w:rsidRPr="00B80A0F">
        <w:rPr>
          <w:rFonts w:ascii="Verdana" w:hAnsi="Verdana"/>
          <w:sz w:val="20"/>
          <w:szCs w:val="20"/>
        </w:rPr>
        <w:t xml:space="preserve"> </w:t>
      </w:r>
      <w:r>
        <w:rPr>
          <w:rFonts w:ascii="Verdana" w:hAnsi="Verdana"/>
          <w:sz w:val="20"/>
          <w:szCs w:val="20"/>
        </w:rPr>
        <w:t xml:space="preserve">Old lands represent a higher collision risk. </w:t>
      </w:r>
    </w:p>
    <w:p w:rsidR="00B217DA" w:rsidRPr="00B217DA" w:rsidRDefault="00B217DA" w:rsidP="00944810">
      <w:pPr>
        <w:numPr>
          <w:ilvl w:val="0"/>
          <w:numId w:val="21"/>
        </w:numPr>
        <w:tabs>
          <w:tab w:val="clear" w:pos="720"/>
          <w:tab w:val="left" w:pos="0"/>
        </w:tabs>
        <w:suppressAutoHyphens/>
        <w:ind w:left="426" w:right="170"/>
        <w:jc w:val="both"/>
        <w:rPr>
          <w:rFonts w:ascii="Verdana" w:hAnsi="Verdana"/>
          <w:sz w:val="20"/>
        </w:rPr>
      </w:pPr>
      <w:r>
        <w:rPr>
          <w:rFonts w:ascii="Verdana" w:hAnsi="Verdana"/>
          <w:sz w:val="20"/>
          <w:szCs w:val="20"/>
        </w:rPr>
        <w:t xml:space="preserve">Degraded woodland: In areas where there are large numbers of live-stock, the woodland has been degraded, and the grass cover greatly depleted. In such degraded areas, the risk of displacing power line sensitive species is much reduced as the existing impacts have already caused the area to be unsuitable for breeding and foraging purposes. This was treated as a risk reducing factor. </w:t>
      </w:r>
    </w:p>
    <w:p w:rsidR="002A0C97" w:rsidRPr="00B80A0F" w:rsidRDefault="0033721C" w:rsidP="00944810">
      <w:pPr>
        <w:numPr>
          <w:ilvl w:val="0"/>
          <w:numId w:val="21"/>
        </w:numPr>
        <w:tabs>
          <w:tab w:val="clear" w:pos="720"/>
          <w:tab w:val="left" w:pos="0"/>
        </w:tabs>
        <w:suppressAutoHyphens/>
        <w:ind w:left="426" w:right="170"/>
        <w:jc w:val="both"/>
        <w:rPr>
          <w:rFonts w:ascii="Verdana" w:hAnsi="Verdana"/>
          <w:sz w:val="20"/>
        </w:rPr>
      </w:pPr>
      <w:r>
        <w:rPr>
          <w:rFonts w:ascii="Verdana" w:hAnsi="Verdana"/>
          <w:sz w:val="20"/>
          <w:szCs w:val="20"/>
        </w:rPr>
        <w:t>Structurally intact</w:t>
      </w:r>
      <w:r w:rsidR="00B217DA">
        <w:rPr>
          <w:rFonts w:ascii="Verdana" w:hAnsi="Verdana"/>
          <w:sz w:val="20"/>
          <w:szCs w:val="20"/>
        </w:rPr>
        <w:t xml:space="preserve"> woodland: In areas where the woodland is relatively intact, the risk of displacing power line sensitive species is higher. This is due to the larger prey base and the presence of large trees for roosting and breeding purposes</w:t>
      </w:r>
      <w:r w:rsidR="003D150A">
        <w:rPr>
          <w:rFonts w:ascii="Verdana" w:hAnsi="Verdana"/>
          <w:sz w:val="20"/>
          <w:szCs w:val="20"/>
        </w:rPr>
        <w:t xml:space="preserve"> which will attract raptors</w:t>
      </w:r>
      <w:r w:rsidR="00B217DA">
        <w:rPr>
          <w:rFonts w:ascii="Verdana" w:hAnsi="Verdana"/>
          <w:sz w:val="20"/>
          <w:szCs w:val="20"/>
        </w:rPr>
        <w:t>.</w:t>
      </w:r>
      <w:r w:rsidR="002C2447">
        <w:rPr>
          <w:rFonts w:ascii="Verdana" w:hAnsi="Verdana"/>
          <w:sz w:val="20"/>
          <w:szCs w:val="20"/>
        </w:rPr>
        <w:t xml:space="preserve"> Afro-montane forest was included under this category.</w:t>
      </w:r>
      <w:r w:rsidR="00B217DA">
        <w:rPr>
          <w:rFonts w:ascii="Verdana" w:hAnsi="Verdana"/>
          <w:sz w:val="20"/>
          <w:szCs w:val="20"/>
        </w:rPr>
        <w:t xml:space="preserve">  </w:t>
      </w:r>
    </w:p>
    <w:p w:rsidR="002A0C97" w:rsidRPr="00B80A0F" w:rsidRDefault="002A0C97" w:rsidP="002A0C97">
      <w:pPr>
        <w:tabs>
          <w:tab w:val="left" w:pos="720"/>
        </w:tabs>
        <w:ind w:left="360" w:right="170"/>
        <w:jc w:val="both"/>
        <w:rPr>
          <w:rFonts w:ascii="Verdana" w:hAnsi="Verdana"/>
          <w:sz w:val="20"/>
        </w:rPr>
      </w:pPr>
    </w:p>
    <w:p w:rsidR="002A0C97" w:rsidRDefault="002A0C97" w:rsidP="002A0C97">
      <w:pPr>
        <w:ind w:right="170"/>
        <w:jc w:val="both"/>
        <w:rPr>
          <w:rFonts w:ascii="Verdana" w:hAnsi="Verdana"/>
          <w:sz w:val="20"/>
        </w:rPr>
      </w:pPr>
      <w:r>
        <w:rPr>
          <w:rFonts w:ascii="Verdana" w:hAnsi="Verdana"/>
          <w:sz w:val="20"/>
        </w:rPr>
        <w:t xml:space="preserve">The factors mentioned above were incorporated into a formula to arrive at a risk rating for each </w:t>
      </w:r>
      <w:r w:rsidR="00F83DEC">
        <w:rPr>
          <w:rFonts w:ascii="Verdana" w:hAnsi="Verdana"/>
          <w:sz w:val="20"/>
        </w:rPr>
        <w:t>alignment</w:t>
      </w:r>
      <w:r>
        <w:rPr>
          <w:rFonts w:ascii="Verdana" w:hAnsi="Verdana"/>
          <w:sz w:val="20"/>
        </w:rPr>
        <w:t>. The formula was designed as follows:</w:t>
      </w:r>
    </w:p>
    <w:p w:rsidR="002A0C97" w:rsidRDefault="002A0C97" w:rsidP="002A0C97">
      <w:pPr>
        <w:ind w:right="170"/>
        <w:jc w:val="both"/>
        <w:rPr>
          <w:rFonts w:ascii="Verdana" w:hAnsi="Verdana"/>
          <w:sz w:val="20"/>
        </w:rPr>
      </w:pPr>
    </w:p>
    <w:p w:rsidR="002A0C97" w:rsidRDefault="002A0C97"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The length of alignment running within 250m of a water body or wetland was measured.</w:t>
      </w:r>
    </w:p>
    <w:p w:rsidR="002A0C97" w:rsidRDefault="002A0C97"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 xml:space="preserve">The number of </w:t>
      </w:r>
      <w:r w:rsidR="00A05800">
        <w:rPr>
          <w:rFonts w:ascii="Verdana" w:hAnsi="Verdana"/>
          <w:sz w:val="20"/>
        </w:rPr>
        <w:t xml:space="preserve">larger </w:t>
      </w:r>
      <w:r>
        <w:rPr>
          <w:rFonts w:ascii="Verdana" w:hAnsi="Verdana"/>
          <w:sz w:val="20"/>
        </w:rPr>
        <w:t xml:space="preserve">drainage lines </w:t>
      </w:r>
      <w:r w:rsidR="009A51FB">
        <w:rPr>
          <w:rFonts w:ascii="Verdana" w:hAnsi="Verdana"/>
          <w:sz w:val="20"/>
        </w:rPr>
        <w:t>crossings</w:t>
      </w:r>
      <w:r>
        <w:rPr>
          <w:rFonts w:ascii="Verdana" w:hAnsi="Verdana"/>
          <w:sz w:val="20"/>
        </w:rPr>
        <w:t xml:space="preserve"> by each alignment was counted.</w:t>
      </w:r>
    </w:p>
    <w:p w:rsidR="002A0C97" w:rsidRDefault="002A0C97"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The distance that the proposed alignments are running directly next to existing transmission lines was measured.</w:t>
      </w:r>
    </w:p>
    <w:p w:rsidR="002A0C97" w:rsidRDefault="002A0C97"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 xml:space="preserve">The distance that the proposed alignments are running parallel to existing major roads within a 250m zone was measured. </w:t>
      </w:r>
    </w:p>
    <w:p w:rsidR="002A0C97" w:rsidRDefault="002A0C97"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 xml:space="preserve">The length of line running through or within 1km of settlements/urban/industrial activity was measured.  </w:t>
      </w:r>
    </w:p>
    <w:p w:rsidR="002A0C97" w:rsidRDefault="002A0C97"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 xml:space="preserve">The length of alignment skirting or running across agricultural lands was measured. </w:t>
      </w:r>
    </w:p>
    <w:p w:rsidR="002A0C97" w:rsidRDefault="002A0C97"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 xml:space="preserve">The length of alignment skirting or running across old lands was measured. </w:t>
      </w:r>
    </w:p>
    <w:p w:rsidR="001C3234" w:rsidRDefault="001C3234"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The length of alignment skirting or running across degraded woodland was measured.</w:t>
      </w:r>
    </w:p>
    <w:p w:rsidR="001C3234" w:rsidRDefault="001C3234" w:rsidP="00944810">
      <w:pPr>
        <w:numPr>
          <w:ilvl w:val="0"/>
          <w:numId w:val="22"/>
        </w:numPr>
        <w:tabs>
          <w:tab w:val="clear" w:pos="720"/>
          <w:tab w:val="left" w:pos="0"/>
        </w:tabs>
        <w:suppressAutoHyphens/>
        <w:ind w:left="426" w:right="170"/>
        <w:jc w:val="both"/>
        <w:rPr>
          <w:rFonts w:ascii="Verdana" w:hAnsi="Verdana"/>
          <w:sz w:val="20"/>
        </w:rPr>
      </w:pPr>
      <w:r>
        <w:rPr>
          <w:rFonts w:ascii="Verdana" w:hAnsi="Verdana"/>
          <w:sz w:val="20"/>
        </w:rPr>
        <w:t xml:space="preserve">The length of alignment skirting or running across </w:t>
      </w:r>
      <w:r w:rsidR="00FD1456">
        <w:rPr>
          <w:rFonts w:ascii="Verdana" w:hAnsi="Verdana"/>
          <w:sz w:val="20"/>
        </w:rPr>
        <w:t>structurally intact</w:t>
      </w:r>
      <w:r>
        <w:rPr>
          <w:rFonts w:ascii="Verdana" w:hAnsi="Verdana"/>
          <w:sz w:val="20"/>
        </w:rPr>
        <w:t xml:space="preserve"> woodland was measured.</w:t>
      </w:r>
    </w:p>
    <w:p w:rsidR="002A0C97" w:rsidRDefault="002A0C97" w:rsidP="002A0C97">
      <w:pPr>
        <w:ind w:right="170"/>
        <w:jc w:val="both"/>
      </w:pPr>
    </w:p>
    <w:p w:rsidR="00BB6B40" w:rsidRDefault="00BB6B40" w:rsidP="002A0C97">
      <w:pPr>
        <w:ind w:right="170"/>
        <w:rPr>
          <w:rFonts w:ascii="Verdana" w:hAnsi="Verdana"/>
          <w:b/>
          <w:sz w:val="20"/>
        </w:rPr>
        <w:sectPr w:rsidR="00BB6B40" w:rsidSect="001D67A2">
          <w:pgSz w:w="12240" w:h="15840"/>
          <w:pgMar w:top="1440" w:right="1260" w:bottom="1258" w:left="1080" w:header="720" w:footer="720" w:gutter="0"/>
          <w:cols w:space="720"/>
          <w:titlePg/>
          <w:docGrid w:linePitch="360"/>
        </w:sectPr>
      </w:pPr>
    </w:p>
    <w:p w:rsidR="002A0C97" w:rsidRDefault="002A0C97" w:rsidP="002A0C97">
      <w:pPr>
        <w:ind w:right="170"/>
        <w:rPr>
          <w:rFonts w:ascii="Verdana" w:hAnsi="Verdana"/>
          <w:sz w:val="20"/>
        </w:rPr>
      </w:pPr>
      <w:r>
        <w:rPr>
          <w:rFonts w:ascii="Verdana" w:hAnsi="Verdana"/>
          <w:b/>
          <w:sz w:val="20"/>
        </w:rPr>
        <w:t xml:space="preserve">Table </w:t>
      </w:r>
      <w:r w:rsidR="00BB6B40">
        <w:rPr>
          <w:rFonts w:ascii="Verdana" w:hAnsi="Verdana"/>
          <w:b/>
          <w:sz w:val="20"/>
        </w:rPr>
        <w:t>3</w:t>
      </w:r>
      <w:r>
        <w:rPr>
          <w:rFonts w:ascii="Verdana" w:hAnsi="Verdana"/>
          <w:b/>
          <w:sz w:val="20"/>
        </w:rPr>
        <w:t>:</w:t>
      </w:r>
      <w:r>
        <w:rPr>
          <w:rFonts w:ascii="Verdana" w:hAnsi="Verdana"/>
          <w:sz w:val="20"/>
        </w:rPr>
        <w:t xml:space="preserve">  </w:t>
      </w:r>
      <w:r w:rsidR="002F27AA">
        <w:rPr>
          <w:rFonts w:ascii="Verdana" w:hAnsi="Verdana"/>
          <w:sz w:val="20"/>
        </w:rPr>
        <w:t>The</w:t>
      </w:r>
      <w:r>
        <w:rPr>
          <w:rFonts w:ascii="Verdana" w:hAnsi="Verdana"/>
          <w:sz w:val="20"/>
        </w:rPr>
        <w:t xml:space="preserve"> results of the measurements in Google Earth for each option in meters.</w:t>
      </w:r>
    </w:p>
    <w:p w:rsidR="002A0C97" w:rsidRDefault="002A0C97" w:rsidP="002A0C97">
      <w:pPr>
        <w:jc w:val="both"/>
        <w:rPr>
          <w:rFonts w:ascii="Verdana" w:hAnsi="Verdana"/>
          <w:sz w:val="20"/>
        </w:rPr>
      </w:pPr>
    </w:p>
    <w:tbl>
      <w:tblPr>
        <w:tblW w:w="12292"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1842"/>
        <w:gridCol w:w="1985"/>
        <w:gridCol w:w="1985"/>
        <w:gridCol w:w="1985"/>
        <w:gridCol w:w="1985"/>
      </w:tblGrid>
      <w:tr w:rsidR="00BB6B40" w:rsidRPr="00612DAA" w:rsidTr="00262CC2">
        <w:trPr>
          <w:trHeight w:val="255"/>
        </w:trPr>
        <w:tc>
          <w:tcPr>
            <w:tcW w:w="2510" w:type="dxa"/>
            <w:vAlign w:val="bottom"/>
          </w:tcPr>
          <w:p w:rsidR="00BB6B40" w:rsidRPr="00612DAA" w:rsidRDefault="00BB6B40" w:rsidP="005D5724">
            <w:pPr>
              <w:snapToGrid w:val="0"/>
              <w:rPr>
                <w:rFonts w:ascii="Verdana" w:hAnsi="Verdana" w:cs="Arial"/>
                <w:b/>
                <w:bCs/>
                <w:sz w:val="20"/>
                <w:lang w:val="en-GB"/>
              </w:rPr>
            </w:pPr>
            <w:r w:rsidRPr="00612DAA">
              <w:rPr>
                <w:rFonts w:ascii="Verdana" w:hAnsi="Verdana" w:cs="Arial"/>
                <w:b/>
                <w:bCs/>
                <w:sz w:val="20"/>
                <w:lang w:val="en-GB"/>
              </w:rPr>
              <w:t> Factor</w:t>
            </w:r>
          </w:p>
        </w:tc>
        <w:tc>
          <w:tcPr>
            <w:tcW w:w="1842" w:type="dxa"/>
            <w:shd w:val="clear" w:color="auto" w:fill="FFC000"/>
          </w:tcPr>
          <w:p w:rsidR="00BB6B40" w:rsidRPr="00612DAA" w:rsidRDefault="0095414E" w:rsidP="0016481A">
            <w:pPr>
              <w:snapToGrid w:val="0"/>
              <w:jc w:val="center"/>
              <w:rPr>
                <w:rFonts w:ascii="Verdana" w:hAnsi="Verdana" w:cs="Arial"/>
                <w:b/>
                <w:bCs/>
                <w:sz w:val="20"/>
                <w:lang w:val="en-GB"/>
              </w:rPr>
            </w:pPr>
            <w:r>
              <w:rPr>
                <w:rFonts w:ascii="Verdana" w:hAnsi="Verdana" w:cs="Arial"/>
                <w:b/>
                <w:bCs/>
                <w:sz w:val="20"/>
                <w:lang w:val="en-GB"/>
              </w:rPr>
              <w:t xml:space="preserve">Spencer </w:t>
            </w:r>
            <w:r w:rsidR="00B54E80">
              <w:rPr>
                <w:rFonts w:ascii="Verdana" w:hAnsi="Verdana" w:cs="Arial"/>
                <w:b/>
                <w:bCs/>
                <w:sz w:val="20"/>
                <w:lang w:val="en-GB"/>
              </w:rPr>
              <w:t>–</w:t>
            </w:r>
            <w:r>
              <w:rPr>
                <w:rFonts w:ascii="Verdana" w:hAnsi="Verdana" w:cs="Arial"/>
                <w:b/>
                <w:bCs/>
                <w:sz w:val="20"/>
                <w:lang w:val="en-GB"/>
              </w:rPr>
              <w:t xml:space="preserve"> Tarentaal</w:t>
            </w:r>
            <w:r w:rsidR="00B54E80">
              <w:rPr>
                <w:rFonts w:ascii="Verdana" w:hAnsi="Verdana" w:cs="Arial"/>
                <w:b/>
                <w:bCs/>
                <w:sz w:val="20"/>
                <w:lang w:val="en-GB"/>
              </w:rPr>
              <w:t xml:space="preserve"> - Letaba</w:t>
            </w:r>
          </w:p>
        </w:tc>
        <w:tc>
          <w:tcPr>
            <w:tcW w:w="1985" w:type="dxa"/>
            <w:shd w:val="clear" w:color="auto" w:fill="FFC000"/>
          </w:tcPr>
          <w:p w:rsidR="00BB6B40" w:rsidRPr="00612DAA" w:rsidRDefault="0095414E" w:rsidP="00DA62FC">
            <w:pPr>
              <w:snapToGrid w:val="0"/>
              <w:jc w:val="center"/>
              <w:rPr>
                <w:rFonts w:ascii="Verdana" w:hAnsi="Verdana" w:cs="Arial"/>
                <w:b/>
                <w:bCs/>
                <w:sz w:val="20"/>
                <w:lang w:val="en-GB"/>
              </w:rPr>
            </w:pPr>
            <w:r>
              <w:rPr>
                <w:rFonts w:ascii="Verdana" w:hAnsi="Verdana" w:cs="Arial"/>
                <w:b/>
                <w:bCs/>
                <w:sz w:val="20"/>
                <w:lang w:val="en-GB"/>
              </w:rPr>
              <w:t>Spencer-Letaba Alternative 1</w:t>
            </w:r>
          </w:p>
        </w:tc>
        <w:tc>
          <w:tcPr>
            <w:tcW w:w="1985" w:type="dxa"/>
            <w:shd w:val="clear" w:color="auto" w:fill="FFC000"/>
          </w:tcPr>
          <w:p w:rsidR="00BB6B40" w:rsidRPr="00612DAA" w:rsidRDefault="0095414E" w:rsidP="0095414E">
            <w:pPr>
              <w:snapToGrid w:val="0"/>
              <w:jc w:val="center"/>
              <w:rPr>
                <w:rFonts w:ascii="Verdana" w:hAnsi="Verdana" w:cs="Arial"/>
                <w:b/>
                <w:bCs/>
                <w:sz w:val="20"/>
                <w:lang w:val="en-GB"/>
              </w:rPr>
            </w:pPr>
            <w:r>
              <w:rPr>
                <w:rFonts w:ascii="Verdana" w:hAnsi="Verdana" w:cs="Arial"/>
                <w:b/>
                <w:bCs/>
                <w:sz w:val="20"/>
                <w:lang w:val="en-GB"/>
              </w:rPr>
              <w:t>Spencer-Letaba Alternative 2</w:t>
            </w:r>
          </w:p>
        </w:tc>
        <w:tc>
          <w:tcPr>
            <w:tcW w:w="1985" w:type="dxa"/>
          </w:tcPr>
          <w:p w:rsidR="00BB6B40" w:rsidRPr="00612DAA" w:rsidRDefault="0095414E" w:rsidP="00684B6B">
            <w:pPr>
              <w:snapToGrid w:val="0"/>
              <w:jc w:val="center"/>
              <w:rPr>
                <w:rFonts w:ascii="Verdana" w:hAnsi="Verdana" w:cs="Arial"/>
                <w:b/>
                <w:bCs/>
                <w:sz w:val="20"/>
                <w:lang w:val="en-GB"/>
              </w:rPr>
            </w:pPr>
            <w:r>
              <w:rPr>
                <w:rFonts w:ascii="Verdana" w:hAnsi="Verdana" w:cs="Arial"/>
                <w:b/>
                <w:bCs/>
                <w:sz w:val="20"/>
                <w:lang w:val="en-GB"/>
              </w:rPr>
              <w:t>Letaba- Risenga</w:t>
            </w:r>
          </w:p>
        </w:tc>
        <w:tc>
          <w:tcPr>
            <w:tcW w:w="1985" w:type="dxa"/>
            <w:shd w:val="clear" w:color="auto" w:fill="F2DBDB" w:themeFill="accent2" w:themeFillTint="33"/>
          </w:tcPr>
          <w:p w:rsidR="00BB6B40" w:rsidRPr="00612DAA" w:rsidRDefault="0095414E" w:rsidP="0095414E">
            <w:pPr>
              <w:snapToGrid w:val="0"/>
              <w:jc w:val="center"/>
              <w:rPr>
                <w:rFonts w:ascii="Verdana" w:hAnsi="Verdana" w:cs="Arial"/>
                <w:b/>
                <w:bCs/>
                <w:sz w:val="20"/>
                <w:lang w:val="en-GB"/>
              </w:rPr>
            </w:pPr>
            <w:r>
              <w:rPr>
                <w:rFonts w:ascii="Verdana" w:hAnsi="Verdana" w:cs="Arial"/>
                <w:b/>
                <w:bCs/>
                <w:sz w:val="20"/>
                <w:lang w:val="en-GB"/>
              </w:rPr>
              <w:t xml:space="preserve">Letaba – Lenyenye </w:t>
            </w:r>
          </w:p>
        </w:tc>
      </w:tr>
      <w:tr w:rsidR="00ED3A50" w:rsidRPr="00612DAA" w:rsidTr="00262CC2">
        <w:trPr>
          <w:trHeight w:val="255"/>
        </w:trPr>
        <w:tc>
          <w:tcPr>
            <w:tcW w:w="2510" w:type="dxa"/>
            <w:vAlign w:val="bottom"/>
          </w:tcPr>
          <w:p w:rsidR="00ED3A50" w:rsidRPr="00612DAA" w:rsidRDefault="00ED3A50" w:rsidP="005D5724">
            <w:pPr>
              <w:snapToGrid w:val="0"/>
              <w:rPr>
                <w:rFonts w:ascii="Verdana" w:hAnsi="Verdana" w:cs="Arial"/>
                <w:sz w:val="20"/>
                <w:lang w:val="en-GB"/>
              </w:rPr>
            </w:pPr>
            <w:r>
              <w:rPr>
                <w:rFonts w:ascii="Verdana" w:hAnsi="Verdana" w:cs="Arial"/>
                <w:sz w:val="20"/>
                <w:lang w:val="en-GB"/>
              </w:rPr>
              <w:t>Water bodies</w:t>
            </w:r>
            <w:r w:rsidRPr="00612DAA">
              <w:rPr>
                <w:rFonts w:ascii="Verdana" w:hAnsi="Verdana" w:cs="Arial"/>
                <w:sz w:val="20"/>
                <w:lang w:val="en-GB"/>
              </w:rPr>
              <w:t xml:space="preserve"> </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555</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1386</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1591</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370</w:t>
            </w:r>
          </w:p>
        </w:tc>
      </w:tr>
      <w:tr w:rsidR="00ED3A50" w:rsidRPr="00612DAA" w:rsidTr="00262CC2">
        <w:trPr>
          <w:trHeight w:val="255"/>
        </w:trPr>
        <w:tc>
          <w:tcPr>
            <w:tcW w:w="2510" w:type="dxa"/>
            <w:vAlign w:val="bottom"/>
          </w:tcPr>
          <w:p w:rsidR="00ED3A50" w:rsidRPr="00612DAA" w:rsidRDefault="00ED3A50" w:rsidP="005D5724">
            <w:pPr>
              <w:snapToGrid w:val="0"/>
              <w:ind w:left="49" w:hanging="49"/>
              <w:rPr>
                <w:rFonts w:ascii="Verdana" w:hAnsi="Verdana" w:cs="Arial"/>
                <w:sz w:val="20"/>
                <w:lang w:val="en-GB"/>
              </w:rPr>
            </w:pPr>
            <w:r w:rsidRPr="00612DAA">
              <w:rPr>
                <w:rFonts w:ascii="Verdana" w:hAnsi="Verdana" w:cs="Arial"/>
                <w:sz w:val="20"/>
                <w:lang w:val="en-GB"/>
              </w:rPr>
              <w:t>Drainage lines (number)</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10</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6</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8</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w:t>
            </w:r>
          </w:p>
        </w:tc>
      </w:tr>
      <w:tr w:rsidR="00ED3A50" w:rsidRPr="00612DAA" w:rsidTr="00262CC2">
        <w:trPr>
          <w:trHeight w:val="255"/>
        </w:trPr>
        <w:tc>
          <w:tcPr>
            <w:tcW w:w="2510" w:type="dxa"/>
            <w:vAlign w:val="bottom"/>
          </w:tcPr>
          <w:p w:rsidR="00ED3A50" w:rsidRPr="00612DAA" w:rsidRDefault="00ED3A50" w:rsidP="005D5724">
            <w:pPr>
              <w:snapToGrid w:val="0"/>
              <w:rPr>
                <w:rFonts w:ascii="Verdana" w:hAnsi="Verdana" w:cs="Arial"/>
                <w:sz w:val="20"/>
                <w:lang w:val="en-GB"/>
              </w:rPr>
            </w:pPr>
            <w:r w:rsidRPr="00612DAA">
              <w:rPr>
                <w:rFonts w:ascii="Verdana" w:hAnsi="Verdana" w:cs="Arial"/>
                <w:sz w:val="20"/>
                <w:lang w:val="en-GB"/>
              </w:rPr>
              <w:t>TX lines</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48203</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18808</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1765</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9867</w:t>
            </w:r>
          </w:p>
        </w:tc>
      </w:tr>
      <w:tr w:rsidR="00ED3A50" w:rsidRPr="00612DAA" w:rsidTr="00262CC2">
        <w:trPr>
          <w:trHeight w:val="255"/>
        </w:trPr>
        <w:tc>
          <w:tcPr>
            <w:tcW w:w="2510" w:type="dxa"/>
            <w:vAlign w:val="bottom"/>
          </w:tcPr>
          <w:p w:rsidR="00ED3A50" w:rsidRPr="00612DAA" w:rsidRDefault="00ED3A50" w:rsidP="005D5724">
            <w:pPr>
              <w:snapToGrid w:val="0"/>
              <w:rPr>
                <w:rFonts w:ascii="Verdana" w:hAnsi="Verdana" w:cs="Arial"/>
                <w:sz w:val="20"/>
                <w:lang w:val="en-GB"/>
              </w:rPr>
            </w:pPr>
            <w:r w:rsidRPr="00612DAA">
              <w:rPr>
                <w:rFonts w:ascii="Verdana" w:hAnsi="Verdana" w:cs="Arial"/>
                <w:sz w:val="20"/>
                <w:lang w:val="en-GB"/>
              </w:rPr>
              <w:t>Roads</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8610</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3403</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937</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3960</w:t>
            </w:r>
          </w:p>
        </w:tc>
      </w:tr>
      <w:tr w:rsidR="00ED3A50" w:rsidRPr="00612DAA" w:rsidTr="00262CC2">
        <w:trPr>
          <w:trHeight w:val="255"/>
        </w:trPr>
        <w:tc>
          <w:tcPr>
            <w:tcW w:w="2510" w:type="dxa"/>
            <w:vAlign w:val="bottom"/>
          </w:tcPr>
          <w:p w:rsidR="00ED3A50" w:rsidRPr="00612DAA" w:rsidRDefault="00ED3A50" w:rsidP="005D5724">
            <w:pPr>
              <w:snapToGrid w:val="0"/>
              <w:rPr>
                <w:rFonts w:ascii="Verdana" w:hAnsi="Verdana" w:cs="Arial"/>
                <w:sz w:val="20"/>
                <w:lang w:val="en-GB"/>
              </w:rPr>
            </w:pPr>
            <w:r w:rsidRPr="00612DAA">
              <w:rPr>
                <w:rFonts w:ascii="Verdana" w:hAnsi="Verdana" w:cs="Arial"/>
                <w:sz w:val="20"/>
                <w:lang w:val="en-GB"/>
              </w:rPr>
              <w:t>Suburban</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10865</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968</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1773</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8302</w:t>
            </w:r>
          </w:p>
        </w:tc>
      </w:tr>
      <w:tr w:rsidR="00ED3A50" w:rsidRPr="00612DAA" w:rsidTr="00262CC2">
        <w:trPr>
          <w:trHeight w:val="255"/>
        </w:trPr>
        <w:tc>
          <w:tcPr>
            <w:tcW w:w="2510" w:type="dxa"/>
            <w:vAlign w:val="bottom"/>
          </w:tcPr>
          <w:p w:rsidR="00ED3A50" w:rsidRPr="00612DAA" w:rsidRDefault="00ED3A50" w:rsidP="005D5724">
            <w:pPr>
              <w:snapToGrid w:val="0"/>
              <w:rPr>
                <w:rFonts w:ascii="Verdana" w:hAnsi="Verdana" w:cs="Arial"/>
                <w:sz w:val="20"/>
                <w:lang w:val="en-GB"/>
              </w:rPr>
            </w:pPr>
            <w:r w:rsidRPr="00612DAA">
              <w:rPr>
                <w:rFonts w:ascii="Verdana" w:hAnsi="Verdana" w:cs="Arial"/>
                <w:sz w:val="20"/>
                <w:lang w:val="en-GB"/>
              </w:rPr>
              <w:t>Agriculture</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13536</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18637</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16400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119</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2305</w:t>
            </w:r>
          </w:p>
        </w:tc>
      </w:tr>
      <w:tr w:rsidR="00ED3A50" w:rsidRPr="00612DAA" w:rsidTr="00262CC2">
        <w:trPr>
          <w:trHeight w:val="255"/>
        </w:trPr>
        <w:tc>
          <w:tcPr>
            <w:tcW w:w="2510" w:type="dxa"/>
            <w:vAlign w:val="bottom"/>
          </w:tcPr>
          <w:p w:rsidR="00ED3A50" w:rsidRPr="00612DAA" w:rsidRDefault="00ED3A50" w:rsidP="005D5724">
            <w:pPr>
              <w:snapToGrid w:val="0"/>
              <w:rPr>
                <w:rFonts w:ascii="Verdana" w:hAnsi="Verdana" w:cs="Arial"/>
                <w:sz w:val="20"/>
                <w:lang w:val="en-GB"/>
              </w:rPr>
            </w:pPr>
            <w:r w:rsidRPr="00612DAA">
              <w:rPr>
                <w:rFonts w:ascii="Verdana" w:hAnsi="Verdana" w:cs="Arial"/>
                <w:sz w:val="20"/>
                <w:lang w:val="en-GB"/>
              </w:rPr>
              <w:t>Old lands</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657</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1067</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1539</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r>
      <w:tr w:rsidR="00ED3A50" w:rsidRPr="00612DAA" w:rsidTr="00262CC2">
        <w:trPr>
          <w:trHeight w:val="255"/>
        </w:trPr>
        <w:tc>
          <w:tcPr>
            <w:tcW w:w="2510" w:type="dxa"/>
            <w:vAlign w:val="bottom"/>
          </w:tcPr>
          <w:p w:rsidR="00ED3A50" w:rsidRPr="00612DAA" w:rsidRDefault="00ED3A50" w:rsidP="005D5724">
            <w:pPr>
              <w:snapToGrid w:val="0"/>
              <w:rPr>
                <w:rFonts w:ascii="Verdana" w:hAnsi="Verdana" w:cs="Arial"/>
                <w:sz w:val="20"/>
                <w:lang w:val="en-GB"/>
              </w:rPr>
            </w:pPr>
            <w:r>
              <w:rPr>
                <w:rFonts w:ascii="Verdana" w:hAnsi="Verdana" w:cs="Arial"/>
                <w:sz w:val="20"/>
                <w:lang w:val="en-GB"/>
              </w:rPr>
              <w:t>Degraded woodland</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36400</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9642</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32889</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1005</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4906</w:t>
            </w:r>
          </w:p>
        </w:tc>
      </w:tr>
      <w:tr w:rsidR="00ED3A50" w:rsidRPr="00612DAA" w:rsidTr="00262CC2">
        <w:trPr>
          <w:trHeight w:val="255"/>
        </w:trPr>
        <w:tc>
          <w:tcPr>
            <w:tcW w:w="2510" w:type="dxa"/>
            <w:vAlign w:val="bottom"/>
          </w:tcPr>
          <w:p w:rsidR="00ED3A50" w:rsidRDefault="00ED3A50" w:rsidP="005D5724">
            <w:pPr>
              <w:snapToGrid w:val="0"/>
              <w:rPr>
                <w:rFonts w:ascii="Verdana" w:hAnsi="Verdana" w:cs="Arial"/>
                <w:sz w:val="20"/>
                <w:lang w:val="en-GB"/>
              </w:rPr>
            </w:pPr>
            <w:r>
              <w:rPr>
                <w:rFonts w:ascii="Verdana" w:hAnsi="Verdana" w:cs="Arial"/>
                <w:sz w:val="20"/>
                <w:lang w:val="en-GB"/>
              </w:rPr>
              <w:t>Intact woodland</w:t>
            </w:r>
          </w:p>
        </w:tc>
        <w:tc>
          <w:tcPr>
            <w:tcW w:w="1842"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26926</w:t>
            </w:r>
          </w:p>
        </w:tc>
        <w:tc>
          <w:tcPr>
            <w:tcW w:w="1985" w:type="dxa"/>
            <w:shd w:val="clear" w:color="auto" w:fill="FFC000"/>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42070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1206</w:t>
            </w:r>
          </w:p>
        </w:tc>
      </w:tr>
    </w:tbl>
    <w:p w:rsidR="002A0C97" w:rsidRDefault="002A0C97" w:rsidP="002A0C97"/>
    <w:tbl>
      <w:tblPr>
        <w:tblW w:w="12292"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1842"/>
        <w:gridCol w:w="1985"/>
        <w:gridCol w:w="1985"/>
        <w:gridCol w:w="1985"/>
        <w:gridCol w:w="1985"/>
      </w:tblGrid>
      <w:tr w:rsidR="0095414E" w:rsidRPr="00612DAA" w:rsidTr="00262CC2">
        <w:trPr>
          <w:trHeight w:val="255"/>
        </w:trPr>
        <w:tc>
          <w:tcPr>
            <w:tcW w:w="2510" w:type="dxa"/>
            <w:vAlign w:val="bottom"/>
          </w:tcPr>
          <w:p w:rsidR="0095414E" w:rsidRPr="00612DAA" w:rsidRDefault="0095414E" w:rsidP="002F3294">
            <w:pPr>
              <w:snapToGrid w:val="0"/>
              <w:rPr>
                <w:rFonts w:ascii="Verdana" w:hAnsi="Verdana" w:cs="Arial"/>
                <w:b/>
                <w:bCs/>
                <w:sz w:val="20"/>
                <w:lang w:val="en-GB"/>
              </w:rPr>
            </w:pPr>
            <w:r w:rsidRPr="00612DAA">
              <w:rPr>
                <w:rFonts w:ascii="Verdana" w:hAnsi="Verdana" w:cs="Arial"/>
                <w:b/>
                <w:bCs/>
                <w:sz w:val="20"/>
                <w:lang w:val="en-GB"/>
              </w:rPr>
              <w:t> Factor</w:t>
            </w:r>
          </w:p>
        </w:tc>
        <w:tc>
          <w:tcPr>
            <w:tcW w:w="1842" w:type="dxa"/>
            <w:shd w:val="clear" w:color="auto" w:fill="F2DBDB" w:themeFill="accent2" w:themeFillTint="33"/>
          </w:tcPr>
          <w:p w:rsidR="0095414E" w:rsidRPr="00612DAA" w:rsidRDefault="0095414E" w:rsidP="0095414E">
            <w:pPr>
              <w:snapToGrid w:val="0"/>
              <w:jc w:val="center"/>
              <w:rPr>
                <w:rFonts w:ascii="Verdana" w:hAnsi="Verdana" w:cs="Arial"/>
                <w:b/>
                <w:bCs/>
                <w:sz w:val="20"/>
                <w:lang w:val="en-GB"/>
              </w:rPr>
            </w:pPr>
            <w:r>
              <w:rPr>
                <w:rFonts w:ascii="Verdana" w:hAnsi="Verdana" w:cs="Arial"/>
                <w:b/>
                <w:bCs/>
                <w:sz w:val="20"/>
                <w:lang w:val="en-GB"/>
              </w:rPr>
              <w:t xml:space="preserve">Letaba – Lenyenye Alternative </w:t>
            </w:r>
          </w:p>
        </w:tc>
        <w:tc>
          <w:tcPr>
            <w:tcW w:w="1985" w:type="dxa"/>
          </w:tcPr>
          <w:p w:rsidR="0095414E" w:rsidRPr="00612DAA" w:rsidRDefault="0095414E" w:rsidP="002F3294">
            <w:pPr>
              <w:snapToGrid w:val="0"/>
              <w:jc w:val="center"/>
              <w:rPr>
                <w:rFonts w:ascii="Verdana" w:hAnsi="Verdana" w:cs="Arial"/>
                <w:b/>
                <w:bCs/>
                <w:sz w:val="20"/>
                <w:lang w:val="en-GB"/>
              </w:rPr>
            </w:pPr>
            <w:r>
              <w:rPr>
                <w:rFonts w:ascii="Verdana" w:hAnsi="Verdana" w:cs="Arial"/>
                <w:b/>
                <w:bCs/>
                <w:sz w:val="20"/>
                <w:lang w:val="en-GB"/>
              </w:rPr>
              <w:t>Dan Village - Letsitele</w:t>
            </w:r>
          </w:p>
        </w:tc>
        <w:tc>
          <w:tcPr>
            <w:tcW w:w="1985" w:type="dxa"/>
          </w:tcPr>
          <w:p w:rsidR="0095414E" w:rsidRPr="00612DAA" w:rsidRDefault="0095414E" w:rsidP="002F3294">
            <w:pPr>
              <w:snapToGrid w:val="0"/>
              <w:jc w:val="center"/>
              <w:rPr>
                <w:rFonts w:ascii="Verdana" w:hAnsi="Verdana" w:cs="Arial"/>
                <w:b/>
                <w:bCs/>
                <w:sz w:val="20"/>
                <w:lang w:val="en-GB"/>
              </w:rPr>
            </w:pPr>
            <w:r>
              <w:rPr>
                <w:rFonts w:ascii="Verdana" w:hAnsi="Verdana" w:cs="Arial"/>
                <w:b/>
                <w:bCs/>
                <w:sz w:val="20"/>
                <w:lang w:val="en-GB"/>
              </w:rPr>
              <w:t>Nkowankowa - Risenga</w:t>
            </w:r>
          </w:p>
        </w:tc>
        <w:tc>
          <w:tcPr>
            <w:tcW w:w="1985" w:type="dxa"/>
          </w:tcPr>
          <w:p w:rsidR="0095414E" w:rsidRPr="00612DAA" w:rsidRDefault="0095414E" w:rsidP="002F3294">
            <w:pPr>
              <w:snapToGrid w:val="0"/>
              <w:jc w:val="center"/>
              <w:rPr>
                <w:rFonts w:ascii="Verdana" w:hAnsi="Verdana" w:cs="Arial"/>
                <w:b/>
                <w:bCs/>
                <w:sz w:val="20"/>
                <w:lang w:val="en-GB"/>
              </w:rPr>
            </w:pPr>
            <w:r>
              <w:rPr>
                <w:rFonts w:ascii="Verdana" w:hAnsi="Verdana" w:cs="Arial"/>
                <w:b/>
                <w:bCs/>
                <w:sz w:val="20"/>
                <w:lang w:val="en-GB"/>
              </w:rPr>
              <w:t>Dan Village - Nkowankowa</w:t>
            </w:r>
          </w:p>
        </w:tc>
        <w:tc>
          <w:tcPr>
            <w:tcW w:w="1985" w:type="dxa"/>
          </w:tcPr>
          <w:p w:rsidR="0095414E" w:rsidRPr="00612DAA" w:rsidRDefault="0095414E" w:rsidP="002F3294">
            <w:pPr>
              <w:snapToGrid w:val="0"/>
              <w:jc w:val="center"/>
              <w:rPr>
                <w:rFonts w:ascii="Verdana" w:hAnsi="Verdana" w:cs="Arial"/>
                <w:b/>
                <w:bCs/>
                <w:sz w:val="20"/>
                <w:lang w:val="en-GB"/>
              </w:rPr>
            </w:pPr>
            <w:r>
              <w:rPr>
                <w:rFonts w:ascii="Verdana" w:hAnsi="Verdana" w:cs="Arial"/>
                <w:b/>
                <w:bCs/>
                <w:sz w:val="20"/>
                <w:lang w:val="en-GB"/>
              </w:rPr>
              <w:t>Sasekani - LILO</w:t>
            </w:r>
          </w:p>
        </w:tc>
      </w:tr>
      <w:tr w:rsidR="00ED3A50" w:rsidRPr="00612DAA" w:rsidTr="00262CC2">
        <w:trPr>
          <w:trHeight w:val="255"/>
        </w:trPr>
        <w:tc>
          <w:tcPr>
            <w:tcW w:w="2510" w:type="dxa"/>
            <w:vAlign w:val="bottom"/>
          </w:tcPr>
          <w:p w:rsidR="00ED3A50" w:rsidRPr="00612DAA" w:rsidRDefault="00ED3A50" w:rsidP="002F3294">
            <w:pPr>
              <w:snapToGrid w:val="0"/>
              <w:rPr>
                <w:rFonts w:ascii="Verdana" w:hAnsi="Verdana" w:cs="Arial"/>
                <w:sz w:val="20"/>
                <w:lang w:val="en-GB"/>
              </w:rPr>
            </w:pPr>
            <w:r>
              <w:rPr>
                <w:rFonts w:ascii="Verdana" w:hAnsi="Verdana" w:cs="Arial"/>
                <w:sz w:val="20"/>
                <w:lang w:val="en-GB"/>
              </w:rPr>
              <w:t>Water bodies</w:t>
            </w:r>
            <w:r w:rsidRPr="00612DAA">
              <w:rPr>
                <w:rFonts w:ascii="Verdana" w:hAnsi="Verdana" w:cs="Arial"/>
                <w:sz w:val="20"/>
                <w:lang w:val="en-GB"/>
              </w:rPr>
              <w:t xml:space="preserve"> </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271</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431</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r>
      <w:tr w:rsidR="00ED3A50" w:rsidRPr="00612DAA" w:rsidTr="00262CC2">
        <w:trPr>
          <w:trHeight w:val="255"/>
        </w:trPr>
        <w:tc>
          <w:tcPr>
            <w:tcW w:w="2510" w:type="dxa"/>
            <w:vAlign w:val="bottom"/>
          </w:tcPr>
          <w:p w:rsidR="00ED3A50" w:rsidRPr="00612DAA" w:rsidRDefault="00ED3A50" w:rsidP="002F3294">
            <w:pPr>
              <w:snapToGrid w:val="0"/>
              <w:ind w:left="49" w:hanging="49"/>
              <w:rPr>
                <w:rFonts w:ascii="Verdana" w:hAnsi="Verdana" w:cs="Arial"/>
                <w:sz w:val="20"/>
                <w:lang w:val="en-GB"/>
              </w:rPr>
            </w:pPr>
            <w:r w:rsidRPr="00612DAA">
              <w:rPr>
                <w:rFonts w:ascii="Verdana" w:hAnsi="Verdana" w:cs="Arial"/>
                <w:sz w:val="20"/>
                <w:lang w:val="en-GB"/>
              </w:rPr>
              <w:t>Drainage lines (number)</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w:t>
            </w:r>
          </w:p>
        </w:tc>
      </w:tr>
      <w:tr w:rsidR="00ED3A50" w:rsidRPr="00612DAA" w:rsidTr="00262CC2">
        <w:trPr>
          <w:trHeight w:val="255"/>
        </w:trPr>
        <w:tc>
          <w:tcPr>
            <w:tcW w:w="2510" w:type="dxa"/>
            <w:vAlign w:val="bottom"/>
          </w:tcPr>
          <w:p w:rsidR="00ED3A50" w:rsidRPr="00612DAA" w:rsidRDefault="00ED3A50" w:rsidP="002F3294">
            <w:pPr>
              <w:snapToGrid w:val="0"/>
              <w:rPr>
                <w:rFonts w:ascii="Verdana" w:hAnsi="Verdana" w:cs="Arial"/>
                <w:sz w:val="20"/>
                <w:lang w:val="en-GB"/>
              </w:rPr>
            </w:pPr>
            <w:r w:rsidRPr="00612DAA">
              <w:rPr>
                <w:rFonts w:ascii="Verdana" w:hAnsi="Verdana" w:cs="Arial"/>
                <w:sz w:val="20"/>
                <w:lang w:val="en-GB"/>
              </w:rPr>
              <w:t>TX lines</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2725</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3478</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1950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r>
      <w:tr w:rsidR="00ED3A50" w:rsidRPr="00612DAA" w:rsidTr="00262CC2">
        <w:trPr>
          <w:trHeight w:val="255"/>
        </w:trPr>
        <w:tc>
          <w:tcPr>
            <w:tcW w:w="2510" w:type="dxa"/>
            <w:vAlign w:val="bottom"/>
          </w:tcPr>
          <w:p w:rsidR="00ED3A50" w:rsidRPr="00612DAA" w:rsidRDefault="00ED3A50" w:rsidP="002F3294">
            <w:pPr>
              <w:snapToGrid w:val="0"/>
              <w:rPr>
                <w:rFonts w:ascii="Verdana" w:hAnsi="Verdana" w:cs="Arial"/>
                <w:sz w:val="20"/>
                <w:lang w:val="en-GB"/>
              </w:rPr>
            </w:pPr>
            <w:r w:rsidRPr="00612DAA">
              <w:rPr>
                <w:rFonts w:ascii="Verdana" w:hAnsi="Verdana" w:cs="Arial"/>
                <w:sz w:val="20"/>
                <w:lang w:val="en-GB"/>
              </w:rPr>
              <w:t>Roads</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2615</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3457</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r>
      <w:tr w:rsidR="00ED3A50" w:rsidRPr="00612DAA" w:rsidTr="00262CC2">
        <w:trPr>
          <w:trHeight w:val="255"/>
        </w:trPr>
        <w:tc>
          <w:tcPr>
            <w:tcW w:w="2510" w:type="dxa"/>
            <w:vAlign w:val="bottom"/>
          </w:tcPr>
          <w:p w:rsidR="00ED3A50" w:rsidRPr="00612DAA" w:rsidRDefault="00ED3A50" w:rsidP="002F3294">
            <w:pPr>
              <w:snapToGrid w:val="0"/>
              <w:rPr>
                <w:rFonts w:ascii="Verdana" w:hAnsi="Verdana" w:cs="Arial"/>
                <w:sz w:val="20"/>
                <w:lang w:val="en-GB"/>
              </w:rPr>
            </w:pPr>
            <w:r w:rsidRPr="00612DAA">
              <w:rPr>
                <w:rFonts w:ascii="Verdana" w:hAnsi="Verdana" w:cs="Arial"/>
                <w:sz w:val="20"/>
                <w:lang w:val="en-GB"/>
              </w:rPr>
              <w:t>Suburban</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6115</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1695</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3457</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1950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r>
      <w:tr w:rsidR="00ED3A50" w:rsidRPr="00612DAA" w:rsidTr="00262CC2">
        <w:trPr>
          <w:trHeight w:val="255"/>
        </w:trPr>
        <w:tc>
          <w:tcPr>
            <w:tcW w:w="2510" w:type="dxa"/>
            <w:vAlign w:val="bottom"/>
          </w:tcPr>
          <w:p w:rsidR="00ED3A50" w:rsidRPr="00612DAA" w:rsidRDefault="00ED3A50" w:rsidP="002F3294">
            <w:pPr>
              <w:snapToGrid w:val="0"/>
              <w:rPr>
                <w:rFonts w:ascii="Verdana" w:hAnsi="Verdana" w:cs="Arial"/>
                <w:sz w:val="20"/>
                <w:lang w:val="en-GB"/>
              </w:rPr>
            </w:pPr>
            <w:r w:rsidRPr="00612DAA">
              <w:rPr>
                <w:rFonts w:ascii="Verdana" w:hAnsi="Verdana" w:cs="Arial"/>
                <w:sz w:val="20"/>
                <w:lang w:val="en-GB"/>
              </w:rPr>
              <w:t>Agriculture</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r>
      <w:tr w:rsidR="00ED3A50" w:rsidRPr="00612DAA" w:rsidTr="00262CC2">
        <w:trPr>
          <w:trHeight w:val="255"/>
        </w:trPr>
        <w:tc>
          <w:tcPr>
            <w:tcW w:w="2510" w:type="dxa"/>
            <w:vAlign w:val="bottom"/>
          </w:tcPr>
          <w:p w:rsidR="00ED3A50" w:rsidRPr="00612DAA" w:rsidRDefault="00ED3A50" w:rsidP="002F3294">
            <w:pPr>
              <w:snapToGrid w:val="0"/>
              <w:rPr>
                <w:rFonts w:ascii="Verdana" w:hAnsi="Verdana" w:cs="Arial"/>
                <w:sz w:val="20"/>
                <w:lang w:val="en-GB"/>
              </w:rPr>
            </w:pPr>
            <w:r w:rsidRPr="00612DAA">
              <w:rPr>
                <w:rFonts w:ascii="Verdana" w:hAnsi="Verdana" w:cs="Arial"/>
                <w:sz w:val="20"/>
                <w:lang w:val="en-GB"/>
              </w:rPr>
              <w:t>Old lands</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r>
      <w:tr w:rsidR="00ED3A50" w:rsidRPr="00612DAA" w:rsidTr="00262CC2">
        <w:trPr>
          <w:trHeight w:val="255"/>
        </w:trPr>
        <w:tc>
          <w:tcPr>
            <w:tcW w:w="2510" w:type="dxa"/>
            <w:vAlign w:val="bottom"/>
          </w:tcPr>
          <w:p w:rsidR="00ED3A50" w:rsidRPr="00612DAA" w:rsidRDefault="00ED3A50" w:rsidP="002F3294">
            <w:pPr>
              <w:snapToGrid w:val="0"/>
              <w:rPr>
                <w:rFonts w:ascii="Verdana" w:hAnsi="Verdana" w:cs="Arial"/>
                <w:sz w:val="20"/>
                <w:lang w:val="en-GB"/>
              </w:rPr>
            </w:pPr>
            <w:r>
              <w:rPr>
                <w:rFonts w:ascii="Verdana" w:hAnsi="Verdana" w:cs="Arial"/>
                <w:sz w:val="20"/>
                <w:lang w:val="en-GB"/>
              </w:rPr>
              <w:t>Degraded woodland</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1419</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1047</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989</w:t>
            </w:r>
          </w:p>
        </w:tc>
      </w:tr>
      <w:tr w:rsidR="00ED3A50" w:rsidRPr="00612DAA" w:rsidTr="00262CC2">
        <w:trPr>
          <w:trHeight w:val="255"/>
        </w:trPr>
        <w:tc>
          <w:tcPr>
            <w:tcW w:w="2510" w:type="dxa"/>
            <w:vAlign w:val="bottom"/>
          </w:tcPr>
          <w:p w:rsidR="00ED3A50" w:rsidRDefault="00ED3A50" w:rsidP="002F3294">
            <w:pPr>
              <w:snapToGrid w:val="0"/>
              <w:rPr>
                <w:rFonts w:ascii="Verdana" w:hAnsi="Verdana" w:cs="Arial"/>
                <w:sz w:val="20"/>
                <w:lang w:val="en-GB"/>
              </w:rPr>
            </w:pPr>
            <w:r>
              <w:rPr>
                <w:rFonts w:ascii="Verdana" w:hAnsi="Verdana" w:cs="Arial"/>
                <w:sz w:val="20"/>
                <w:lang w:val="en-GB"/>
              </w:rPr>
              <w:t>Intact woodland</w:t>
            </w:r>
          </w:p>
        </w:tc>
        <w:tc>
          <w:tcPr>
            <w:tcW w:w="1842" w:type="dxa"/>
            <w:shd w:val="clear" w:color="auto" w:fill="F2DBDB" w:themeFill="accent2" w:themeFillTint="33"/>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6175</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231</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ED3A50" w:rsidRDefault="00ED3A50">
            <w:pPr>
              <w:jc w:val="right"/>
              <w:rPr>
                <w:rFonts w:ascii="Calibri" w:hAnsi="Calibri" w:cs="Calibri"/>
                <w:color w:val="000000"/>
                <w:sz w:val="22"/>
                <w:szCs w:val="22"/>
              </w:rPr>
            </w:pPr>
            <w:r>
              <w:rPr>
                <w:rFonts w:ascii="Calibri" w:hAnsi="Calibri" w:cs="Calibri"/>
                <w:color w:val="000000"/>
                <w:sz w:val="22"/>
                <w:szCs w:val="22"/>
              </w:rPr>
              <w:t>705</w:t>
            </w:r>
          </w:p>
        </w:tc>
      </w:tr>
    </w:tbl>
    <w:p w:rsidR="0095414E" w:rsidRDefault="0095414E" w:rsidP="002A0C97">
      <w:pPr>
        <w:jc w:val="both"/>
        <w:rPr>
          <w:rFonts w:ascii="Verdana" w:hAnsi="Verdana"/>
          <w:sz w:val="20"/>
        </w:rPr>
      </w:pPr>
    </w:p>
    <w:p w:rsidR="0095414E" w:rsidRDefault="0095414E" w:rsidP="002A0C97">
      <w:pPr>
        <w:jc w:val="both"/>
        <w:rPr>
          <w:rFonts w:ascii="Verdana" w:hAnsi="Verdana"/>
          <w:sz w:val="20"/>
        </w:rPr>
      </w:pPr>
    </w:p>
    <w:p w:rsidR="00974E28" w:rsidRDefault="00974E28">
      <w:pPr>
        <w:rPr>
          <w:rFonts w:ascii="Verdana" w:hAnsi="Verdana"/>
          <w:sz w:val="20"/>
        </w:rPr>
      </w:pPr>
      <w:r>
        <w:rPr>
          <w:rFonts w:ascii="Verdana" w:hAnsi="Verdana"/>
          <w:sz w:val="20"/>
        </w:rPr>
        <w:br w:type="page"/>
      </w:r>
    </w:p>
    <w:tbl>
      <w:tblPr>
        <w:tblW w:w="8322"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1842"/>
        <w:gridCol w:w="1985"/>
        <w:gridCol w:w="1985"/>
      </w:tblGrid>
      <w:tr w:rsidR="00592333" w:rsidRPr="00612DAA" w:rsidTr="00262CC2">
        <w:trPr>
          <w:trHeight w:val="255"/>
        </w:trPr>
        <w:tc>
          <w:tcPr>
            <w:tcW w:w="2510" w:type="dxa"/>
            <w:vAlign w:val="bottom"/>
          </w:tcPr>
          <w:p w:rsidR="00592333" w:rsidRPr="00612DAA" w:rsidRDefault="00592333" w:rsidP="002F3294">
            <w:pPr>
              <w:snapToGrid w:val="0"/>
              <w:rPr>
                <w:rFonts w:ascii="Verdana" w:hAnsi="Verdana" w:cs="Arial"/>
                <w:b/>
                <w:bCs/>
                <w:sz w:val="20"/>
                <w:lang w:val="en-GB"/>
              </w:rPr>
            </w:pPr>
            <w:r w:rsidRPr="00612DAA">
              <w:rPr>
                <w:rFonts w:ascii="Verdana" w:hAnsi="Verdana" w:cs="Arial"/>
                <w:b/>
                <w:bCs/>
                <w:sz w:val="20"/>
                <w:lang w:val="en-GB"/>
              </w:rPr>
              <w:t> Factor</w:t>
            </w:r>
          </w:p>
        </w:tc>
        <w:tc>
          <w:tcPr>
            <w:tcW w:w="1842" w:type="dxa"/>
            <w:shd w:val="clear" w:color="auto" w:fill="EAF1DD" w:themeFill="accent3" w:themeFillTint="33"/>
          </w:tcPr>
          <w:p w:rsidR="00592333" w:rsidRPr="00612DAA" w:rsidRDefault="00592333" w:rsidP="00974E28">
            <w:pPr>
              <w:snapToGrid w:val="0"/>
              <w:jc w:val="center"/>
              <w:rPr>
                <w:rFonts w:ascii="Verdana" w:hAnsi="Verdana" w:cs="Arial"/>
                <w:b/>
                <w:bCs/>
                <w:sz w:val="20"/>
                <w:lang w:val="en-GB"/>
              </w:rPr>
            </w:pPr>
            <w:r>
              <w:rPr>
                <w:rFonts w:ascii="Verdana" w:hAnsi="Verdana" w:cs="Arial"/>
                <w:b/>
                <w:bCs/>
                <w:sz w:val="20"/>
                <w:lang w:val="en-GB"/>
              </w:rPr>
              <w:t>Letaba - Makhutswi</w:t>
            </w:r>
          </w:p>
        </w:tc>
        <w:tc>
          <w:tcPr>
            <w:tcW w:w="1985" w:type="dxa"/>
            <w:shd w:val="clear" w:color="auto" w:fill="EAF1DD" w:themeFill="accent3" w:themeFillTint="33"/>
          </w:tcPr>
          <w:p w:rsidR="00592333" w:rsidRPr="00612DAA" w:rsidRDefault="00592333" w:rsidP="002F3294">
            <w:pPr>
              <w:snapToGrid w:val="0"/>
              <w:jc w:val="center"/>
              <w:rPr>
                <w:rFonts w:ascii="Verdana" w:hAnsi="Verdana" w:cs="Arial"/>
                <w:b/>
                <w:bCs/>
                <w:sz w:val="20"/>
                <w:lang w:val="en-GB"/>
              </w:rPr>
            </w:pPr>
            <w:r>
              <w:rPr>
                <w:rFonts w:ascii="Verdana" w:hAnsi="Verdana" w:cs="Arial"/>
                <w:b/>
                <w:bCs/>
                <w:sz w:val="20"/>
                <w:lang w:val="en-GB"/>
              </w:rPr>
              <w:t>Letaba – Makhutswi Alternative 1</w:t>
            </w:r>
          </w:p>
        </w:tc>
        <w:tc>
          <w:tcPr>
            <w:tcW w:w="1985" w:type="dxa"/>
            <w:shd w:val="clear" w:color="auto" w:fill="EAF1DD" w:themeFill="accent3" w:themeFillTint="33"/>
          </w:tcPr>
          <w:p w:rsidR="00592333" w:rsidRPr="00612DAA" w:rsidRDefault="00592333" w:rsidP="00974E28">
            <w:pPr>
              <w:snapToGrid w:val="0"/>
              <w:jc w:val="center"/>
              <w:rPr>
                <w:rFonts w:ascii="Verdana" w:hAnsi="Verdana" w:cs="Arial"/>
                <w:b/>
                <w:bCs/>
                <w:sz w:val="20"/>
                <w:lang w:val="en-GB"/>
              </w:rPr>
            </w:pPr>
            <w:r>
              <w:rPr>
                <w:rFonts w:ascii="Verdana" w:hAnsi="Verdana" w:cs="Arial"/>
                <w:b/>
                <w:bCs/>
                <w:sz w:val="20"/>
                <w:lang w:val="en-GB"/>
              </w:rPr>
              <w:t>Letaba – Makhutswi Alternative 2</w:t>
            </w:r>
          </w:p>
        </w:tc>
      </w:tr>
      <w:tr w:rsidR="00295370" w:rsidRPr="00612DAA" w:rsidTr="00262CC2">
        <w:trPr>
          <w:trHeight w:val="194"/>
        </w:trPr>
        <w:tc>
          <w:tcPr>
            <w:tcW w:w="2510" w:type="dxa"/>
            <w:vAlign w:val="bottom"/>
          </w:tcPr>
          <w:p w:rsidR="00295370" w:rsidRPr="00612DAA" w:rsidRDefault="00295370" w:rsidP="002F3294">
            <w:pPr>
              <w:snapToGrid w:val="0"/>
              <w:rPr>
                <w:rFonts w:ascii="Verdana" w:hAnsi="Verdana" w:cs="Arial"/>
                <w:sz w:val="20"/>
                <w:lang w:val="en-GB"/>
              </w:rPr>
            </w:pPr>
            <w:r>
              <w:rPr>
                <w:rFonts w:ascii="Verdana" w:hAnsi="Verdana" w:cs="Arial"/>
                <w:sz w:val="20"/>
                <w:lang w:val="en-GB"/>
              </w:rPr>
              <w:t>Water bodies</w:t>
            </w:r>
            <w:r w:rsidRPr="00612DAA">
              <w:rPr>
                <w:rFonts w:ascii="Verdana" w:hAnsi="Verdana" w:cs="Arial"/>
                <w:sz w:val="20"/>
                <w:lang w:val="en-GB"/>
              </w:rPr>
              <w:t xml:space="preserve"> </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520</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423</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446</w:t>
            </w:r>
          </w:p>
        </w:tc>
      </w:tr>
      <w:tr w:rsidR="00295370" w:rsidRPr="00612DAA" w:rsidTr="00262CC2">
        <w:trPr>
          <w:trHeight w:val="255"/>
        </w:trPr>
        <w:tc>
          <w:tcPr>
            <w:tcW w:w="2510" w:type="dxa"/>
            <w:vAlign w:val="bottom"/>
          </w:tcPr>
          <w:p w:rsidR="00295370" w:rsidRPr="00612DAA" w:rsidRDefault="00295370" w:rsidP="002F3294">
            <w:pPr>
              <w:snapToGrid w:val="0"/>
              <w:ind w:left="49" w:hanging="49"/>
              <w:rPr>
                <w:rFonts w:ascii="Verdana" w:hAnsi="Verdana" w:cs="Arial"/>
                <w:sz w:val="20"/>
                <w:lang w:val="en-GB"/>
              </w:rPr>
            </w:pPr>
            <w:r w:rsidRPr="00612DAA">
              <w:rPr>
                <w:rFonts w:ascii="Verdana" w:hAnsi="Verdana" w:cs="Arial"/>
                <w:sz w:val="20"/>
                <w:lang w:val="en-GB"/>
              </w:rPr>
              <w:t>Drainage lines (number)</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3</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3</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2</w:t>
            </w:r>
          </w:p>
        </w:tc>
      </w:tr>
      <w:tr w:rsidR="00295370" w:rsidRPr="00612DAA" w:rsidTr="00262CC2">
        <w:trPr>
          <w:trHeight w:val="255"/>
        </w:trPr>
        <w:tc>
          <w:tcPr>
            <w:tcW w:w="2510" w:type="dxa"/>
            <w:vAlign w:val="bottom"/>
          </w:tcPr>
          <w:p w:rsidR="00295370" w:rsidRPr="00612DAA" w:rsidRDefault="00295370" w:rsidP="002F3294">
            <w:pPr>
              <w:snapToGrid w:val="0"/>
              <w:rPr>
                <w:rFonts w:ascii="Verdana" w:hAnsi="Verdana" w:cs="Arial"/>
                <w:sz w:val="20"/>
                <w:lang w:val="en-GB"/>
              </w:rPr>
            </w:pPr>
            <w:r w:rsidRPr="00612DAA">
              <w:rPr>
                <w:rFonts w:ascii="Verdana" w:hAnsi="Verdana" w:cs="Arial"/>
                <w:sz w:val="20"/>
                <w:lang w:val="en-GB"/>
              </w:rPr>
              <w:t>TX lines</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13829</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0</w:t>
            </w:r>
          </w:p>
        </w:tc>
      </w:tr>
      <w:tr w:rsidR="00295370" w:rsidRPr="00612DAA" w:rsidTr="00262CC2">
        <w:trPr>
          <w:trHeight w:val="255"/>
        </w:trPr>
        <w:tc>
          <w:tcPr>
            <w:tcW w:w="2510" w:type="dxa"/>
            <w:vAlign w:val="bottom"/>
          </w:tcPr>
          <w:p w:rsidR="00295370" w:rsidRPr="00612DAA" w:rsidRDefault="00295370" w:rsidP="002F3294">
            <w:pPr>
              <w:snapToGrid w:val="0"/>
              <w:rPr>
                <w:rFonts w:ascii="Verdana" w:hAnsi="Verdana" w:cs="Arial"/>
                <w:sz w:val="20"/>
                <w:lang w:val="en-GB"/>
              </w:rPr>
            </w:pPr>
            <w:r w:rsidRPr="00612DAA">
              <w:rPr>
                <w:rFonts w:ascii="Verdana" w:hAnsi="Verdana" w:cs="Arial"/>
                <w:sz w:val="20"/>
                <w:lang w:val="en-GB"/>
              </w:rPr>
              <w:t>Roads</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20626</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3973</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2461</w:t>
            </w:r>
          </w:p>
        </w:tc>
      </w:tr>
      <w:tr w:rsidR="00295370" w:rsidRPr="00612DAA" w:rsidTr="00262CC2">
        <w:trPr>
          <w:trHeight w:val="255"/>
        </w:trPr>
        <w:tc>
          <w:tcPr>
            <w:tcW w:w="2510" w:type="dxa"/>
            <w:vAlign w:val="bottom"/>
          </w:tcPr>
          <w:p w:rsidR="00295370" w:rsidRPr="00612DAA" w:rsidRDefault="00295370" w:rsidP="002F3294">
            <w:pPr>
              <w:snapToGrid w:val="0"/>
              <w:rPr>
                <w:rFonts w:ascii="Verdana" w:hAnsi="Verdana" w:cs="Arial"/>
                <w:sz w:val="20"/>
                <w:lang w:val="en-GB"/>
              </w:rPr>
            </w:pPr>
            <w:r w:rsidRPr="00612DAA">
              <w:rPr>
                <w:rFonts w:ascii="Verdana" w:hAnsi="Verdana" w:cs="Arial"/>
                <w:sz w:val="20"/>
                <w:lang w:val="en-GB"/>
              </w:rPr>
              <w:t>Suburban</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10298</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1898</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5461</w:t>
            </w:r>
          </w:p>
        </w:tc>
      </w:tr>
      <w:tr w:rsidR="00295370" w:rsidRPr="00612DAA" w:rsidTr="00262CC2">
        <w:trPr>
          <w:trHeight w:val="255"/>
        </w:trPr>
        <w:tc>
          <w:tcPr>
            <w:tcW w:w="2510" w:type="dxa"/>
            <w:vAlign w:val="bottom"/>
          </w:tcPr>
          <w:p w:rsidR="00295370" w:rsidRPr="00612DAA" w:rsidRDefault="00295370" w:rsidP="002F3294">
            <w:pPr>
              <w:snapToGrid w:val="0"/>
              <w:rPr>
                <w:rFonts w:ascii="Verdana" w:hAnsi="Verdana" w:cs="Arial"/>
                <w:sz w:val="20"/>
                <w:lang w:val="en-GB"/>
              </w:rPr>
            </w:pPr>
            <w:r w:rsidRPr="00612DAA">
              <w:rPr>
                <w:rFonts w:ascii="Verdana" w:hAnsi="Verdana" w:cs="Arial"/>
                <w:sz w:val="20"/>
                <w:lang w:val="en-GB"/>
              </w:rPr>
              <w:t>Agriculture</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5545</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8324</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3210</w:t>
            </w:r>
          </w:p>
        </w:tc>
      </w:tr>
      <w:tr w:rsidR="00295370" w:rsidRPr="00612DAA" w:rsidTr="00262CC2">
        <w:trPr>
          <w:trHeight w:val="255"/>
        </w:trPr>
        <w:tc>
          <w:tcPr>
            <w:tcW w:w="2510" w:type="dxa"/>
            <w:vAlign w:val="bottom"/>
          </w:tcPr>
          <w:p w:rsidR="00295370" w:rsidRPr="00612DAA" w:rsidRDefault="00295370" w:rsidP="002F3294">
            <w:pPr>
              <w:snapToGrid w:val="0"/>
              <w:rPr>
                <w:rFonts w:ascii="Verdana" w:hAnsi="Verdana" w:cs="Arial"/>
                <w:sz w:val="20"/>
                <w:lang w:val="en-GB"/>
              </w:rPr>
            </w:pPr>
            <w:r w:rsidRPr="00612DAA">
              <w:rPr>
                <w:rFonts w:ascii="Verdana" w:hAnsi="Verdana" w:cs="Arial"/>
                <w:sz w:val="20"/>
                <w:lang w:val="en-GB"/>
              </w:rPr>
              <w:t>Old lands</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6016</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5515</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2800</w:t>
            </w:r>
          </w:p>
        </w:tc>
      </w:tr>
      <w:tr w:rsidR="00295370" w:rsidRPr="00612DAA" w:rsidTr="00262CC2">
        <w:trPr>
          <w:trHeight w:val="255"/>
        </w:trPr>
        <w:tc>
          <w:tcPr>
            <w:tcW w:w="2510" w:type="dxa"/>
            <w:vAlign w:val="bottom"/>
          </w:tcPr>
          <w:p w:rsidR="00295370" w:rsidRPr="00612DAA" w:rsidRDefault="00295370" w:rsidP="002F3294">
            <w:pPr>
              <w:snapToGrid w:val="0"/>
              <w:rPr>
                <w:rFonts w:ascii="Verdana" w:hAnsi="Verdana" w:cs="Arial"/>
                <w:sz w:val="20"/>
                <w:lang w:val="en-GB"/>
              </w:rPr>
            </w:pPr>
            <w:r>
              <w:rPr>
                <w:rFonts w:ascii="Verdana" w:hAnsi="Verdana" w:cs="Arial"/>
                <w:sz w:val="20"/>
                <w:lang w:val="en-GB"/>
              </w:rPr>
              <w:t>Degraded woodland</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17511</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6564</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7145</w:t>
            </w:r>
          </w:p>
        </w:tc>
      </w:tr>
      <w:tr w:rsidR="00295370" w:rsidRPr="00612DAA" w:rsidTr="00262CC2">
        <w:trPr>
          <w:trHeight w:val="255"/>
        </w:trPr>
        <w:tc>
          <w:tcPr>
            <w:tcW w:w="2510" w:type="dxa"/>
            <w:vAlign w:val="bottom"/>
          </w:tcPr>
          <w:p w:rsidR="00295370" w:rsidRDefault="00295370" w:rsidP="002F3294">
            <w:pPr>
              <w:snapToGrid w:val="0"/>
              <w:rPr>
                <w:rFonts w:ascii="Verdana" w:hAnsi="Verdana" w:cs="Arial"/>
                <w:sz w:val="20"/>
                <w:lang w:val="en-GB"/>
              </w:rPr>
            </w:pPr>
            <w:r>
              <w:rPr>
                <w:rFonts w:ascii="Verdana" w:hAnsi="Verdana" w:cs="Arial"/>
                <w:sz w:val="20"/>
                <w:lang w:val="en-GB"/>
              </w:rPr>
              <w:t>Intact woodland</w:t>
            </w:r>
          </w:p>
        </w:tc>
        <w:tc>
          <w:tcPr>
            <w:tcW w:w="1842"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2596</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22327</w:t>
            </w:r>
          </w:p>
        </w:tc>
        <w:tc>
          <w:tcPr>
            <w:tcW w:w="1985" w:type="dxa"/>
            <w:shd w:val="clear" w:color="auto" w:fill="EAF1DD" w:themeFill="accent3" w:themeFillTint="33"/>
            <w:vAlign w:val="center"/>
          </w:tcPr>
          <w:p w:rsidR="00295370" w:rsidRDefault="00295370">
            <w:pPr>
              <w:jc w:val="right"/>
              <w:rPr>
                <w:rFonts w:ascii="Calibri" w:hAnsi="Calibri" w:cs="Calibri"/>
                <w:color w:val="000000"/>
                <w:sz w:val="22"/>
                <w:szCs w:val="22"/>
              </w:rPr>
            </w:pPr>
            <w:r>
              <w:rPr>
                <w:rFonts w:ascii="Calibri" w:hAnsi="Calibri" w:cs="Calibri"/>
                <w:color w:val="000000"/>
                <w:sz w:val="22"/>
                <w:szCs w:val="22"/>
              </w:rPr>
              <w:t>39056</w:t>
            </w:r>
          </w:p>
        </w:tc>
      </w:tr>
    </w:tbl>
    <w:p w:rsidR="0095414E" w:rsidRDefault="0095414E" w:rsidP="002A0C97">
      <w:pPr>
        <w:jc w:val="both"/>
        <w:rPr>
          <w:rFonts w:ascii="Verdana" w:hAnsi="Verdana"/>
          <w:sz w:val="20"/>
        </w:rPr>
      </w:pPr>
    </w:p>
    <w:p w:rsidR="0095414E" w:rsidRDefault="0095414E" w:rsidP="002A0C97">
      <w:pPr>
        <w:jc w:val="both"/>
        <w:rPr>
          <w:rFonts w:ascii="Verdana" w:hAnsi="Verdana"/>
          <w:sz w:val="20"/>
        </w:rPr>
      </w:pPr>
    </w:p>
    <w:p w:rsidR="002A0C97" w:rsidRDefault="002A0C97" w:rsidP="002A0C97">
      <w:pPr>
        <w:jc w:val="both"/>
        <w:rPr>
          <w:rFonts w:ascii="Verdana" w:hAnsi="Verdana"/>
          <w:sz w:val="20"/>
        </w:rPr>
      </w:pPr>
      <w:r>
        <w:rPr>
          <w:rFonts w:ascii="Verdana" w:hAnsi="Verdana"/>
          <w:sz w:val="20"/>
        </w:rPr>
        <w:t xml:space="preserve">Obviously all these factors do not have an equal impact on the size of the risk, therefore a weighting was assigned to each factor, based on this author’s judgment on how important the factor is within the total equation.  </w:t>
      </w:r>
    </w:p>
    <w:p w:rsidR="002A0C97" w:rsidRDefault="002A0C97" w:rsidP="002A0C97">
      <w:pPr>
        <w:jc w:val="both"/>
        <w:rPr>
          <w:rFonts w:ascii="Verdana" w:hAnsi="Verdana"/>
          <w:sz w:val="20"/>
        </w:rPr>
      </w:pPr>
    </w:p>
    <w:p w:rsidR="002A0C97" w:rsidRDefault="002F27AA" w:rsidP="002A0C97">
      <w:pPr>
        <w:jc w:val="both"/>
        <w:rPr>
          <w:rFonts w:ascii="Verdana" w:hAnsi="Verdana"/>
          <w:sz w:val="20"/>
        </w:rPr>
      </w:pPr>
      <w:r>
        <w:rPr>
          <w:rFonts w:ascii="Verdana" w:hAnsi="Verdana"/>
          <w:sz w:val="20"/>
        </w:rPr>
        <w:t>The</w:t>
      </w:r>
      <w:r w:rsidR="002A0C97">
        <w:rPr>
          <w:rFonts w:ascii="Verdana" w:hAnsi="Verdana"/>
          <w:sz w:val="20"/>
        </w:rPr>
        <w:t xml:space="preserve"> following weights were assigned. Risk reducing factors were assigned a negative weight: </w:t>
      </w:r>
    </w:p>
    <w:p w:rsidR="002A0C97" w:rsidRDefault="002A0C97" w:rsidP="002A0C97">
      <w:pPr>
        <w:rPr>
          <w:rFonts w:ascii="Verdana" w:hAnsi="Verdana"/>
          <w:sz w:val="20"/>
        </w:rPr>
      </w:pPr>
    </w:p>
    <w:p w:rsidR="002A0C97" w:rsidRDefault="002A0C97" w:rsidP="002A0C97">
      <w:pPr>
        <w:rPr>
          <w:rFonts w:ascii="Verdana" w:hAnsi="Verdana"/>
          <w:sz w:val="20"/>
        </w:rPr>
      </w:pPr>
      <w:r w:rsidRPr="001301B2">
        <w:rPr>
          <w:rFonts w:ascii="Verdana" w:hAnsi="Verdana"/>
          <w:b/>
          <w:sz w:val="20"/>
        </w:rPr>
        <w:t xml:space="preserve">Table </w:t>
      </w:r>
      <w:r w:rsidR="00BB6B40">
        <w:rPr>
          <w:rFonts w:ascii="Verdana" w:hAnsi="Verdana"/>
          <w:b/>
          <w:sz w:val="20"/>
        </w:rPr>
        <w:t>4</w:t>
      </w:r>
      <w:r w:rsidRPr="001301B2">
        <w:rPr>
          <w:rFonts w:ascii="Verdana" w:hAnsi="Verdana"/>
          <w:b/>
          <w:sz w:val="20"/>
        </w:rPr>
        <w:t>:</w:t>
      </w:r>
      <w:r>
        <w:rPr>
          <w:rFonts w:ascii="Verdana" w:hAnsi="Verdana"/>
          <w:sz w:val="20"/>
        </w:rPr>
        <w:t xml:space="preserve"> Weights assigned to risk factors</w:t>
      </w:r>
    </w:p>
    <w:p w:rsidR="002A0C97" w:rsidRDefault="002A0C97" w:rsidP="002A0C97">
      <w:pPr>
        <w:rPr>
          <w:rFonts w:ascii="Verdana" w:hAnsi="Verdana"/>
          <w:sz w:val="20"/>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5"/>
        <w:gridCol w:w="3354"/>
      </w:tblGrid>
      <w:tr w:rsidR="002A0C97" w:rsidTr="005D5724">
        <w:trPr>
          <w:trHeight w:val="255"/>
        </w:trPr>
        <w:tc>
          <w:tcPr>
            <w:tcW w:w="2685" w:type="dxa"/>
          </w:tcPr>
          <w:p w:rsidR="002A0C97" w:rsidRDefault="002A0C97" w:rsidP="005D5724">
            <w:pPr>
              <w:snapToGrid w:val="0"/>
              <w:rPr>
                <w:rFonts w:ascii="Verdana" w:hAnsi="Verdana"/>
                <w:b/>
                <w:bCs/>
                <w:sz w:val="20"/>
              </w:rPr>
            </w:pPr>
            <w:r>
              <w:rPr>
                <w:rFonts w:ascii="Verdana" w:hAnsi="Verdana"/>
                <w:b/>
                <w:bCs/>
                <w:sz w:val="20"/>
              </w:rPr>
              <w:t>Factor</w:t>
            </w:r>
          </w:p>
        </w:tc>
        <w:tc>
          <w:tcPr>
            <w:tcW w:w="3354" w:type="dxa"/>
          </w:tcPr>
          <w:p w:rsidR="002A0C97" w:rsidRDefault="002A0C97" w:rsidP="005D5724">
            <w:pPr>
              <w:snapToGrid w:val="0"/>
              <w:rPr>
                <w:rFonts w:ascii="Verdana" w:hAnsi="Verdana"/>
                <w:b/>
                <w:sz w:val="20"/>
              </w:rPr>
            </w:pPr>
            <w:r>
              <w:rPr>
                <w:rFonts w:ascii="Verdana" w:hAnsi="Verdana"/>
                <w:b/>
                <w:sz w:val="20"/>
              </w:rPr>
              <w:t>Weighting</w:t>
            </w:r>
          </w:p>
        </w:tc>
      </w:tr>
      <w:tr w:rsidR="002A0C97" w:rsidTr="005D5724">
        <w:trPr>
          <w:trHeight w:val="255"/>
        </w:trPr>
        <w:tc>
          <w:tcPr>
            <w:tcW w:w="2685" w:type="dxa"/>
          </w:tcPr>
          <w:p w:rsidR="002A0C97" w:rsidRDefault="002A0C97" w:rsidP="005D5724">
            <w:pPr>
              <w:snapToGrid w:val="0"/>
              <w:rPr>
                <w:rFonts w:ascii="Verdana" w:hAnsi="Verdana"/>
                <w:sz w:val="20"/>
              </w:rPr>
            </w:pPr>
            <w:r>
              <w:rPr>
                <w:rFonts w:ascii="Verdana" w:hAnsi="Verdana"/>
                <w:sz w:val="20"/>
              </w:rPr>
              <w:t>Water bodies</w:t>
            </w:r>
          </w:p>
        </w:tc>
        <w:tc>
          <w:tcPr>
            <w:tcW w:w="3354" w:type="dxa"/>
          </w:tcPr>
          <w:p w:rsidR="002A0C97" w:rsidRDefault="002A0C97" w:rsidP="005D5724">
            <w:pPr>
              <w:snapToGrid w:val="0"/>
              <w:jc w:val="right"/>
              <w:rPr>
                <w:rFonts w:ascii="Verdana" w:hAnsi="Verdana"/>
                <w:sz w:val="20"/>
              </w:rPr>
            </w:pPr>
            <w:r>
              <w:rPr>
                <w:rFonts w:ascii="Verdana" w:hAnsi="Verdana"/>
                <w:sz w:val="20"/>
              </w:rPr>
              <w:t>4</w:t>
            </w:r>
          </w:p>
        </w:tc>
      </w:tr>
      <w:tr w:rsidR="002A0C97" w:rsidTr="005D5724">
        <w:trPr>
          <w:trHeight w:val="255"/>
        </w:trPr>
        <w:tc>
          <w:tcPr>
            <w:tcW w:w="2685" w:type="dxa"/>
          </w:tcPr>
          <w:p w:rsidR="002A0C97" w:rsidRDefault="002A0C97" w:rsidP="005D5724">
            <w:pPr>
              <w:snapToGrid w:val="0"/>
              <w:rPr>
                <w:rFonts w:ascii="Verdana" w:hAnsi="Verdana"/>
                <w:sz w:val="20"/>
              </w:rPr>
            </w:pPr>
            <w:r>
              <w:rPr>
                <w:rFonts w:ascii="Verdana" w:hAnsi="Verdana"/>
                <w:sz w:val="20"/>
              </w:rPr>
              <w:t>Drainage lines</w:t>
            </w:r>
          </w:p>
        </w:tc>
        <w:tc>
          <w:tcPr>
            <w:tcW w:w="3354" w:type="dxa"/>
          </w:tcPr>
          <w:p w:rsidR="002A0C97" w:rsidRDefault="002A0C97" w:rsidP="005D5724">
            <w:pPr>
              <w:snapToGrid w:val="0"/>
              <w:jc w:val="right"/>
              <w:rPr>
                <w:rFonts w:ascii="Verdana" w:hAnsi="Verdana"/>
                <w:sz w:val="20"/>
              </w:rPr>
            </w:pPr>
            <w:r>
              <w:rPr>
                <w:rFonts w:ascii="Verdana" w:hAnsi="Verdana"/>
                <w:sz w:val="20"/>
              </w:rPr>
              <w:t>3</w:t>
            </w:r>
          </w:p>
        </w:tc>
      </w:tr>
      <w:tr w:rsidR="002A0C97" w:rsidTr="005D5724">
        <w:trPr>
          <w:trHeight w:val="255"/>
        </w:trPr>
        <w:tc>
          <w:tcPr>
            <w:tcW w:w="2685" w:type="dxa"/>
          </w:tcPr>
          <w:p w:rsidR="002A0C97" w:rsidRDefault="002A0C97" w:rsidP="005D5724">
            <w:pPr>
              <w:snapToGrid w:val="0"/>
              <w:rPr>
                <w:rFonts w:ascii="Verdana" w:hAnsi="Verdana"/>
                <w:sz w:val="20"/>
              </w:rPr>
            </w:pPr>
            <w:r>
              <w:rPr>
                <w:rFonts w:ascii="Verdana" w:hAnsi="Verdana"/>
                <w:sz w:val="20"/>
              </w:rPr>
              <w:t>TX lines</w:t>
            </w:r>
          </w:p>
        </w:tc>
        <w:tc>
          <w:tcPr>
            <w:tcW w:w="3354" w:type="dxa"/>
          </w:tcPr>
          <w:p w:rsidR="002A0C97" w:rsidRDefault="002A0C97" w:rsidP="005D5724">
            <w:pPr>
              <w:snapToGrid w:val="0"/>
              <w:jc w:val="right"/>
              <w:rPr>
                <w:rFonts w:ascii="Verdana" w:hAnsi="Verdana"/>
                <w:sz w:val="20"/>
              </w:rPr>
            </w:pPr>
            <w:r>
              <w:rPr>
                <w:rFonts w:ascii="Verdana" w:hAnsi="Verdana"/>
                <w:sz w:val="20"/>
              </w:rPr>
              <w:t>-1</w:t>
            </w:r>
          </w:p>
        </w:tc>
      </w:tr>
      <w:tr w:rsidR="002A0C97" w:rsidTr="005D5724">
        <w:trPr>
          <w:trHeight w:val="255"/>
        </w:trPr>
        <w:tc>
          <w:tcPr>
            <w:tcW w:w="2685" w:type="dxa"/>
          </w:tcPr>
          <w:p w:rsidR="002A0C97" w:rsidRDefault="002A0C97" w:rsidP="005D5724">
            <w:pPr>
              <w:snapToGrid w:val="0"/>
              <w:rPr>
                <w:rFonts w:ascii="Verdana" w:hAnsi="Verdana"/>
                <w:sz w:val="20"/>
              </w:rPr>
            </w:pPr>
            <w:r>
              <w:rPr>
                <w:rFonts w:ascii="Verdana" w:hAnsi="Verdana"/>
                <w:sz w:val="20"/>
              </w:rPr>
              <w:t>Roads</w:t>
            </w:r>
          </w:p>
        </w:tc>
        <w:tc>
          <w:tcPr>
            <w:tcW w:w="3354" w:type="dxa"/>
          </w:tcPr>
          <w:p w:rsidR="002A0C97" w:rsidRDefault="002A0C97" w:rsidP="005D5724">
            <w:pPr>
              <w:snapToGrid w:val="0"/>
              <w:jc w:val="right"/>
              <w:rPr>
                <w:rFonts w:ascii="Verdana" w:hAnsi="Verdana"/>
                <w:sz w:val="20"/>
              </w:rPr>
            </w:pPr>
            <w:r>
              <w:rPr>
                <w:rFonts w:ascii="Verdana" w:hAnsi="Verdana"/>
                <w:sz w:val="20"/>
              </w:rPr>
              <w:t>-2</w:t>
            </w:r>
          </w:p>
        </w:tc>
      </w:tr>
      <w:tr w:rsidR="002A0C97" w:rsidTr="005D5724">
        <w:trPr>
          <w:trHeight w:val="255"/>
        </w:trPr>
        <w:tc>
          <w:tcPr>
            <w:tcW w:w="2685" w:type="dxa"/>
          </w:tcPr>
          <w:p w:rsidR="002A0C97" w:rsidRDefault="002A0C97" w:rsidP="005D5724">
            <w:pPr>
              <w:snapToGrid w:val="0"/>
              <w:rPr>
                <w:rFonts w:ascii="Verdana" w:hAnsi="Verdana"/>
                <w:sz w:val="20"/>
              </w:rPr>
            </w:pPr>
            <w:r>
              <w:rPr>
                <w:rFonts w:ascii="Verdana" w:hAnsi="Verdana"/>
                <w:sz w:val="20"/>
              </w:rPr>
              <w:t>Suburban/industrial</w:t>
            </w:r>
          </w:p>
        </w:tc>
        <w:tc>
          <w:tcPr>
            <w:tcW w:w="3354" w:type="dxa"/>
          </w:tcPr>
          <w:p w:rsidR="002A0C97" w:rsidRDefault="002A0C97" w:rsidP="005D5724">
            <w:pPr>
              <w:snapToGrid w:val="0"/>
              <w:jc w:val="right"/>
              <w:rPr>
                <w:rFonts w:ascii="Verdana" w:hAnsi="Verdana"/>
                <w:sz w:val="20"/>
              </w:rPr>
            </w:pPr>
            <w:r>
              <w:rPr>
                <w:rFonts w:ascii="Verdana" w:hAnsi="Verdana"/>
                <w:sz w:val="20"/>
              </w:rPr>
              <w:t>-5</w:t>
            </w:r>
          </w:p>
        </w:tc>
      </w:tr>
      <w:tr w:rsidR="002A0C97" w:rsidTr="005D5724">
        <w:trPr>
          <w:trHeight w:val="255"/>
        </w:trPr>
        <w:tc>
          <w:tcPr>
            <w:tcW w:w="2685" w:type="dxa"/>
          </w:tcPr>
          <w:p w:rsidR="002A0C97" w:rsidRDefault="002A0C97" w:rsidP="005D5724">
            <w:pPr>
              <w:snapToGrid w:val="0"/>
              <w:rPr>
                <w:rFonts w:ascii="Verdana" w:hAnsi="Verdana"/>
                <w:sz w:val="20"/>
              </w:rPr>
            </w:pPr>
            <w:r>
              <w:rPr>
                <w:rFonts w:ascii="Verdana" w:hAnsi="Verdana"/>
                <w:sz w:val="20"/>
              </w:rPr>
              <w:t>Agriculture</w:t>
            </w:r>
          </w:p>
        </w:tc>
        <w:tc>
          <w:tcPr>
            <w:tcW w:w="3354" w:type="dxa"/>
          </w:tcPr>
          <w:p w:rsidR="002A0C97" w:rsidRDefault="002A0C97" w:rsidP="005D5724">
            <w:pPr>
              <w:snapToGrid w:val="0"/>
              <w:jc w:val="right"/>
              <w:rPr>
                <w:rFonts w:ascii="Verdana" w:hAnsi="Verdana"/>
                <w:sz w:val="20"/>
              </w:rPr>
            </w:pPr>
            <w:r>
              <w:rPr>
                <w:rFonts w:ascii="Verdana" w:hAnsi="Verdana"/>
                <w:sz w:val="20"/>
              </w:rPr>
              <w:t>-3</w:t>
            </w:r>
          </w:p>
        </w:tc>
      </w:tr>
      <w:tr w:rsidR="002A0C97" w:rsidTr="005D5724">
        <w:trPr>
          <w:trHeight w:val="255"/>
        </w:trPr>
        <w:tc>
          <w:tcPr>
            <w:tcW w:w="2685" w:type="dxa"/>
          </w:tcPr>
          <w:p w:rsidR="002A0C97" w:rsidRDefault="002A0C97" w:rsidP="005D5724">
            <w:pPr>
              <w:snapToGrid w:val="0"/>
              <w:rPr>
                <w:rFonts w:ascii="Verdana" w:hAnsi="Verdana"/>
                <w:sz w:val="20"/>
              </w:rPr>
            </w:pPr>
            <w:r>
              <w:rPr>
                <w:rFonts w:ascii="Verdana" w:hAnsi="Verdana"/>
                <w:sz w:val="20"/>
              </w:rPr>
              <w:t>Old lands</w:t>
            </w:r>
          </w:p>
        </w:tc>
        <w:tc>
          <w:tcPr>
            <w:tcW w:w="3354" w:type="dxa"/>
          </w:tcPr>
          <w:p w:rsidR="002A0C97" w:rsidRDefault="002A0C97" w:rsidP="005D5724">
            <w:pPr>
              <w:snapToGrid w:val="0"/>
              <w:jc w:val="right"/>
              <w:rPr>
                <w:rFonts w:ascii="Verdana" w:hAnsi="Verdana"/>
                <w:sz w:val="20"/>
              </w:rPr>
            </w:pPr>
            <w:r>
              <w:rPr>
                <w:rFonts w:ascii="Verdana" w:hAnsi="Verdana"/>
                <w:sz w:val="20"/>
              </w:rPr>
              <w:t>2</w:t>
            </w:r>
          </w:p>
        </w:tc>
      </w:tr>
      <w:tr w:rsidR="002F27AA" w:rsidTr="005D5724">
        <w:trPr>
          <w:trHeight w:val="255"/>
        </w:trPr>
        <w:tc>
          <w:tcPr>
            <w:tcW w:w="2685" w:type="dxa"/>
          </w:tcPr>
          <w:p w:rsidR="002F27AA" w:rsidRDefault="002F27AA" w:rsidP="005D5724">
            <w:pPr>
              <w:snapToGrid w:val="0"/>
              <w:rPr>
                <w:rFonts w:ascii="Verdana" w:hAnsi="Verdana"/>
                <w:sz w:val="20"/>
              </w:rPr>
            </w:pPr>
            <w:r>
              <w:rPr>
                <w:rFonts w:ascii="Verdana" w:hAnsi="Verdana"/>
                <w:sz w:val="20"/>
              </w:rPr>
              <w:t>Degraded woodland</w:t>
            </w:r>
          </w:p>
        </w:tc>
        <w:tc>
          <w:tcPr>
            <w:tcW w:w="3354" w:type="dxa"/>
          </w:tcPr>
          <w:p w:rsidR="002F27AA" w:rsidRDefault="002F27AA" w:rsidP="005D5724">
            <w:pPr>
              <w:snapToGrid w:val="0"/>
              <w:jc w:val="right"/>
              <w:rPr>
                <w:rFonts w:ascii="Verdana" w:hAnsi="Verdana"/>
                <w:sz w:val="20"/>
              </w:rPr>
            </w:pPr>
            <w:r>
              <w:rPr>
                <w:rFonts w:ascii="Verdana" w:hAnsi="Verdana"/>
                <w:sz w:val="20"/>
              </w:rPr>
              <w:t>-2</w:t>
            </w:r>
          </w:p>
        </w:tc>
      </w:tr>
      <w:tr w:rsidR="002F27AA" w:rsidTr="005D5724">
        <w:trPr>
          <w:trHeight w:val="255"/>
        </w:trPr>
        <w:tc>
          <w:tcPr>
            <w:tcW w:w="2685" w:type="dxa"/>
          </w:tcPr>
          <w:p w:rsidR="002F27AA" w:rsidRDefault="00A14CA9" w:rsidP="005D5724">
            <w:pPr>
              <w:snapToGrid w:val="0"/>
              <w:rPr>
                <w:rFonts w:ascii="Verdana" w:hAnsi="Verdana"/>
                <w:sz w:val="20"/>
              </w:rPr>
            </w:pPr>
            <w:r>
              <w:rPr>
                <w:rFonts w:ascii="Verdana" w:hAnsi="Verdana"/>
                <w:sz w:val="20"/>
              </w:rPr>
              <w:t>Intact</w:t>
            </w:r>
            <w:r w:rsidR="002F27AA">
              <w:rPr>
                <w:rFonts w:ascii="Verdana" w:hAnsi="Verdana"/>
                <w:sz w:val="20"/>
              </w:rPr>
              <w:t xml:space="preserve"> woodland</w:t>
            </w:r>
          </w:p>
        </w:tc>
        <w:tc>
          <w:tcPr>
            <w:tcW w:w="3354" w:type="dxa"/>
          </w:tcPr>
          <w:p w:rsidR="002F27AA" w:rsidRDefault="002F27AA" w:rsidP="005D5724">
            <w:pPr>
              <w:snapToGrid w:val="0"/>
              <w:jc w:val="right"/>
              <w:rPr>
                <w:rFonts w:ascii="Verdana" w:hAnsi="Verdana"/>
                <w:sz w:val="20"/>
              </w:rPr>
            </w:pPr>
            <w:r>
              <w:rPr>
                <w:rFonts w:ascii="Verdana" w:hAnsi="Verdana"/>
                <w:sz w:val="20"/>
              </w:rPr>
              <w:t>3</w:t>
            </w:r>
          </w:p>
        </w:tc>
      </w:tr>
    </w:tbl>
    <w:p w:rsidR="002A0C97" w:rsidRDefault="002A0C97" w:rsidP="002A0C97"/>
    <w:p w:rsidR="002A0C97" w:rsidRDefault="002A0C97" w:rsidP="002A0C97">
      <w:pPr>
        <w:rPr>
          <w:rFonts w:ascii="Verdana" w:hAnsi="Verdana"/>
          <w:sz w:val="20"/>
        </w:rPr>
      </w:pPr>
      <w:r>
        <w:rPr>
          <w:rFonts w:ascii="Verdana" w:hAnsi="Verdana"/>
          <w:sz w:val="20"/>
        </w:rPr>
        <w:t xml:space="preserve">The final risk score for a </w:t>
      </w:r>
      <w:r>
        <w:rPr>
          <w:rFonts w:ascii="Verdana" w:hAnsi="Verdana"/>
          <w:b/>
          <w:sz w:val="20"/>
        </w:rPr>
        <w:t>factor</w:t>
      </w:r>
      <w:r>
        <w:rPr>
          <w:rFonts w:ascii="Verdana" w:hAnsi="Verdana"/>
          <w:sz w:val="20"/>
        </w:rPr>
        <w:t xml:space="preserve"> was calculated as follows: measurements/counts x weighting. The final risk rating for an </w:t>
      </w:r>
      <w:r>
        <w:rPr>
          <w:rFonts w:ascii="Verdana" w:hAnsi="Verdana"/>
          <w:b/>
          <w:sz w:val="20"/>
        </w:rPr>
        <w:t>alignment</w:t>
      </w:r>
      <w:r>
        <w:rPr>
          <w:rFonts w:ascii="Verdana" w:hAnsi="Verdana"/>
          <w:sz w:val="20"/>
        </w:rPr>
        <w:t xml:space="preserve"> was calculated as the sum of the risk scores of the individual factors/100:</w:t>
      </w:r>
    </w:p>
    <w:p w:rsidR="002A0C97" w:rsidRDefault="002A0C97" w:rsidP="002A0C97">
      <w:pPr>
        <w:rPr>
          <w:rFonts w:ascii="Verdana" w:hAnsi="Verdana"/>
          <w:b/>
          <w:sz w:val="20"/>
        </w:rPr>
      </w:pPr>
    </w:p>
    <w:p w:rsidR="00552859" w:rsidRDefault="00552859">
      <w:pPr>
        <w:rPr>
          <w:rFonts w:ascii="Verdana" w:hAnsi="Verdana"/>
          <w:b/>
          <w:sz w:val="20"/>
        </w:rPr>
      </w:pPr>
      <w:r>
        <w:rPr>
          <w:rFonts w:ascii="Verdana" w:hAnsi="Verdana"/>
          <w:b/>
          <w:sz w:val="20"/>
        </w:rPr>
        <w:br w:type="page"/>
      </w:r>
    </w:p>
    <w:p w:rsidR="002A0C97" w:rsidRDefault="002A0C97" w:rsidP="002A0C97">
      <w:pPr>
        <w:rPr>
          <w:rFonts w:ascii="Verdana" w:hAnsi="Verdana"/>
          <w:sz w:val="20"/>
        </w:rPr>
      </w:pPr>
      <w:r>
        <w:rPr>
          <w:rFonts w:ascii="Verdana" w:hAnsi="Verdana"/>
          <w:b/>
          <w:sz w:val="20"/>
        </w:rPr>
        <w:t xml:space="preserve">Table </w:t>
      </w:r>
      <w:r w:rsidR="00BB6B40">
        <w:rPr>
          <w:rFonts w:ascii="Verdana" w:hAnsi="Verdana"/>
          <w:b/>
          <w:sz w:val="20"/>
        </w:rPr>
        <w:t>5</w:t>
      </w:r>
      <w:r>
        <w:rPr>
          <w:rFonts w:ascii="Verdana" w:hAnsi="Verdana"/>
          <w:b/>
          <w:sz w:val="20"/>
        </w:rPr>
        <w:t>:</w:t>
      </w:r>
      <w:r>
        <w:rPr>
          <w:rFonts w:ascii="Verdana" w:hAnsi="Verdana"/>
          <w:sz w:val="20"/>
        </w:rPr>
        <w:t xml:space="preserve"> The final scores for the respective options</w:t>
      </w:r>
    </w:p>
    <w:p w:rsidR="002C4558" w:rsidRDefault="002C4558" w:rsidP="002A0C97">
      <w:pPr>
        <w:rPr>
          <w:rFonts w:ascii="Verdana" w:hAnsi="Verdana"/>
          <w:sz w:val="20"/>
        </w:rPr>
      </w:pPr>
    </w:p>
    <w:tbl>
      <w:tblPr>
        <w:tblW w:w="12292"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1842"/>
        <w:gridCol w:w="1985"/>
        <w:gridCol w:w="1985"/>
        <w:gridCol w:w="1985"/>
        <w:gridCol w:w="1985"/>
      </w:tblGrid>
      <w:tr w:rsidR="00F5731E" w:rsidRPr="00612DAA" w:rsidTr="00262CC2">
        <w:trPr>
          <w:trHeight w:val="255"/>
        </w:trPr>
        <w:tc>
          <w:tcPr>
            <w:tcW w:w="2510" w:type="dxa"/>
            <w:tcBorders>
              <w:right w:val="single" w:sz="4" w:space="0" w:color="auto"/>
            </w:tcBorders>
            <w:vAlign w:val="bottom"/>
          </w:tcPr>
          <w:p w:rsidR="00F5731E" w:rsidRPr="00612DAA" w:rsidRDefault="00F5731E" w:rsidP="002F3294">
            <w:pPr>
              <w:snapToGrid w:val="0"/>
              <w:rPr>
                <w:rFonts w:ascii="Verdana" w:hAnsi="Verdana" w:cs="Arial"/>
                <w:b/>
                <w:bCs/>
                <w:sz w:val="20"/>
                <w:lang w:val="en-GB"/>
              </w:rPr>
            </w:pPr>
            <w:r w:rsidRPr="00612DAA">
              <w:rPr>
                <w:rFonts w:ascii="Verdana" w:hAnsi="Verdana" w:cs="Arial"/>
                <w:b/>
                <w:bCs/>
                <w:sz w:val="20"/>
                <w:lang w:val="en-GB"/>
              </w:rPr>
              <w:t> Factor</w:t>
            </w:r>
          </w:p>
        </w:tc>
        <w:tc>
          <w:tcPr>
            <w:tcW w:w="1842" w:type="dxa"/>
            <w:tcBorders>
              <w:top w:val="single" w:sz="4" w:space="0" w:color="auto"/>
              <w:left w:val="single" w:sz="4" w:space="0" w:color="auto"/>
              <w:bottom w:val="single" w:sz="4" w:space="0" w:color="auto"/>
              <w:right w:val="single" w:sz="4" w:space="0" w:color="auto"/>
            </w:tcBorders>
            <w:shd w:val="clear" w:color="auto" w:fill="FFC000"/>
          </w:tcPr>
          <w:p w:rsidR="00F5731E" w:rsidRPr="003A4043" w:rsidRDefault="00F5731E" w:rsidP="002F3294">
            <w:pPr>
              <w:snapToGrid w:val="0"/>
              <w:jc w:val="center"/>
              <w:rPr>
                <w:rFonts w:ascii="Verdana" w:hAnsi="Verdana" w:cs="Arial"/>
                <w:b/>
                <w:bCs/>
                <w:sz w:val="20"/>
                <w:lang w:val="en-GB"/>
              </w:rPr>
            </w:pPr>
            <w:r w:rsidRPr="003A4043">
              <w:rPr>
                <w:rFonts w:ascii="Verdana" w:hAnsi="Verdana" w:cs="Arial"/>
                <w:b/>
                <w:bCs/>
                <w:sz w:val="20"/>
                <w:lang w:val="en-GB"/>
              </w:rPr>
              <w:t>Spencer – Tarentaal - Letaba</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rsidR="00F5731E" w:rsidRPr="003A4043" w:rsidRDefault="00F5731E" w:rsidP="002F3294">
            <w:pPr>
              <w:snapToGrid w:val="0"/>
              <w:jc w:val="center"/>
              <w:rPr>
                <w:rFonts w:ascii="Verdana" w:hAnsi="Verdana" w:cs="Arial"/>
                <w:b/>
                <w:bCs/>
                <w:sz w:val="20"/>
                <w:lang w:val="en-GB"/>
              </w:rPr>
            </w:pPr>
            <w:r w:rsidRPr="003A4043">
              <w:rPr>
                <w:rFonts w:ascii="Verdana" w:hAnsi="Verdana" w:cs="Arial"/>
                <w:b/>
                <w:bCs/>
                <w:sz w:val="20"/>
                <w:lang w:val="en-GB"/>
              </w:rPr>
              <w:t>Spencer-Letaba Alternative 1</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rsidR="00F5731E" w:rsidRPr="003A4043" w:rsidRDefault="00F5731E" w:rsidP="002F3294">
            <w:pPr>
              <w:snapToGrid w:val="0"/>
              <w:jc w:val="center"/>
              <w:rPr>
                <w:rFonts w:ascii="Verdana" w:hAnsi="Verdana" w:cs="Arial"/>
                <w:b/>
                <w:bCs/>
                <w:sz w:val="20"/>
                <w:lang w:val="en-GB"/>
              </w:rPr>
            </w:pPr>
            <w:r w:rsidRPr="003A4043">
              <w:rPr>
                <w:rFonts w:ascii="Verdana" w:hAnsi="Verdana" w:cs="Arial"/>
                <w:b/>
                <w:bCs/>
                <w:sz w:val="20"/>
                <w:lang w:val="en-GB"/>
              </w:rPr>
              <w:t>Spencer-Letaba Alternative 2</w:t>
            </w:r>
          </w:p>
        </w:tc>
        <w:tc>
          <w:tcPr>
            <w:tcW w:w="1985" w:type="dxa"/>
            <w:tcBorders>
              <w:left w:val="single" w:sz="4" w:space="0" w:color="auto"/>
            </w:tcBorders>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Letaba- Risenga</w:t>
            </w:r>
          </w:p>
        </w:tc>
        <w:tc>
          <w:tcPr>
            <w:tcW w:w="1985" w:type="dxa"/>
            <w:shd w:val="clear" w:color="auto" w:fill="F2DBDB" w:themeFill="accent2" w:themeFillTint="33"/>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 xml:space="preserve">Letaba – Lenyenye </w:t>
            </w:r>
          </w:p>
        </w:tc>
      </w:tr>
      <w:tr w:rsidR="00206174" w:rsidRPr="00612DAA" w:rsidTr="00262CC2">
        <w:trPr>
          <w:trHeight w:val="255"/>
        </w:trPr>
        <w:tc>
          <w:tcPr>
            <w:tcW w:w="2510" w:type="dxa"/>
            <w:tcBorders>
              <w:right w:val="single" w:sz="4" w:space="0" w:color="auto"/>
            </w:tcBorders>
            <w:vAlign w:val="bottom"/>
          </w:tcPr>
          <w:p w:rsidR="00206174" w:rsidRPr="00612DAA" w:rsidRDefault="00206174" w:rsidP="002F3294">
            <w:pPr>
              <w:snapToGrid w:val="0"/>
              <w:rPr>
                <w:rFonts w:ascii="Verdana" w:hAnsi="Verdana" w:cs="Arial"/>
                <w:sz w:val="20"/>
                <w:lang w:val="en-GB"/>
              </w:rPr>
            </w:pPr>
            <w:r>
              <w:rPr>
                <w:rFonts w:ascii="Verdana" w:hAnsi="Verdana" w:cs="Arial"/>
                <w:sz w:val="20"/>
                <w:lang w:val="en-GB"/>
              </w:rPr>
              <w:t>Water bodies</w:t>
            </w:r>
            <w:r w:rsidRPr="00612DAA">
              <w:rPr>
                <w:rFonts w:ascii="Verdana" w:hAnsi="Verdana" w:cs="Arial"/>
                <w:sz w:val="20"/>
                <w:lang w:val="en-GB"/>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2220</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5544</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6364</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1480</w:t>
            </w:r>
          </w:p>
        </w:tc>
      </w:tr>
      <w:tr w:rsidR="00206174" w:rsidRPr="00612DAA" w:rsidTr="00262CC2">
        <w:trPr>
          <w:trHeight w:val="255"/>
        </w:trPr>
        <w:tc>
          <w:tcPr>
            <w:tcW w:w="2510" w:type="dxa"/>
            <w:tcBorders>
              <w:right w:val="single" w:sz="4" w:space="0" w:color="auto"/>
            </w:tcBorders>
            <w:vAlign w:val="bottom"/>
          </w:tcPr>
          <w:p w:rsidR="00206174" w:rsidRPr="00612DAA" w:rsidRDefault="00206174" w:rsidP="002F3294">
            <w:pPr>
              <w:snapToGrid w:val="0"/>
              <w:ind w:left="49" w:hanging="49"/>
              <w:rPr>
                <w:rFonts w:ascii="Verdana" w:hAnsi="Verdana" w:cs="Arial"/>
                <w:sz w:val="20"/>
                <w:lang w:val="en-GB"/>
              </w:rPr>
            </w:pPr>
            <w:r w:rsidRPr="00612DAA">
              <w:rPr>
                <w:rFonts w:ascii="Verdana" w:hAnsi="Verdana" w:cs="Arial"/>
                <w:sz w:val="20"/>
                <w:lang w:val="en-GB"/>
              </w:rPr>
              <w:t>Drainage lines (number)</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30</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18</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24</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9</w:t>
            </w:r>
          </w:p>
        </w:tc>
      </w:tr>
      <w:tr w:rsidR="00206174" w:rsidRPr="00612DAA" w:rsidTr="00262CC2">
        <w:trPr>
          <w:trHeight w:val="255"/>
        </w:trPr>
        <w:tc>
          <w:tcPr>
            <w:tcW w:w="2510" w:type="dxa"/>
            <w:tcBorders>
              <w:right w:val="single" w:sz="4" w:space="0" w:color="auto"/>
            </w:tcBorders>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TX lines</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-48203</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-18808</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0</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-1765</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-9867</w:t>
            </w:r>
          </w:p>
        </w:tc>
      </w:tr>
      <w:tr w:rsidR="00206174" w:rsidRPr="00612DAA" w:rsidTr="00262CC2">
        <w:trPr>
          <w:trHeight w:val="255"/>
        </w:trPr>
        <w:tc>
          <w:tcPr>
            <w:tcW w:w="2510" w:type="dxa"/>
            <w:tcBorders>
              <w:right w:val="single" w:sz="4" w:space="0" w:color="auto"/>
            </w:tcBorders>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Roads</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-17220</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0</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-6806</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-1874</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-7920</w:t>
            </w:r>
          </w:p>
        </w:tc>
      </w:tr>
      <w:tr w:rsidR="00206174" w:rsidRPr="00612DAA" w:rsidTr="00262CC2">
        <w:trPr>
          <w:trHeight w:val="255"/>
        </w:trPr>
        <w:tc>
          <w:tcPr>
            <w:tcW w:w="2510" w:type="dxa"/>
            <w:tcBorders>
              <w:right w:val="single" w:sz="4" w:space="0" w:color="auto"/>
            </w:tcBorders>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Suburban</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-54325</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-4840</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0</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-8865</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-41510</w:t>
            </w:r>
          </w:p>
        </w:tc>
      </w:tr>
      <w:tr w:rsidR="00206174" w:rsidRPr="00612DAA" w:rsidTr="00262CC2">
        <w:trPr>
          <w:trHeight w:val="255"/>
        </w:trPr>
        <w:tc>
          <w:tcPr>
            <w:tcW w:w="2510" w:type="dxa"/>
            <w:tcBorders>
              <w:right w:val="single" w:sz="4" w:space="0" w:color="auto"/>
            </w:tcBorders>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Agriculture</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-40608</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-55911</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-49200</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-357</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-6915</w:t>
            </w:r>
          </w:p>
        </w:tc>
      </w:tr>
      <w:tr w:rsidR="00206174" w:rsidRPr="00612DAA" w:rsidTr="00262CC2">
        <w:trPr>
          <w:trHeight w:val="255"/>
        </w:trPr>
        <w:tc>
          <w:tcPr>
            <w:tcW w:w="2510" w:type="dxa"/>
            <w:tcBorders>
              <w:right w:val="single" w:sz="4" w:space="0" w:color="auto"/>
            </w:tcBorders>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Old lands</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1314</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2134</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3078</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r>
      <w:tr w:rsidR="00206174" w:rsidRPr="00612DAA" w:rsidTr="00262CC2">
        <w:trPr>
          <w:trHeight w:val="255"/>
        </w:trPr>
        <w:tc>
          <w:tcPr>
            <w:tcW w:w="2510" w:type="dxa"/>
            <w:tcBorders>
              <w:right w:val="single" w:sz="4" w:space="0" w:color="auto"/>
            </w:tcBorders>
            <w:vAlign w:val="bottom"/>
          </w:tcPr>
          <w:p w:rsidR="00206174" w:rsidRPr="00612DAA" w:rsidRDefault="00206174" w:rsidP="002F3294">
            <w:pPr>
              <w:snapToGrid w:val="0"/>
              <w:rPr>
                <w:rFonts w:ascii="Verdana" w:hAnsi="Verdana" w:cs="Arial"/>
                <w:sz w:val="20"/>
                <w:lang w:val="en-GB"/>
              </w:rPr>
            </w:pPr>
            <w:r>
              <w:rPr>
                <w:rFonts w:ascii="Verdana" w:hAnsi="Verdana" w:cs="Arial"/>
                <w:sz w:val="20"/>
                <w:lang w:val="en-GB"/>
              </w:rPr>
              <w:t>Degraded woodland</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-72800</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-19284</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-65778</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-2010</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-9812</w:t>
            </w:r>
          </w:p>
        </w:tc>
      </w:tr>
      <w:tr w:rsidR="00206174" w:rsidRPr="00612DAA" w:rsidTr="00262CC2">
        <w:trPr>
          <w:trHeight w:val="255"/>
        </w:trPr>
        <w:tc>
          <w:tcPr>
            <w:tcW w:w="2510" w:type="dxa"/>
            <w:tcBorders>
              <w:right w:val="single" w:sz="4" w:space="0" w:color="auto"/>
            </w:tcBorders>
            <w:vAlign w:val="bottom"/>
          </w:tcPr>
          <w:p w:rsidR="00206174" w:rsidRDefault="00206174" w:rsidP="002F3294">
            <w:pPr>
              <w:snapToGrid w:val="0"/>
              <w:rPr>
                <w:rFonts w:ascii="Verdana" w:hAnsi="Verdana" w:cs="Arial"/>
                <w:sz w:val="20"/>
                <w:lang w:val="en-GB"/>
              </w:rPr>
            </w:pPr>
            <w:r>
              <w:rPr>
                <w:rFonts w:ascii="Verdana" w:hAnsi="Verdana" w:cs="Arial"/>
                <w:sz w:val="20"/>
                <w:lang w:val="en-GB"/>
              </w:rPr>
              <w:t>Intact woodland</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0</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80778</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right"/>
              <w:rPr>
                <w:rFonts w:ascii="Calibri" w:hAnsi="Calibri" w:cs="Calibri"/>
                <w:color w:val="000000"/>
                <w:sz w:val="22"/>
                <w:szCs w:val="22"/>
              </w:rPr>
            </w:pPr>
            <w:r w:rsidRPr="003A4043">
              <w:rPr>
                <w:rFonts w:ascii="Calibri" w:hAnsi="Calibri" w:cs="Calibri"/>
                <w:color w:val="000000"/>
                <w:sz w:val="22"/>
                <w:szCs w:val="22"/>
              </w:rPr>
              <w:t>126210</w:t>
            </w:r>
          </w:p>
        </w:tc>
        <w:tc>
          <w:tcPr>
            <w:tcW w:w="1985" w:type="dxa"/>
            <w:tcBorders>
              <w:left w:val="single" w:sz="4" w:space="0" w:color="auto"/>
            </w:tcBorders>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3618</w:t>
            </w:r>
          </w:p>
        </w:tc>
      </w:tr>
      <w:tr w:rsidR="00206174" w:rsidRPr="00612DAA" w:rsidTr="00262CC2">
        <w:trPr>
          <w:trHeight w:val="255"/>
        </w:trPr>
        <w:tc>
          <w:tcPr>
            <w:tcW w:w="2510" w:type="dxa"/>
            <w:tcBorders>
              <w:right w:val="single" w:sz="4" w:space="0" w:color="auto"/>
            </w:tcBorders>
            <w:vAlign w:val="bottom"/>
          </w:tcPr>
          <w:p w:rsidR="00206174" w:rsidRDefault="00206174" w:rsidP="002F3294">
            <w:pPr>
              <w:snapToGrid w:val="0"/>
              <w:rPr>
                <w:rFonts w:ascii="Verdana" w:hAnsi="Verdana" w:cs="Arial"/>
                <w:sz w:val="20"/>
                <w:lang w:val="en-GB"/>
              </w:rPr>
            </w:pPr>
            <w:r>
              <w:rPr>
                <w:rFonts w:ascii="Verdana" w:hAnsi="Verdana" w:cs="Arial"/>
                <w:sz w:val="20"/>
                <w:lang w:val="en-GB"/>
              </w:rPr>
              <w:t>Rating</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center"/>
              <w:rPr>
                <w:rFonts w:ascii="Verdana" w:hAnsi="Verdana" w:cs="Calibri"/>
                <w:b/>
                <w:bCs/>
                <w:color w:val="000000"/>
                <w:sz w:val="20"/>
                <w:szCs w:val="20"/>
              </w:rPr>
            </w:pPr>
            <w:r w:rsidRPr="003A4043">
              <w:rPr>
                <w:rFonts w:ascii="Verdana" w:hAnsi="Verdana" w:cs="Calibri"/>
                <w:b/>
                <w:bCs/>
                <w:color w:val="000000"/>
                <w:sz w:val="20"/>
                <w:szCs w:val="20"/>
              </w:rPr>
              <w:t>-2295.92</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center"/>
              <w:rPr>
                <w:rFonts w:ascii="Verdana" w:hAnsi="Verdana" w:cs="Calibri"/>
                <w:b/>
                <w:bCs/>
                <w:color w:val="000000"/>
                <w:sz w:val="20"/>
                <w:szCs w:val="20"/>
              </w:rPr>
            </w:pPr>
            <w:r w:rsidRPr="003A4043">
              <w:rPr>
                <w:rFonts w:ascii="Verdana" w:hAnsi="Verdana" w:cs="Calibri"/>
                <w:b/>
                <w:bCs/>
                <w:color w:val="000000"/>
                <w:sz w:val="20"/>
                <w:szCs w:val="20"/>
              </w:rPr>
              <w:t>-103.69</w:t>
            </w:r>
          </w:p>
        </w:tc>
        <w:tc>
          <w:tcPr>
            <w:tcW w:w="1985" w:type="dxa"/>
            <w:tcBorders>
              <w:top w:val="single" w:sz="4" w:space="0" w:color="auto"/>
              <w:left w:val="single" w:sz="4" w:space="0" w:color="auto"/>
              <w:bottom w:val="single" w:sz="4" w:space="0" w:color="auto"/>
              <w:right w:val="single" w:sz="4" w:space="0" w:color="auto"/>
            </w:tcBorders>
            <w:shd w:val="clear" w:color="auto" w:fill="FFC000"/>
            <w:vAlign w:val="center"/>
          </w:tcPr>
          <w:p w:rsidR="00206174" w:rsidRPr="003A4043" w:rsidRDefault="00206174">
            <w:pPr>
              <w:jc w:val="center"/>
              <w:rPr>
                <w:rFonts w:ascii="Verdana" w:hAnsi="Verdana" w:cs="Calibri"/>
                <w:b/>
                <w:bCs/>
                <w:color w:val="000000"/>
                <w:sz w:val="20"/>
                <w:szCs w:val="20"/>
              </w:rPr>
            </w:pPr>
            <w:r w:rsidRPr="003A4043">
              <w:rPr>
                <w:rFonts w:ascii="Verdana" w:hAnsi="Verdana" w:cs="Calibri"/>
                <w:b/>
                <w:bCs/>
                <w:color w:val="000000"/>
                <w:sz w:val="20"/>
                <w:szCs w:val="20"/>
              </w:rPr>
              <w:t>138.92</w:t>
            </w:r>
          </w:p>
        </w:tc>
        <w:tc>
          <w:tcPr>
            <w:tcW w:w="1985" w:type="dxa"/>
            <w:tcBorders>
              <w:left w:val="single" w:sz="4" w:space="0" w:color="auto"/>
            </w:tcBorders>
            <w:vAlign w:val="center"/>
          </w:tcPr>
          <w:p w:rsidR="00206174" w:rsidRDefault="00206174">
            <w:pPr>
              <w:jc w:val="center"/>
              <w:rPr>
                <w:rFonts w:ascii="Verdana" w:hAnsi="Verdana" w:cs="Calibri"/>
                <w:b/>
                <w:bCs/>
                <w:color w:val="000000"/>
                <w:sz w:val="20"/>
                <w:szCs w:val="20"/>
              </w:rPr>
            </w:pPr>
            <w:r>
              <w:rPr>
                <w:rFonts w:ascii="Verdana" w:hAnsi="Verdana" w:cs="Calibri"/>
                <w:b/>
                <w:bCs/>
                <w:color w:val="000000"/>
                <w:sz w:val="20"/>
                <w:szCs w:val="20"/>
              </w:rPr>
              <w:t>-148.71</w:t>
            </w:r>
          </w:p>
        </w:tc>
        <w:tc>
          <w:tcPr>
            <w:tcW w:w="1985" w:type="dxa"/>
            <w:shd w:val="clear" w:color="auto" w:fill="F2DBDB" w:themeFill="accent2" w:themeFillTint="33"/>
            <w:vAlign w:val="center"/>
          </w:tcPr>
          <w:p w:rsidR="00206174" w:rsidRDefault="00206174">
            <w:pPr>
              <w:jc w:val="center"/>
              <w:rPr>
                <w:rFonts w:ascii="Verdana" w:hAnsi="Verdana" w:cs="Calibri"/>
                <w:b/>
                <w:bCs/>
                <w:color w:val="000000"/>
                <w:sz w:val="20"/>
                <w:szCs w:val="20"/>
              </w:rPr>
            </w:pPr>
            <w:r>
              <w:rPr>
                <w:rFonts w:ascii="Verdana" w:hAnsi="Verdana" w:cs="Calibri"/>
                <w:b/>
                <w:bCs/>
                <w:color w:val="000000"/>
                <w:sz w:val="20"/>
                <w:szCs w:val="20"/>
              </w:rPr>
              <w:t>-709.17</w:t>
            </w:r>
          </w:p>
        </w:tc>
      </w:tr>
    </w:tbl>
    <w:p w:rsidR="002A0C97" w:rsidRDefault="002A0C97" w:rsidP="002A0C97">
      <w:pPr>
        <w:rPr>
          <w:rFonts w:ascii="Verdana" w:hAnsi="Verdana"/>
          <w:sz w:val="20"/>
        </w:rPr>
      </w:pPr>
    </w:p>
    <w:p w:rsidR="00AB7B3F" w:rsidRDefault="00AB7B3F" w:rsidP="002A0C97">
      <w:pPr>
        <w:rPr>
          <w:rFonts w:ascii="Verdana" w:hAnsi="Verdana"/>
          <w:sz w:val="20"/>
        </w:rPr>
      </w:pPr>
    </w:p>
    <w:p w:rsidR="00AB7B3F" w:rsidRDefault="00AB7B3F" w:rsidP="002A0C97">
      <w:pPr>
        <w:rPr>
          <w:rFonts w:ascii="Verdana" w:hAnsi="Verdana"/>
          <w:sz w:val="20"/>
        </w:rPr>
      </w:pPr>
    </w:p>
    <w:p w:rsidR="00AB7B3F" w:rsidRDefault="00AB7B3F" w:rsidP="002A0C97">
      <w:pPr>
        <w:rPr>
          <w:rFonts w:ascii="Verdana" w:hAnsi="Verdana"/>
          <w:sz w:val="20"/>
        </w:rPr>
      </w:pPr>
    </w:p>
    <w:p w:rsidR="00AB7B3F" w:rsidRDefault="00AB7B3F" w:rsidP="002A0C97">
      <w:pPr>
        <w:rPr>
          <w:rFonts w:ascii="Verdana" w:hAnsi="Verdana"/>
          <w:sz w:val="20"/>
        </w:rPr>
      </w:pPr>
    </w:p>
    <w:tbl>
      <w:tblPr>
        <w:tblW w:w="12292"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1842"/>
        <w:gridCol w:w="1985"/>
        <w:gridCol w:w="1985"/>
        <w:gridCol w:w="1985"/>
        <w:gridCol w:w="1985"/>
      </w:tblGrid>
      <w:tr w:rsidR="00F5731E" w:rsidRPr="00612DAA" w:rsidTr="00262CC2">
        <w:trPr>
          <w:trHeight w:val="255"/>
        </w:trPr>
        <w:tc>
          <w:tcPr>
            <w:tcW w:w="2510" w:type="dxa"/>
            <w:vAlign w:val="bottom"/>
          </w:tcPr>
          <w:p w:rsidR="00F5731E" w:rsidRPr="00612DAA" w:rsidRDefault="00F5731E" w:rsidP="002F3294">
            <w:pPr>
              <w:snapToGrid w:val="0"/>
              <w:rPr>
                <w:rFonts w:ascii="Verdana" w:hAnsi="Verdana" w:cs="Arial"/>
                <w:b/>
                <w:bCs/>
                <w:sz w:val="20"/>
                <w:lang w:val="en-GB"/>
              </w:rPr>
            </w:pPr>
            <w:r w:rsidRPr="00612DAA">
              <w:rPr>
                <w:rFonts w:ascii="Verdana" w:hAnsi="Verdana" w:cs="Arial"/>
                <w:b/>
                <w:bCs/>
                <w:sz w:val="20"/>
                <w:lang w:val="en-GB"/>
              </w:rPr>
              <w:t> Factor</w:t>
            </w:r>
          </w:p>
        </w:tc>
        <w:tc>
          <w:tcPr>
            <w:tcW w:w="1842" w:type="dxa"/>
            <w:shd w:val="clear" w:color="auto" w:fill="F2DBDB" w:themeFill="accent2" w:themeFillTint="33"/>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 xml:space="preserve">Letaba – Lenyenye Alternative </w:t>
            </w:r>
          </w:p>
        </w:tc>
        <w:tc>
          <w:tcPr>
            <w:tcW w:w="1985" w:type="dxa"/>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Dan Village - Letsitele</w:t>
            </w:r>
          </w:p>
        </w:tc>
        <w:tc>
          <w:tcPr>
            <w:tcW w:w="1985" w:type="dxa"/>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Nkowankowa - Risenga</w:t>
            </w:r>
          </w:p>
        </w:tc>
        <w:tc>
          <w:tcPr>
            <w:tcW w:w="1985" w:type="dxa"/>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Dan Village - Nkowankowa</w:t>
            </w:r>
          </w:p>
        </w:tc>
        <w:tc>
          <w:tcPr>
            <w:tcW w:w="1985" w:type="dxa"/>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Sasekani - LILO</w:t>
            </w:r>
          </w:p>
        </w:tc>
      </w:tr>
      <w:tr w:rsidR="00206174" w:rsidRPr="00612DAA" w:rsidTr="00262CC2">
        <w:trPr>
          <w:trHeight w:val="255"/>
        </w:trPr>
        <w:tc>
          <w:tcPr>
            <w:tcW w:w="2510" w:type="dxa"/>
            <w:vAlign w:val="bottom"/>
          </w:tcPr>
          <w:p w:rsidR="00206174" w:rsidRPr="00612DAA" w:rsidRDefault="00206174" w:rsidP="002F3294">
            <w:pPr>
              <w:snapToGrid w:val="0"/>
              <w:rPr>
                <w:rFonts w:ascii="Verdana" w:hAnsi="Verdana" w:cs="Arial"/>
                <w:sz w:val="20"/>
                <w:lang w:val="en-GB"/>
              </w:rPr>
            </w:pPr>
            <w:r>
              <w:rPr>
                <w:rFonts w:ascii="Verdana" w:hAnsi="Verdana" w:cs="Arial"/>
                <w:sz w:val="20"/>
                <w:lang w:val="en-GB"/>
              </w:rPr>
              <w:t>Water bodies</w:t>
            </w:r>
            <w:r w:rsidRPr="00612DAA">
              <w:rPr>
                <w:rFonts w:ascii="Verdana" w:hAnsi="Verdana" w:cs="Arial"/>
                <w:sz w:val="20"/>
                <w:lang w:val="en-GB"/>
              </w:rPr>
              <w:t xml:space="preserve"> </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1084</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1724</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r>
      <w:tr w:rsidR="00206174" w:rsidRPr="00612DAA" w:rsidTr="00262CC2">
        <w:trPr>
          <w:trHeight w:val="255"/>
        </w:trPr>
        <w:tc>
          <w:tcPr>
            <w:tcW w:w="2510" w:type="dxa"/>
            <w:vAlign w:val="bottom"/>
          </w:tcPr>
          <w:p w:rsidR="00206174" w:rsidRPr="00612DAA" w:rsidRDefault="00206174" w:rsidP="002F3294">
            <w:pPr>
              <w:snapToGrid w:val="0"/>
              <w:ind w:left="49" w:hanging="49"/>
              <w:rPr>
                <w:rFonts w:ascii="Verdana" w:hAnsi="Verdana" w:cs="Arial"/>
                <w:sz w:val="20"/>
                <w:lang w:val="en-GB"/>
              </w:rPr>
            </w:pPr>
            <w:r w:rsidRPr="00612DAA">
              <w:rPr>
                <w:rFonts w:ascii="Verdana" w:hAnsi="Verdana" w:cs="Arial"/>
                <w:sz w:val="20"/>
                <w:lang w:val="en-GB"/>
              </w:rPr>
              <w:t>Drainage lines (number)</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3</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3</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3</w:t>
            </w:r>
          </w:p>
        </w:tc>
      </w:tr>
      <w:tr w:rsidR="00206174" w:rsidRPr="00612DAA" w:rsidTr="00262CC2">
        <w:trPr>
          <w:trHeight w:val="255"/>
        </w:trPr>
        <w:tc>
          <w:tcPr>
            <w:tcW w:w="2510" w:type="dxa"/>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TX lines</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-2725</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-3478</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-1950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r>
      <w:tr w:rsidR="00206174" w:rsidRPr="00612DAA" w:rsidTr="00262CC2">
        <w:trPr>
          <w:trHeight w:val="255"/>
        </w:trPr>
        <w:tc>
          <w:tcPr>
            <w:tcW w:w="2510" w:type="dxa"/>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Roads</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-5230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-6914</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r>
      <w:tr w:rsidR="00206174" w:rsidRPr="00612DAA" w:rsidTr="00262CC2">
        <w:trPr>
          <w:trHeight w:val="255"/>
        </w:trPr>
        <w:tc>
          <w:tcPr>
            <w:tcW w:w="2510" w:type="dxa"/>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Suburban</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-30575</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-8475</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-17285</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-9750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r>
      <w:tr w:rsidR="00206174" w:rsidRPr="00612DAA" w:rsidTr="00262CC2">
        <w:trPr>
          <w:trHeight w:val="255"/>
        </w:trPr>
        <w:tc>
          <w:tcPr>
            <w:tcW w:w="2510" w:type="dxa"/>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Agriculture</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r>
      <w:tr w:rsidR="00206174" w:rsidRPr="00612DAA" w:rsidTr="00262CC2">
        <w:trPr>
          <w:trHeight w:val="255"/>
        </w:trPr>
        <w:tc>
          <w:tcPr>
            <w:tcW w:w="2510" w:type="dxa"/>
            <w:vAlign w:val="bottom"/>
          </w:tcPr>
          <w:p w:rsidR="00206174" w:rsidRPr="00612DAA" w:rsidRDefault="00206174" w:rsidP="002F3294">
            <w:pPr>
              <w:snapToGrid w:val="0"/>
              <w:rPr>
                <w:rFonts w:ascii="Verdana" w:hAnsi="Verdana" w:cs="Arial"/>
                <w:sz w:val="20"/>
                <w:lang w:val="en-GB"/>
              </w:rPr>
            </w:pPr>
            <w:r w:rsidRPr="00612DAA">
              <w:rPr>
                <w:rFonts w:ascii="Verdana" w:hAnsi="Verdana" w:cs="Arial"/>
                <w:sz w:val="20"/>
                <w:lang w:val="en-GB"/>
              </w:rPr>
              <w:t>Old lands</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r>
      <w:tr w:rsidR="00206174" w:rsidRPr="00612DAA" w:rsidTr="00262CC2">
        <w:trPr>
          <w:trHeight w:val="255"/>
        </w:trPr>
        <w:tc>
          <w:tcPr>
            <w:tcW w:w="2510" w:type="dxa"/>
            <w:vAlign w:val="bottom"/>
          </w:tcPr>
          <w:p w:rsidR="00206174" w:rsidRPr="00612DAA" w:rsidRDefault="00206174" w:rsidP="002F3294">
            <w:pPr>
              <w:snapToGrid w:val="0"/>
              <w:rPr>
                <w:rFonts w:ascii="Verdana" w:hAnsi="Verdana" w:cs="Arial"/>
                <w:sz w:val="20"/>
                <w:lang w:val="en-GB"/>
              </w:rPr>
            </w:pPr>
            <w:r>
              <w:rPr>
                <w:rFonts w:ascii="Verdana" w:hAnsi="Verdana" w:cs="Arial"/>
                <w:sz w:val="20"/>
                <w:lang w:val="en-GB"/>
              </w:rPr>
              <w:t>Degraded woodland</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-2838</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-2094</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-1978</w:t>
            </w:r>
          </w:p>
        </w:tc>
      </w:tr>
      <w:tr w:rsidR="00206174" w:rsidRPr="00612DAA" w:rsidTr="00262CC2">
        <w:trPr>
          <w:trHeight w:val="255"/>
        </w:trPr>
        <w:tc>
          <w:tcPr>
            <w:tcW w:w="2510" w:type="dxa"/>
            <w:vAlign w:val="bottom"/>
          </w:tcPr>
          <w:p w:rsidR="00206174" w:rsidRDefault="00206174" w:rsidP="002F3294">
            <w:pPr>
              <w:snapToGrid w:val="0"/>
              <w:rPr>
                <w:rFonts w:ascii="Verdana" w:hAnsi="Verdana" w:cs="Arial"/>
                <w:sz w:val="20"/>
                <w:lang w:val="en-GB"/>
              </w:rPr>
            </w:pPr>
            <w:r>
              <w:rPr>
                <w:rFonts w:ascii="Verdana" w:hAnsi="Verdana" w:cs="Arial"/>
                <w:sz w:val="20"/>
                <w:lang w:val="en-GB"/>
              </w:rPr>
              <w:t>Intact woodland</w:t>
            </w:r>
          </w:p>
        </w:tc>
        <w:tc>
          <w:tcPr>
            <w:tcW w:w="1842" w:type="dxa"/>
            <w:shd w:val="clear" w:color="auto" w:fill="F2DBDB" w:themeFill="accent2" w:themeFillTint="33"/>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18525</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693</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0</w:t>
            </w:r>
          </w:p>
        </w:tc>
        <w:tc>
          <w:tcPr>
            <w:tcW w:w="1985" w:type="dxa"/>
            <w:vAlign w:val="center"/>
          </w:tcPr>
          <w:p w:rsidR="00206174" w:rsidRDefault="00206174">
            <w:pPr>
              <w:jc w:val="right"/>
              <w:rPr>
                <w:rFonts w:ascii="Calibri" w:hAnsi="Calibri" w:cs="Calibri"/>
                <w:color w:val="000000"/>
                <w:sz w:val="22"/>
                <w:szCs w:val="22"/>
              </w:rPr>
            </w:pPr>
            <w:r>
              <w:rPr>
                <w:rFonts w:ascii="Calibri" w:hAnsi="Calibri" w:cs="Calibri"/>
                <w:color w:val="000000"/>
                <w:sz w:val="22"/>
                <w:szCs w:val="22"/>
              </w:rPr>
              <w:t>2115</w:t>
            </w:r>
          </w:p>
        </w:tc>
      </w:tr>
      <w:tr w:rsidR="00206174" w:rsidRPr="00612DAA" w:rsidTr="00262CC2">
        <w:trPr>
          <w:trHeight w:val="255"/>
        </w:trPr>
        <w:tc>
          <w:tcPr>
            <w:tcW w:w="2510" w:type="dxa"/>
            <w:vAlign w:val="bottom"/>
          </w:tcPr>
          <w:p w:rsidR="00206174" w:rsidRDefault="00206174" w:rsidP="002F3294">
            <w:pPr>
              <w:snapToGrid w:val="0"/>
              <w:rPr>
                <w:rFonts w:ascii="Verdana" w:hAnsi="Verdana" w:cs="Arial"/>
                <w:sz w:val="20"/>
                <w:lang w:val="en-GB"/>
              </w:rPr>
            </w:pPr>
            <w:r>
              <w:rPr>
                <w:rFonts w:ascii="Verdana" w:hAnsi="Verdana" w:cs="Arial"/>
                <w:sz w:val="20"/>
                <w:lang w:val="en-GB"/>
              </w:rPr>
              <w:t>Rating</w:t>
            </w:r>
          </w:p>
        </w:tc>
        <w:tc>
          <w:tcPr>
            <w:tcW w:w="1842" w:type="dxa"/>
            <w:shd w:val="clear" w:color="auto" w:fill="F2DBDB" w:themeFill="accent2" w:themeFillTint="33"/>
            <w:vAlign w:val="center"/>
          </w:tcPr>
          <w:p w:rsidR="00206174" w:rsidRDefault="00206174">
            <w:pPr>
              <w:jc w:val="center"/>
              <w:rPr>
                <w:rFonts w:ascii="Verdana" w:hAnsi="Verdana" w:cs="Calibri"/>
                <w:b/>
                <w:bCs/>
                <w:color w:val="000000"/>
                <w:sz w:val="20"/>
                <w:szCs w:val="20"/>
              </w:rPr>
            </w:pPr>
            <w:r>
              <w:rPr>
                <w:rFonts w:ascii="Verdana" w:hAnsi="Verdana" w:cs="Calibri"/>
                <w:b/>
                <w:bCs/>
                <w:color w:val="000000"/>
                <w:sz w:val="20"/>
                <w:szCs w:val="20"/>
              </w:rPr>
              <w:t>-138.01</w:t>
            </w:r>
          </w:p>
        </w:tc>
        <w:tc>
          <w:tcPr>
            <w:tcW w:w="1985" w:type="dxa"/>
            <w:vAlign w:val="center"/>
          </w:tcPr>
          <w:p w:rsidR="00206174" w:rsidRDefault="00206174">
            <w:pPr>
              <w:jc w:val="center"/>
              <w:rPr>
                <w:rFonts w:ascii="Verdana" w:hAnsi="Verdana" w:cs="Calibri"/>
                <w:b/>
                <w:bCs/>
                <w:color w:val="000000"/>
                <w:sz w:val="20"/>
                <w:szCs w:val="20"/>
              </w:rPr>
            </w:pPr>
            <w:r>
              <w:rPr>
                <w:rFonts w:ascii="Verdana" w:hAnsi="Verdana" w:cs="Calibri"/>
                <w:b/>
                <w:bCs/>
                <w:color w:val="000000"/>
                <w:sz w:val="20"/>
                <w:szCs w:val="20"/>
              </w:rPr>
              <w:t>-161.04</w:t>
            </w:r>
          </w:p>
        </w:tc>
        <w:tc>
          <w:tcPr>
            <w:tcW w:w="1985" w:type="dxa"/>
            <w:vAlign w:val="center"/>
          </w:tcPr>
          <w:p w:rsidR="00206174" w:rsidRDefault="00206174">
            <w:pPr>
              <w:jc w:val="center"/>
              <w:rPr>
                <w:rFonts w:ascii="Verdana" w:hAnsi="Verdana" w:cs="Calibri"/>
                <w:b/>
                <w:bCs/>
                <w:color w:val="000000"/>
                <w:sz w:val="20"/>
                <w:szCs w:val="20"/>
              </w:rPr>
            </w:pPr>
            <w:r>
              <w:rPr>
                <w:rFonts w:ascii="Verdana" w:hAnsi="Verdana" w:cs="Calibri"/>
                <w:b/>
                <w:bCs/>
                <w:color w:val="000000"/>
                <w:sz w:val="20"/>
                <w:szCs w:val="20"/>
              </w:rPr>
              <w:t>-276.77</w:t>
            </w:r>
          </w:p>
        </w:tc>
        <w:tc>
          <w:tcPr>
            <w:tcW w:w="1985" w:type="dxa"/>
            <w:vAlign w:val="center"/>
          </w:tcPr>
          <w:p w:rsidR="00206174" w:rsidRDefault="00206174">
            <w:pPr>
              <w:jc w:val="center"/>
              <w:rPr>
                <w:rFonts w:ascii="Verdana" w:hAnsi="Verdana" w:cs="Calibri"/>
                <w:b/>
                <w:bCs/>
                <w:color w:val="000000"/>
                <w:sz w:val="20"/>
                <w:szCs w:val="20"/>
              </w:rPr>
            </w:pPr>
            <w:r>
              <w:rPr>
                <w:rFonts w:ascii="Verdana" w:hAnsi="Verdana" w:cs="Calibri"/>
                <w:b/>
                <w:bCs/>
                <w:color w:val="000000"/>
                <w:sz w:val="20"/>
                <w:szCs w:val="20"/>
              </w:rPr>
              <w:t>-117</w:t>
            </w:r>
          </w:p>
        </w:tc>
        <w:tc>
          <w:tcPr>
            <w:tcW w:w="1985" w:type="dxa"/>
            <w:vAlign w:val="center"/>
          </w:tcPr>
          <w:p w:rsidR="00206174" w:rsidRDefault="00206174">
            <w:pPr>
              <w:jc w:val="center"/>
              <w:rPr>
                <w:rFonts w:ascii="Verdana" w:hAnsi="Verdana" w:cs="Calibri"/>
                <w:b/>
                <w:bCs/>
                <w:color w:val="000000"/>
                <w:sz w:val="20"/>
                <w:szCs w:val="20"/>
              </w:rPr>
            </w:pPr>
            <w:r>
              <w:rPr>
                <w:rFonts w:ascii="Verdana" w:hAnsi="Verdana" w:cs="Calibri"/>
                <w:b/>
                <w:bCs/>
                <w:color w:val="000000"/>
                <w:sz w:val="20"/>
                <w:szCs w:val="20"/>
              </w:rPr>
              <w:t>1.4</w:t>
            </w:r>
          </w:p>
        </w:tc>
      </w:tr>
    </w:tbl>
    <w:p w:rsidR="00F5731E" w:rsidRDefault="00F5731E" w:rsidP="002A0C97">
      <w:pPr>
        <w:rPr>
          <w:rFonts w:ascii="Verdana" w:hAnsi="Verdana"/>
          <w:sz w:val="20"/>
        </w:rPr>
      </w:pPr>
    </w:p>
    <w:p w:rsidR="00F5731E" w:rsidRDefault="00F5731E">
      <w:pPr>
        <w:rPr>
          <w:rFonts w:ascii="Verdana" w:hAnsi="Verdana"/>
          <w:sz w:val="20"/>
        </w:rPr>
      </w:pPr>
      <w:r>
        <w:rPr>
          <w:rFonts w:ascii="Verdana" w:hAnsi="Verdana"/>
          <w:sz w:val="20"/>
        </w:rPr>
        <w:br w:type="page"/>
      </w:r>
    </w:p>
    <w:tbl>
      <w:tblPr>
        <w:tblW w:w="8322"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0"/>
        <w:gridCol w:w="1842"/>
        <w:gridCol w:w="1985"/>
        <w:gridCol w:w="1985"/>
      </w:tblGrid>
      <w:tr w:rsidR="00F5731E" w:rsidRPr="00612DAA" w:rsidTr="00262CC2">
        <w:trPr>
          <w:trHeight w:val="255"/>
        </w:trPr>
        <w:tc>
          <w:tcPr>
            <w:tcW w:w="2510" w:type="dxa"/>
            <w:vAlign w:val="bottom"/>
          </w:tcPr>
          <w:p w:rsidR="00F5731E" w:rsidRPr="00612DAA" w:rsidRDefault="00F5731E" w:rsidP="002F3294">
            <w:pPr>
              <w:snapToGrid w:val="0"/>
              <w:rPr>
                <w:rFonts w:ascii="Verdana" w:hAnsi="Verdana" w:cs="Arial"/>
                <w:b/>
                <w:bCs/>
                <w:sz w:val="20"/>
                <w:lang w:val="en-GB"/>
              </w:rPr>
            </w:pPr>
            <w:r w:rsidRPr="00612DAA">
              <w:rPr>
                <w:rFonts w:ascii="Verdana" w:hAnsi="Verdana" w:cs="Arial"/>
                <w:b/>
                <w:bCs/>
                <w:sz w:val="20"/>
                <w:lang w:val="en-GB"/>
              </w:rPr>
              <w:t> Factor</w:t>
            </w:r>
          </w:p>
        </w:tc>
        <w:tc>
          <w:tcPr>
            <w:tcW w:w="1842" w:type="dxa"/>
            <w:shd w:val="clear" w:color="auto" w:fill="D6E3BC" w:themeFill="accent3" w:themeFillTint="66"/>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Letaba - Makhutswi</w:t>
            </w:r>
          </w:p>
        </w:tc>
        <w:tc>
          <w:tcPr>
            <w:tcW w:w="1985" w:type="dxa"/>
            <w:shd w:val="clear" w:color="auto" w:fill="D6E3BC" w:themeFill="accent3" w:themeFillTint="66"/>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Letaba – Makhutswi Alternative 1</w:t>
            </w:r>
          </w:p>
        </w:tc>
        <w:tc>
          <w:tcPr>
            <w:tcW w:w="1985" w:type="dxa"/>
            <w:shd w:val="clear" w:color="auto" w:fill="D6E3BC" w:themeFill="accent3" w:themeFillTint="66"/>
          </w:tcPr>
          <w:p w:rsidR="00F5731E" w:rsidRPr="00612DAA" w:rsidRDefault="00F5731E" w:rsidP="002F3294">
            <w:pPr>
              <w:snapToGrid w:val="0"/>
              <w:jc w:val="center"/>
              <w:rPr>
                <w:rFonts w:ascii="Verdana" w:hAnsi="Verdana" w:cs="Arial"/>
                <w:b/>
                <w:bCs/>
                <w:sz w:val="20"/>
                <w:lang w:val="en-GB"/>
              </w:rPr>
            </w:pPr>
            <w:r>
              <w:rPr>
                <w:rFonts w:ascii="Verdana" w:hAnsi="Verdana" w:cs="Arial"/>
                <w:b/>
                <w:bCs/>
                <w:sz w:val="20"/>
                <w:lang w:val="en-GB"/>
              </w:rPr>
              <w:t>Letaba – Makhutswi Alternative 2</w:t>
            </w:r>
          </w:p>
        </w:tc>
      </w:tr>
      <w:tr w:rsidR="00193B53" w:rsidRPr="00612DAA" w:rsidTr="00262CC2">
        <w:trPr>
          <w:trHeight w:val="194"/>
        </w:trPr>
        <w:tc>
          <w:tcPr>
            <w:tcW w:w="2510" w:type="dxa"/>
            <w:vAlign w:val="bottom"/>
          </w:tcPr>
          <w:p w:rsidR="00193B53" w:rsidRPr="00612DAA" w:rsidRDefault="00193B53" w:rsidP="002F3294">
            <w:pPr>
              <w:snapToGrid w:val="0"/>
              <w:rPr>
                <w:rFonts w:ascii="Verdana" w:hAnsi="Verdana" w:cs="Arial"/>
                <w:sz w:val="20"/>
                <w:lang w:val="en-GB"/>
              </w:rPr>
            </w:pPr>
            <w:r>
              <w:rPr>
                <w:rFonts w:ascii="Verdana" w:hAnsi="Verdana" w:cs="Arial"/>
                <w:sz w:val="20"/>
                <w:lang w:val="en-GB"/>
              </w:rPr>
              <w:t>Water bodies</w:t>
            </w:r>
            <w:r w:rsidRPr="00612DAA">
              <w:rPr>
                <w:rFonts w:ascii="Verdana" w:hAnsi="Verdana" w:cs="Arial"/>
                <w:sz w:val="20"/>
                <w:lang w:val="en-GB"/>
              </w:rPr>
              <w:t xml:space="preserve"> </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2080</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1692</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1784</w:t>
            </w:r>
          </w:p>
        </w:tc>
      </w:tr>
      <w:tr w:rsidR="00193B53" w:rsidRPr="00612DAA" w:rsidTr="00262CC2">
        <w:trPr>
          <w:trHeight w:val="255"/>
        </w:trPr>
        <w:tc>
          <w:tcPr>
            <w:tcW w:w="2510" w:type="dxa"/>
            <w:vAlign w:val="bottom"/>
          </w:tcPr>
          <w:p w:rsidR="00193B53" w:rsidRPr="00612DAA" w:rsidRDefault="00193B53" w:rsidP="002F3294">
            <w:pPr>
              <w:snapToGrid w:val="0"/>
              <w:ind w:left="49" w:hanging="49"/>
              <w:rPr>
                <w:rFonts w:ascii="Verdana" w:hAnsi="Verdana" w:cs="Arial"/>
                <w:sz w:val="20"/>
                <w:lang w:val="en-GB"/>
              </w:rPr>
            </w:pPr>
            <w:r w:rsidRPr="00612DAA">
              <w:rPr>
                <w:rFonts w:ascii="Verdana" w:hAnsi="Verdana" w:cs="Arial"/>
                <w:sz w:val="20"/>
                <w:lang w:val="en-GB"/>
              </w:rPr>
              <w:t>Drainage lines (number)</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9</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9</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6</w:t>
            </w:r>
          </w:p>
        </w:tc>
      </w:tr>
      <w:tr w:rsidR="00193B53" w:rsidRPr="00612DAA" w:rsidTr="00262CC2">
        <w:trPr>
          <w:trHeight w:val="255"/>
        </w:trPr>
        <w:tc>
          <w:tcPr>
            <w:tcW w:w="2510" w:type="dxa"/>
            <w:vAlign w:val="bottom"/>
          </w:tcPr>
          <w:p w:rsidR="00193B53" w:rsidRPr="00612DAA" w:rsidRDefault="00193B53" w:rsidP="002F3294">
            <w:pPr>
              <w:snapToGrid w:val="0"/>
              <w:rPr>
                <w:rFonts w:ascii="Verdana" w:hAnsi="Verdana" w:cs="Arial"/>
                <w:sz w:val="20"/>
                <w:lang w:val="en-GB"/>
              </w:rPr>
            </w:pPr>
            <w:r w:rsidRPr="00612DAA">
              <w:rPr>
                <w:rFonts w:ascii="Verdana" w:hAnsi="Verdana" w:cs="Arial"/>
                <w:sz w:val="20"/>
                <w:lang w:val="en-GB"/>
              </w:rPr>
              <w:t>TX lines</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0</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-13829</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0</w:t>
            </w:r>
          </w:p>
        </w:tc>
      </w:tr>
      <w:tr w:rsidR="00193B53" w:rsidRPr="00612DAA" w:rsidTr="00262CC2">
        <w:trPr>
          <w:trHeight w:val="255"/>
        </w:trPr>
        <w:tc>
          <w:tcPr>
            <w:tcW w:w="2510" w:type="dxa"/>
            <w:vAlign w:val="bottom"/>
          </w:tcPr>
          <w:p w:rsidR="00193B53" w:rsidRPr="00612DAA" w:rsidRDefault="00193B53" w:rsidP="002F3294">
            <w:pPr>
              <w:snapToGrid w:val="0"/>
              <w:rPr>
                <w:rFonts w:ascii="Verdana" w:hAnsi="Verdana" w:cs="Arial"/>
                <w:sz w:val="20"/>
                <w:lang w:val="en-GB"/>
              </w:rPr>
            </w:pPr>
            <w:r w:rsidRPr="00612DAA">
              <w:rPr>
                <w:rFonts w:ascii="Verdana" w:hAnsi="Verdana" w:cs="Arial"/>
                <w:sz w:val="20"/>
                <w:lang w:val="en-GB"/>
              </w:rPr>
              <w:t>Roads</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-41252</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-7946</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-4922</w:t>
            </w:r>
          </w:p>
        </w:tc>
      </w:tr>
      <w:tr w:rsidR="00193B53" w:rsidRPr="00612DAA" w:rsidTr="00262CC2">
        <w:trPr>
          <w:trHeight w:val="255"/>
        </w:trPr>
        <w:tc>
          <w:tcPr>
            <w:tcW w:w="2510" w:type="dxa"/>
            <w:vAlign w:val="bottom"/>
          </w:tcPr>
          <w:p w:rsidR="00193B53" w:rsidRPr="00612DAA" w:rsidRDefault="00193B53" w:rsidP="002F3294">
            <w:pPr>
              <w:snapToGrid w:val="0"/>
              <w:rPr>
                <w:rFonts w:ascii="Verdana" w:hAnsi="Verdana" w:cs="Arial"/>
                <w:sz w:val="20"/>
                <w:lang w:val="en-GB"/>
              </w:rPr>
            </w:pPr>
            <w:r w:rsidRPr="00612DAA">
              <w:rPr>
                <w:rFonts w:ascii="Verdana" w:hAnsi="Verdana" w:cs="Arial"/>
                <w:sz w:val="20"/>
                <w:lang w:val="en-GB"/>
              </w:rPr>
              <w:t>Suburban</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-51490</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-9490</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-27305</w:t>
            </w:r>
          </w:p>
        </w:tc>
      </w:tr>
      <w:tr w:rsidR="00193B53" w:rsidRPr="00612DAA" w:rsidTr="00262CC2">
        <w:trPr>
          <w:trHeight w:val="255"/>
        </w:trPr>
        <w:tc>
          <w:tcPr>
            <w:tcW w:w="2510" w:type="dxa"/>
            <w:vAlign w:val="bottom"/>
          </w:tcPr>
          <w:p w:rsidR="00193B53" w:rsidRPr="00612DAA" w:rsidRDefault="00193B53" w:rsidP="002F3294">
            <w:pPr>
              <w:snapToGrid w:val="0"/>
              <w:rPr>
                <w:rFonts w:ascii="Verdana" w:hAnsi="Verdana" w:cs="Arial"/>
                <w:sz w:val="20"/>
                <w:lang w:val="en-GB"/>
              </w:rPr>
            </w:pPr>
            <w:r w:rsidRPr="00612DAA">
              <w:rPr>
                <w:rFonts w:ascii="Verdana" w:hAnsi="Verdana" w:cs="Arial"/>
                <w:sz w:val="20"/>
                <w:lang w:val="en-GB"/>
              </w:rPr>
              <w:t>Agriculture</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-16635</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-24972</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-9630</w:t>
            </w:r>
          </w:p>
        </w:tc>
      </w:tr>
      <w:tr w:rsidR="00193B53" w:rsidRPr="00612DAA" w:rsidTr="00262CC2">
        <w:trPr>
          <w:trHeight w:val="255"/>
        </w:trPr>
        <w:tc>
          <w:tcPr>
            <w:tcW w:w="2510" w:type="dxa"/>
            <w:vAlign w:val="bottom"/>
          </w:tcPr>
          <w:p w:rsidR="00193B53" w:rsidRPr="00612DAA" w:rsidRDefault="00193B53" w:rsidP="002F3294">
            <w:pPr>
              <w:snapToGrid w:val="0"/>
              <w:rPr>
                <w:rFonts w:ascii="Verdana" w:hAnsi="Verdana" w:cs="Arial"/>
                <w:sz w:val="20"/>
                <w:lang w:val="en-GB"/>
              </w:rPr>
            </w:pPr>
            <w:r w:rsidRPr="00612DAA">
              <w:rPr>
                <w:rFonts w:ascii="Verdana" w:hAnsi="Verdana" w:cs="Arial"/>
                <w:sz w:val="20"/>
                <w:lang w:val="en-GB"/>
              </w:rPr>
              <w:t>Old lands</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12032</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11030</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5600</w:t>
            </w:r>
          </w:p>
        </w:tc>
      </w:tr>
      <w:tr w:rsidR="00193B53" w:rsidRPr="00612DAA" w:rsidTr="00262CC2">
        <w:trPr>
          <w:trHeight w:val="255"/>
        </w:trPr>
        <w:tc>
          <w:tcPr>
            <w:tcW w:w="2510" w:type="dxa"/>
            <w:vAlign w:val="bottom"/>
          </w:tcPr>
          <w:p w:rsidR="00193B53" w:rsidRPr="00612DAA" w:rsidRDefault="00193B53" w:rsidP="002F3294">
            <w:pPr>
              <w:snapToGrid w:val="0"/>
              <w:rPr>
                <w:rFonts w:ascii="Verdana" w:hAnsi="Verdana" w:cs="Arial"/>
                <w:sz w:val="20"/>
                <w:lang w:val="en-GB"/>
              </w:rPr>
            </w:pPr>
            <w:r>
              <w:rPr>
                <w:rFonts w:ascii="Verdana" w:hAnsi="Verdana" w:cs="Arial"/>
                <w:sz w:val="20"/>
                <w:lang w:val="en-GB"/>
              </w:rPr>
              <w:t>Degraded woodland</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-35022</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-13128</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-14290</w:t>
            </w:r>
          </w:p>
        </w:tc>
      </w:tr>
      <w:tr w:rsidR="00193B53" w:rsidRPr="00612DAA" w:rsidTr="00262CC2">
        <w:trPr>
          <w:trHeight w:val="255"/>
        </w:trPr>
        <w:tc>
          <w:tcPr>
            <w:tcW w:w="2510" w:type="dxa"/>
            <w:vAlign w:val="bottom"/>
          </w:tcPr>
          <w:p w:rsidR="00193B53" w:rsidRDefault="00193B53" w:rsidP="002F3294">
            <w:pPr>
              <w:snapToGrid w:val="0"/>
              <w:rPr>
                <w:rFonts w:ascii="Verdana" w:hAnsi="Verdana" w:cs="Arial"/>
                <w:sz w:val="20"/>
                <w:lang w:val="en-GB"/>
              </w:rPr>
            </w:pPr>
            <w:r>
              <w:rPr>
                <w:rFonts w:ascii="Verdana" w:hAnsi="Verdana" w:cs="Arial"/>
                <w:sz w:val="20"/>
                <w:lang w:val="en-GB"/>
              </w:rPr>
              <w:t>Intact woodland</w:t>
            </w:r>
          </w:p>
        </w:tc>
        <w:tc>
          <w:tcPr>
            <w:tcW w:w="1842"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7788</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66981</w:t>
            </w:r>
          </w:p>
        </w:tc>
        <w:tc>
          <w:tcPr>
            <w:tcW w:w="1985" w:type="dxa"/>
            <w:shd w:val="clear" w:color="auto" w:fill="D6E3BC" w:themeFill="accent3" w:themeFillTint="66"/>
            <w:vAlign w:val="center"/>
          </w:tcPr>
          <w:p w:rsidR="00193B53" w:rsidRDefault="00193B53">
            <w:pPr>
              <w:jc w:val="right"/>
              <w:rPr>
                <w:rFonts w:ascii="Calibri" w:hAnsi="Calibri" w:cs="Calibri"/>
                <w:color w:val="000000"/>
                <w:sz w:val="22"/>
                <w:szCs w:val="22"/>
              </w:rPr>
            </w:pPr>
            <w:r>
              <w:rPr>
                <w:rFonts w:ascii="Calibri" w:hAnsi="Calibri" w:cs="Calibri"/>
                <w:color w:val="000000"/>
                <w:sz w:val="22"/>
                <w:szCs w:val="22"/>
              </w:rPr>
              <w:t>117168</w:t>
            </w:r>
          </w:p>
        </w:tc>
      </w:tr>
      <w:tr w:rsidR="00193B53" w:rsidRPr="00612DAA" w:rsidTr="00262CC2">
        <w:trPr>
          <w:trHeight w:val="255"/>
        </w:trPr>
        <w:tc>
          <w:tcPr>
            <w:tcW w:w="2510" w:type="dxa"/>
            <w:vAlign w:val="bottom"/>
          </w:tcPr>
          <w:p w:rsidR="00193B53" w:rsidRDefault="00193B53" w:rsidP="00AB7B3F">
            <w:pPr>
              <w:snapToGrid w:val="0"/>
              <w:rPr>
                <w:rFonts w:ascii="Verdana" w:hAnsi="Verdana" w:cs="Arial"/>
                <w:sz w:val="20"/>
                <w:lang w:val="en-GB"/>
              </w:rPr>
            </w:pPr>
            <w:r>
              <w:rPr>
                <w:rFonts w:ascii="Verdana" w:hAnsi="Verdana" w:cs="Arial"/>
                <w:sz w:val="20"/>
                <w:lang w:val="en-GB"/>
              </w:rPr>
              <w:t>Rating</w:t>
            </w:r>
          </w:p>
        </w:tc>
        <w:tc>
          <w:tcPr>
            <w:tcW w:w="1842" w:type="dxa"/>
            <w:shd w:val="clear" w:color="auto" w:fill="D6E3BC" w:themeFill="accent3" w:themeFillTint="66"/>
            <w:vAlign w:val="center"/>
          </w:tcPr>
          <w:p w:rsidR="00193B53" w:rsidRDefault="00193B53">
            <w:pPr>
              <w:jc w:val="center"/>
              <w:rPr>
                <w:rFonts w:ascii="Verdana" w:hAnsi="Verdana" w:cs="Calibri"/>
                <w:b/>
                <w:bCs/>
                <w:color w:val="000000"/>
                <w:sz w:val="20"/>
                <w:szCs w:val="20"/>
              </w:rPr>
            </w:pPr>
            <w:r>
              <w:rPr>
                <w:rFonts w:ascii="Verdana" w:hAnsi="Verdana" w:cs="Calibri"/>
                <w:b/>
                <w:bCs/>
                <w:color w:val="000000"/>
                <w:sz w:val="20"/>
                <w:szCs w:val="20"/>
              </w:rPr>
              <w:t>-1224.9</w:t>
            </w:r>
          </w:p>
        </w:tc>
        <w:tc>
          <w:tcPr>
            <w:tcW w:w="1985" w:type="dxa"/>
            <w:shd w:val="clear" w:color="auto" w:fill="D6E3BC" w:themeFill="accent3" w:themeFillTint="66"/>
            <w:vAlign w:val="center"/>
          </w:tcPr>
          <w:p w:rsidR="00193B53" w:rsidRDefault="00193B53">
            <w:pPr>
              <w:jc w:val="center"/>
              <w:rPr>
                <w:rFonts w:ascii="Verdana" w:hAnsi="Verdana" w:cs="Calibri"/>
                <w:b/>
                <w:bCs/>
                <w:color w:val="000000"/>
                <w:sz w:val="20"/>
                <w:szCs w:val="20"/>
              </w:rPr>
            </w:pPr>
            <w:r>
              <w:rPr>
                <w:rFonts w:ascii="Verdana" w:hAnsi="Verdana" w:cs="Calibri"/>
                <w:b/>
                <w:bCs/>
                <w:color w:val="000000"/>
                <w:sz w:val="20"/>
                <w:szCs w:val="20"/>
              </w:rPr>
              <w:t>103.47</w:t>
            </w:r>
          </w:p>
        </w:tc>
        <w:tc>
          <w:tcPr>
            <w:tcW w:w="1985" w:type="dxa"/>
            <w:shd w:val="clear" w:color="auto" w:fill="D6E3BC" w:themeFill="accent3" w:themeFillTint="66"/>
            <w:vAlign w:val="center"/>
          </w:tcPr>
          <w:p w:rsidR="00193B53" w:rsidRDefault="00193B53">
            <w:pPr>
              <w:jc w:val="center"/>
              <w:rPr>
                <w:rFonts w:ascii="Verdana" w:hAnsi="Verdana" w:cs="Calibri"/>
                <w:b/>
                <w:bCs/>
                <w:color w:val="000000"/>
                <w:sz w:val="20"/>
                <w:szCs w:val="20"/>
              </w:rPr>
            </w:pPr>
            <w:r>
              <w:rPr>
                <w:rFonts w:ascii="Verdana" w:hAnsi="Verdana" w:cs="Calibri"/>
                <w:b/>
                <w:bCs/>
                <w:color w:val="000000"/>
                <w:sz w:val="20"/>
                <w:szCs w:val="20"/>
              </w:rPr>
              <w:t>684.11</w:t>
            </w:r>
          </w:p>
        </w:tc>
      </w:tr>
    </w:tbl>
    <w:p w:rsidR="00F5731E" w:rsidRDefault="00F5731E" w:rsidP="002A0C97">
      <w:pPr>
        <w:rPr>
          <w:rFonts w:ascii="Verdana" w:hAnsi="Verdana"/>
          <w:sz w:val="20"/>
        </w:rPr>
      </w:pPr>
    </w:p>
    <w:p w:rsidR="002A0C97" w:rsidRDefault="002A0C97" w:rsidP="002A0C97">
      <w:pPr>
        <w:rPr>
          <w:rFonts w:ascii="Verdana" w:hAnsi="Verdana"/>
          <w:sz w:val="20"/>
        </w:rPr>
      </w:pPr>
    </w:p>
    <w:p w:rsidR="002A0C97" w:rsidRDefault="002C74DD" w:rsidP="002A0C97">
      <w:pPr>
        <w:jc w:val="both"/>
        <w:rPr>
          <w:rFonts w:ascii="Verdana" w:hAnsi="Verdana"/>
          <w:sz w:val="20"/>
        </w:rPr>
      </w:pPr>
      <w:r>
        <w:rPr>
          <w:rFonts w:ascii="Verdana" w:hAnsi="Verdana"/>
          <w:sz w:val="20"/>
        </w:rPr>
        <w:t xml:space="preserve">From the above analysis, it emerges that there is a significant variation in risks between the different alignments. In the case of </w:t>
      </w:r>
      <w:r w:rsidRPr="002C74DD">
        <w:rPr>
          <w:rFonts w:ascii="Verdana" w:hAnsi="Verdana"/>
          <w:b/>
          <w:sz w:val="20"/>
        </w:rPr>
        <w:t>Project 1</w:t>
      </w:r>
      <w:r>
        <w:rPr>
          <w:rFonts w:ascii="Verdana" w:hAnsi="Verdana"/>
          <w:sz w:val="20"/>
        </w:rPr>
        <w:t xml:space="preserve">, the </w:t>
      </w:r>
      <w:r w:rsidRPr="002C74DD">
        <w:rPr>
          <w:rFonts w:ascii="Verdana" w:hAnsi="Verdana"/>
          <w:sz w:val="20"/>
        </w:rPr>
        <w:t>Spencer-Tarentaal-Letaba</w:t>
      </w:r>
      <w:r>
        <w:rPr>
          <w:rFonts w:ascii="Verdana" w:hAnsi="Verdana"/>
          <w:sz w:val="20"/>
        </w:rPr>
        <w:t xml:space="preserve"> alternative emerges as the preferred one. In the case of </w:t>
      </w:r>
      <w:r w:rsidRPr="002C74DD">
        <w:rPr>
          <w:rFonts w:ascii="Verdana" w:hAnsi="Verdana"/>
          <w:b/>
          <w:sz w:val="20"/>
        </w:rPr>
        <w:t>Project 2</w:t>
      </w:r>
      <w:r>
        <w:rPr>
          <w:rFonts w:ascii="Verdana" w:hAnsi="Verdana"/>
          <w:sz w:val="20"/>
        </w:rPr>
        <w:t xml:space="preserve">, Letaba-Resinga has a negative score, indicating low risk. For Letaba-Lenyenye, the proposed alternative emerges as the preferred one, with a lower risk score than alternative 1. As far as </w:t>
      </w:r>
      <w:r w:rsidRPr="002C74DD">
        <w:rPr>
          <w:rFonts w:ascii="Verdana" w:hAnsi="Verdana"/>
          <w:b/>
          <w:sz w:val="20"/>
        </w:rPr>
        <w:t>Project 3</w:t>
      </w:r>
      <w:r>
        <w:rPr>
          <w:rFonts w:ascii="Verdana" w:hAnsi="Verdana"/>
          <w:sz w:val="20"/>
        </w:rPr>
        <w:t xml:space="preserve"> is concerned, Dan Village – Letsitele, Nkowakowa – Risenga </w:t>
      </w:r>
      <w:r w:rsidR="00346FDF">
        <w:rPr>
          <w:rFonts w:ascii="Verdana" w:hAnsi="Verdana"/>
          <w:sz w:val="20"/>
        </w:rPr>
        <w:t>and Dan</w:t>
      </w:r>
      <w:r>
        <w:rPr>
          <w:rFonts w:ascii="Verdana" w:hAnsi="Verdana"/>
          <w:sz w:val="20"/>
        </w:rPr>
        <w:t xml:space="preserve"> Village – Nkowakowa all have negative risk scores, indicating low risks.  </w:t>
      </w:r>
      <w:r w:rsidR="00346FDF" w:rsidRPr="00346FDF">
        <w:rPr>
          <w:rFonts w:ascii="Verdana" w:hAnsi="Verdana"/>
          <w:b/>
          <w:sz w:val="20"/>
        </w:rPr>
        <w:t>Project 4</w:t>
      </w:r>
      <w:r w:rsidR="00346FDF">
        <w:rPr>
          <w:rFonts w:ascii="Verdana" w:hAnsi="Verdana"/>
          <w:sz w:val="20"/>
        </w:rPr>
        <w:t xml:space="preserve">, Sasekani – LILO, has a moderately low risk. For </w:t>
      </w:r>
      <w:r w:rsidR="00346FDF" w:rsidRPr="00346FDF">
        <w:rPr>
          <w:rFonts w:ascii="Verdana" w:hAnsi="Verdana"/>
          <w:b/>
          <w:sz w:val="20"/>
        </w:rPr>
        <w:t>Project 5</w:t>
      </w:r>
      <w:r w:rsidR="00346FDF">
        <w:rPr>
          <w:rFonts w:ascii="Verdana" w:hAnsi="Verdana"/>
          <w:sz w:val="20"/>
        </w:rPr>
        <w:t>, Letaba-Makhutswi, the proposed alternative emerged with the lowest risk score.</w:t>
      </w:r>
      <w:r w:rsidR="00414A4F">
        <w:rPr>
          <w:rFonts w:ascii="Verdana" w:hAnsi="Verdana"/>
          <w:sz w:val="20"/>
        </w:rPr>
        <w:t xml:space="preserve"> </w:t>
      </w:r>
    </w:p>
    <w:p w:rsidR="00FC1DFB" w:rsidRDefault="00FC1DFB">
      <w:pPr>
        <w:rPr>
          <w:rFonts w:ascii="Verdana" w:hAnsi="Verdana" w:cs="Arial"/>
          <w:sz w:val="20"/>
          <w:szCs w:val="20"/>
        </w:rPr>
      </w:pPr>
      <w:r>
        <w:rPr>
          <w:rFonts w:ascii="Verdana" w:hAnsi="Verdana" w:cs="Arial"/>
          <w:sz w:val="20"/>
          <w:szCs w:val="20"/>
        </w:rPr>
        <w:br w:type="page"/>
      </w:r>
    </w:p>
    <w:p w:rsidR="00BB6B40" w:rsidRDefault="00BB6B40" w:rsidP="007658D5">
      <w:pPr>
        <w:jc w:val="both"/>
        <w:rPr>
          <w:rFonts w:ascii="Verdana" w:hAnsi="Verdana"/>
          <w:b/>
          <w:sz w:val="20"/>
          <w:szCs w:val="20"/>
        </w:rPr>
        <w:sectPr w:rsidR="00BB6B40" w:rsidSect="00BB6B40">
          <w:pgSz w:w="15840" w:h="12240" w:orient="landscape"/>
          <w:pgMar w:top="1077" w:right="1440" w:bottom="1259" w:left="1259" w:header="720" w:footer="720" w:gutter="0"/>
          <w:cols w:space="720"/>
          <w:titlePg/>
          <w:docGrid w:linePitch="360"/>
        </w:sectPr>
      </w:pPr>
    </w:p>
    <w:p w:rsidR="00C26524" w:rsidRDefault="002A0C97" w:rsidP="007658D5">
      <w:pPr>
        <w:jc w:val="both"/>
        <w:rPr>
          <w:rFonts w:ascii="Verdana" w:hAnsi="Verdana"/>
          <w:b/>
          <w:sz w:val="20"/>
          <w:szCs w:val="20"/>
        </w:rPr>
      </w:pPr>
      <w:r>
        <w:rPr>
          <w:rFonts w:ascii="Verdana" w:hAnsi="Verdana"/>
          <w:b/>
          <w:sz w:val="20"/>
          <w:szCs w:val="20"/>
        </w:rPr>
        <w:t>5</w:t>
      </w:r>
      <w:r w:rsidR="00C75099">
        <w:rPr>
          <w:rFonts w:ascii="Verdana" w:hAnsi="Verdana"/>
          <w:b/>
          <w:sz w:val="20"/>
          <w:szCs w:val="20"/>
        </w:rPr>
        <w:tab/>
      </w:r>
      <w:r w:rsidR="004F565D">
        <w:rPr>
          <w:rFonts w:ascii="Verdana" w:hAnsi="Verdana"/>
          <w:b/>
          <w:sz w:val="20"/>
          <w:szCs w:val="20"/>
        </w:rPr>
        <w:t xml:space="preserve">CONCLUSIONS </w:t>
      </w:r>
    </w:p>
    <w:p w:rsidR="004F565D" w:rsidRDefault="004F565D" w:rsidP="007658D5">
      <w:pPr>
        <w:jc w:val="both"/>
        <w:rPr>
          <w:rFonts w:ascii="Verdana" w:hAnsi="Verdana"/>
          <w:b/>
          <w:sz w:val="20"/>
          <w:szCs w:val="20"/>
        </w:rPr>
      </w:pPr>
    </w:p>
    <w:p w:rsidR="003F2D06" w:rsidRDefault="003B723B" w:rsidP="00944810">
      <w:pPr>
        <w:jc w:val="both"/>
        <w:rPr>
          <w:rFonts w:ascii="Verdana" w:hAnsi="Verdana" w:cs="Arial"/>
          <w:sz w:val="20"/>
          <w:szCs w:val="20"/>
        </w:rPr>
      </w:pPr>
      <w:r w:rsidRPr="00E5651F">
        <w:rPr>
          <w:rFonts w:ascii="Verdana" w:hAnsi="Verdana"/>
          <w:b/>
          <w:sz w:val="20"/>
          <w:szCs w:val="20"/>
        </w:rPr>
        <w:t>Project 1:</w:t>
      </w:r>
      <w:r>
        <w:rPr>
          <w:rFonts w:ascii="Verdana" w:hAnsi="Verdana"/>
          <w:sz w:val="20"/>
          <w:szCs w:val="20"/>
        </w:rPr>
        <w:t xml:space="preserve"> </w:t>
      </w:r>
      <w:r w:rsidR="00631939">
        <w:rPr>
          <w:rFonts w:ascii="Verdana" w:hAnsi="Verdana"/>
          <w:sz w:val="20"/>
          <w:szCs w:val="20"/>
        </w:rPr>
        <w:t xml:space="preserve">The </w:t>
      </w:r>
      <w:r w:rsidR="006F7C1E">
        <w:rPr>
          <w:rFonts w:ascii="Verdana" w:hAnsi="Verdana"/>
          <w:sz w:val="20"/>
          <w:szCs w:val="20"/>
        </w:rPr>
        <w:t>construction</w:t>
      </w:r>
      <w:r w:rsidR="009242B4">
        <w:rPr>
          <w:rFonts w:ascii="Verdana" w:hAnsi="Verdana"/>
          <w:sz w:val="20"/>
          <w:szCs w:val="20"/>
        </w:rPr>
        <w:t xml:space="preserve"> of the </w:t>
      </w:r>
      <w:r w:rsidR="006F7C1E">
        <w:rPr>
          <w:rFonts w:ascii="Verdana" w:hAnsi="Verdana"/>
          <w:sz w:val="20"/>
          <w:szCs w:val="20"/>
        </w:rPr>
        <w:t xml:space="preserve">new </w:t>
      </w:r>
      <w:r w:rsidR="00767CB8">
        <w:rPr>
          <w:rFonts w:ascii="Verdana" w:hAnsi="Verdana"/>
          <w:sz w:val="20"/>
          <w:szCs w:val="20"/>
        </w:rPr>
        <w:t xml:space="preserve">proposed </w:t>
      </w:r>
      <w:r w:rsidR="0022383C">
        <w:rPr>
          <w:rFonts w:ascii="Verdana" w:hAnsi="Verdana"/>
          <w:sz w:val="20"/>
          <w:szCs w:val="20"/>
        </w:rPr>
        <w:t>132kV line between Spencer and Letaba</w:t>
      </w:r>
      <w:r>
        <w:rPr>
          <w:rFonts w:ascii="Verdana" w:hAnsi="Verdana"/>
          <w:sz w:val="20"/>
          <w:szCs w:val="20"/>
        </w:rPr>
        <w:t xml:space="preserve"> </w:t>
      </w:r>
      <w:r w:rsidR="009242B4">
        <w:rPr>
          <w:rFonts w:ascii="Verdana" w:hAnsi="Verdana"/>
          <w:sz w:val="20"/>
          <w:szCs w:val="20"/>
        </w:rPr>
        <w:t>pose</w:t>
      </w:r>
      <w:r w:rsidR="00376F84">
        <w:rPr>
          <w:rFonts w:ascii="Verdana" w:hAnsi="Verdana"/>
          <w:sz w:val="20"/>
          <w:szCs w:val="20"/>
        </w:rPr>
        <w:t>s</w:t>
      </w:r>
      <w:r w:rsidR="009242B4">
        <w:rPr>
          <w:rFonts w:ascii="Verdana" w:hAnsi="Verdana"/>
          <w:sz w:val="20"/>
          <w:szCs w:val="20"/>
        </w:rPr>
        <w:t xml:space="preserve"> a </w:t>
      </w:r>
      <w:r w:rsidR="00DE4F74">
        <w:rPr>
          <w:rFonts w:ascii="Verdana" w:hAnsi="Verdana"/>
          <w:sz w:val="20"/>
          <w:szCs w:val="20"/>
        </w:rPr>
        <w:t>limited</w:t>
      </w:r>
      <w:r w:rsidR="009242B4">
        <w:rPr>
          <w:rFonts w:ascii="Verdana" w:hAnsi="Verdana"/>
          <w:sz w:val="20"/>
          <w:szCs w:val="20"/>
        </w:rPr>
        <w:t xml:space="preserve"> threat to the birds occurring in the </w:t>
      </w:r>
      <w:r w:rsidR="00A25177">
        <w:rPr>
          <w:rFonts w:ascii="Verdana" w:hAnsi="Verdana"/>
          <w:sz w:val="20"/>
          <w:szCs w:val="20"/>
        </w:rPr>
        <w:t>vicinity of the new infrastructure</w:t>
      </w:r>
      <w:r w:rsidR="006749D6">
        <w:rPr>
          <w:rFonts w:ascii="Verdana" w:hAnsi="Verdana"/>
          <w:sz w:val="20"/>
          <w:szCs w:val="20"/>
        </w:rPr>
        <w:t>.</w:t>
      </w:r>
      <w:r w:rsidR="00792938">
        <w:rPr>
          <w:rFonts w:ascii="Verdana" w:hAnsi="Verdana"/>
          <w:sz w:val="20"/>
          <w:szCs w:val="20"/>
        </w:rPr>
        <w:t xml:space="preserve"> The power line poses a </w:t>
      </w:r>
      <w:r w:rsidR="002F2C26">
        <w:rPr>
          <w:rFonts w:ascii="Verdana" w:hAnsi="Verdana"/>
          <w:b/>
          <w:sz w:val="20"/>
          <w:szCs w:val="20"/>
        </w:rPr>
        <w:t>medium-high</w:t>
      </w:r>
      <w:r w:rsidR="00792938">
        <w:rPr>
          <w:rFonts w:ascii="Verdana" w:hAnsi="Verdana"/>
          <w:sz w:val="20"/>
          <w:szCs w:val="20"/>
        </w:rPr>
        <w:t xml:space="preserve"> collision risk,</w:t>
      </w:r>
      <w:r w:rsidR="00D71208">
        <w:rPr>
          <w:rFonts w:ascii="Verdana" w:hAnsi="Verdana"/>
          <w:sz w:val="20"/>
          <w:szCs w:val="20"/>
        </w:rPr>
        <w:t xml:space="preserve"> t</w:t>
      </w:r>
      <w:r w:rsidR="002F2C26">
        <w:rPr>
          <w:rFonts w:ascii="Verdana" w:hAnsi="Verdana"/>
          <w:sz w:val="20"/>
          <w:szCs w:val="20"/>
        </w:rPr>
        <w:t xml:space="preserve">o both </w:t>
      </w:r>
      <w:r w:rsidR="00D71208">
        <w:rPr>
          <w:rFonts w:ascii="Verdana" w:hAnsi="Verdana"/>
          <w:sz w:val="20"/>
          <w:szCs w:val="20"/>
        </w:rPr>
        <w:t>non Red Data</w:t>
      </w:r>
      <w:r w:rsidR="002F2C26">
        <w:rPr>
          <w:rFonts w:ascii="Verdana" w:hAnsi="Verdana"/>
          <w:sz w:val="20"/>
          <w:szCs w:val="20"/>
        </w:rPr>
        <w:t xml:space="preserve"> and Red Data</w:t>
      </w:r>
      <w:r w:rsidR="00D71208">
        <w:rPr>
          <w:rFonts w:ascii="Verdana" w:hAnsi="Verdana"/>
          <w:sz w:val="20"/>
          <w:szCs w:val="20"/>
        </w:rPr>
        <w:t xml:space="preserve"> species</w:t>
      </w:r>
      <w:r w:rsidR="00792938">
        <w:rPr>
          <w:rFonts w:ascii="Verdana" w:hAnsi="Verdana"/>
          <w:sz w:val="20"/>
          <w:szCs w:val="20"/>
        </w:rPr>
        <w:t xml:space="preserve"> </w:t>
      </w:r>
      <w:r w:rsidR="00FE2091">
        <w:rPr>
          <w:rFonts w:ascii="Verdana" w:hAnsi="Verdana"/>
          <w:sz w:val="20"/>
          <w:szCs w:val="20"/>
        </w:rPr>
        <w:t>and</w:t>
      </w:r>
      <w:r w:rsidR="00792938">
        <w:rPr>
          <w:rFonts w:ascii="Verdana" w:hAnsi="Verdana"/>
          <w:sz w:val="20"/>
          <w:szCs w:val="20"/>
        </w:rPr>
        <w:t xml:space="preserve"> a </w:t>
      </w:r>
      <w:r w:rsidR="00081C62" w:rsidRPr="00081C62">
        <w:rPr>
          <w:rFonts w:ascii="Verdana" w:hAnsi="Verdana"/>
          <w:b/>
          <w:sz w:val="20"/>
          <w:szCs w:val="20"/>
        </w:rPr>
        <w:t>medium</w:t>
      </w:r>
      <w:r w:rsidR="00792938">
        <w:rPr>
          <w:rFonts w:ascii="Verdana" w:hAnsi="Verdana"/>
          <w:sz w:val="20"/>
          <w:szCs w:val="20"/>
        </w:rPr>
        <w:t xml:space="preserve"> electrocution risk, in particular to vultures.</w:t>
      </w:r>
      <w:r w:rsidR="00FE2091">
        <w:rPr>
          <w:rFonts w:ascii="Verdana" w:hAnsi="Verdana"/>
          <w:sz w:val="20"/>
          <w:szCs w:val="20"/>
        </w:rPr>
        <w:t xml:space="preserve"> </w:t>
      </w:r>
      <w:r w:rsidR="00D71208">
        <w:rPr>
          <w:rFonts w:ascii="Verdana" w:hAnsi="Verdana"/>
          <w:sz w:val="20"/>
          <w:szCs w:val="20"/>
        </w:rPr>
        <w:t xml:space="preserve">The habitat transformation will have a </w:t>
      </w:r>
      <w:r w:rsidR="00D71208" w:rsidRPr="00D71208">
        <w:rPr>
          <w:rFonts w:ascii="Verdana" w:hAnsi="Verdana"/>
          <w:b/>
          <w:sz w:val="20"/>
          <w:szCs w:val="20"/>
        </w:rPr>
        <w:t>low</w:t>
      </w:r>
      <w:r w:rsidR="00137351">
        <w:rPr>
          <w:rFonts w:ascii="Verdana" w:hAnsi="Verdana"/>
          <w:b/>
          <w:sz w:val="20"/>
          <w:szCs w:val="20"/>
        </w:rPr>
        <w:t>-medium</w:t>
      </w:r>
      <w:r w:rsidR="00D71208">
        <w:rPr>
          <w:rFonts w:ascii="Verdana" w:hAnsi="Verdana"/>
          <w:sz w:val="20"/>
          <w:szCs w:val="20"/>
        </w:rPr>
        <w:t xml:space="preserve"> impact, and should only affect non-Red Data species at a local level</w:t>
      </w:r>
      <w:r w:rsidR="00081C62">
        <w:rPr>
          <w:rFonts w:ascii="Verdana" w:hAnsi="Verdana"/>
          <w:sz w:val="20"/>
          <w:szCs w:val="20"/>
        </w:rPr>
        <w:t>, provided the large trees</w:t>
      </w:r>
      <w:r w:rsidR="00DE4F74">
        <w:rPr>
          <w:rFonts w:ascii="Verdana" w:hAnsi="Verdana"/>
          <w:sz w:val="20"/>
          <w:szCs w:val="20"/>
        </w:rPr>
        <w:t xml:space="preserve"> </w:t>
      </w:r>
      <w:r w:rsidR="00081C62">
        <w:rPr>
          <w:rFonts w:ascii="Verdana" w:hAnsi="Verdana"/>
          <w:sz w:val="20"/>
          <w:szCs w:val="20"/>
        </w:rPr>
        <w:t xml:space="preserve">are not </w:t>
      </w:r>
      <w:r w:rsidR="00137351">
        <w:rPr>
          <w:rFonts w:ascii="Verdana" w:hAnsi="Verdana"/>
          <w:sz w:val="20"/>
          <w:szCs w:val="20"/>
        </w:rPr>
        <w:t>extensively destroyed</w:t>
      </w:r>
      <w:r w:rsidR="00D71208">
        <w:rPr>
          <w:rFonts w:ascii="Verdana" w:hAnsi="Verdana"/>
          <w:sz w:val="20"/>
          <w:szCs w:val="20"/>
        </w:rPr>
        <w:t>.</w:t>
      </w:r>
      <w:r w:rsidR="00432628" w:rsidRPr="00432628">
        <w:rPr>
          <w:rFonts w:ascii="Verdana" w:hAnsi="Verdana"/>
          <w:sz w:val="20"/>
          <w:szCs w:val="20"/>
        </w:rPr>
        <w:t xml:space="preserve"> </w:t>
      </w:r>
      <w:r w:rsidR="002F2C26" w:rsidRPr="002F2C26">
        <w:rPr>
          <w:rFonts w:ascii="Verdana" w:hAnsi="Verdana"/>
          <w:b/>
          <w:sz w:val="20"/>
        </w:rPr>
        <w:t>Spencer-Tarentaal-Letaba</w:t>
      </w:r>
      <w:r w:rsidR="003F2D06">
        <w:rPr>
          <w:rFonts w:ascii="Verdana" w:hAnsi="Verdana"/>
          <w:sz w:val="20"/>
          <w:szCs w:val="20"/>
        </w:rPr>
        <w:t xml:space="preserve"> </w:t>
      </w:r>
      <w:r w:rsidR="00767CB8" w:rsidRPr="00767CB8">
        <w:rPr>
          <w:rFonts w:ascii="Verdana" w:hAnsi="Verdana"/>
          <w:sz w:val="20"/>
        </w:rPr>
        <w:t>emerged as the first choice from a bird impact perspective</w:t>
      </w:r>
      <w:r w:rsidR="00432628" w:rsidRPr="00767CB8">
        <w:rPr>
          <w:rFonts w:ascii="Verdana" w:hAnsi="Verdana"/>
          <w:sz w:val="20"/>
          <w:szCs w:val="20"/>
        </w:rPr>
        <w:t>.</w:t>
      </w:r>
      <w:r w:rsidR="00432628">
        <w:rPr>
          <w:rFonts w:ascii="Verdana" w:hAnsi="Verdana"/>
          <w:sz w:val="20"/>
          <w:szCs w:val="20"/>
        </w:rPr>
        <w:t xml:space="preserve"> </w:t>
      </w:r>
      <w:r w:rsidR="000B7C4E">
        <w:rPr>
          <w:rFonts w:ascii="Verdana" w:hAnsi="Verdana"/>
          <w:sz w:val="20"/>
          <w:szCs w:val="20"/>
        </w:rPr>
        <w:t>T</w:t>
      </w:r>
      <w:r w:rsidR="000B7C4E">
        <w:rPr>
          <w:rFonts w:ascii="Verdana" w:hAnsi="Verdana" w:cs="Arial"/>
          <w:sz w:val="20"/>
          <w:szCs w:val="20"/>
        </w:rPr>
        <w:t xml:space="preserve">he proposed construction of the new </w:t>
      </w:r>
      <w:r w:rsidR="00160427">
        <w:rPr>
          <w:rFonts w:ascii="Verdana" w:hAnsi="Verdana" w:cs="Arial"/>
          <w:sz w:val="20"/>
          <w:szCs w:val="20"/>
        </w:rPr>
        <w:t xml:space="preserve">Letaba </w:t>
      </w:r>
      <w:r w:rsidR="000B7C4E">
        <w:rPr>
          <w:rFonts w:ascii="Verdana" w:hAnsi="Verdana" w:cs="Arial"/>
          <w:sz w:val="20"/>
          <w:szCs w:val="20"/>
        </w:rPr>
        <w:t xml:space="preserve">substation should have a </w:t>
      </w:r>
      <w:r w:rsidR="000B7C4E">
        <w:rPr>
          <w:rFonts w:ascii="Verdana" w:hAnsi="Verdana" w:cs="Arial"/>
          <w:b/>
          <w:sz w:val="20"/>
          <w:szCs w:val="20"/>
        </w:rPr>
        <w:t xml:space="preserve">low </w:t>
      </w:r>
      <w:r w:rsidR="000B7C4E">
        <w:rPr>
          <w:rFonts w:ascii="Verdana" w:hAnsi="Verdana" w:cs="Arial"/>
          <w:sz w:val="20"/>
          <w:szCs w:val="20"/>
        </w:rPr>
        <w:t>habitat transformation impact</w:t>
      </w:r>
      <w:r w:rsidR="00160427">
        <w:rPr>
          <w:rFonts w:ascii="Verdana" w:hAnsi="Verdana" w:cs="Arial"/>
          <w:sz w:val="20"/>
          <w:szCs w:val="20"/>
        </w:rPr>
        <w:t>.</w:t>
      </w:r>
    </w:p>
    <w:p w:rsidR="00160427" w:rsidRDefault="00160427" w:rsidP="00944810">
      <w:pPr>
        <w:jc w:val="both"/>
        <w:rPr>
          <w:rFonts w:ascii="Verdana" w:hAnsi="Verdana"/>
          <w:sz w:val="20"/>
          <w:szCs w:val="20"/>
        </w:rPr>
      </w:pPr>
    </w:p>
    <w:p w:rsidR="00C0634B" w:rsidRDefault="003B723B" w:rsidP="003F2D06">
      <w:pPr>
        <w:jc w:val="both"/>
        <w:rPr>
          <w:rFonts w:ascii="Verdana" w:hAnsi="Verdana"/>
          <w:sz w:val="20"/>
          <w:szCs w:val="20"/>
        </w:rPr>
      </w:pPr>
      <w:r w:rsidRPr="00E5651F">
        <w:rPr>
          <w:rFonts w:ascii="Verdana" w:hAnsi="Verdana"/>
          <w:b/>
          <w:sz w:val="20"/>
          <w:szCs w:val="20"/>
        </w:rPr>
        <w:t>Project 2:</w:t>
      </w:r>
      <w:r>
        <w:rPr>
          <w:rFonts w:ascii="Verdana" w:hAnsi="Verdana"/>
          <w:sz w:val="20"/>
          <w:szCs w:val="20"/>
        </w:rPr>
        <w:t xml:space="preserve"> </w:t>
      </w:r>
      <w:r w:rsidR="003F2D06">
        <w:rPr>
          <w:rFonts w:ascii="Verdana" w:hAnsi="Verdana"/>
          <w:sz w:val="20"/>
          <w:szCs w:val="20"/>
        </w:rPr>
        <w:t xml:space="preserve">The construction of the new proposed </w:t>
      </w:r>
      <w:r>
        <w:rPr>
          <w:rFonts w:ascii="Verdana" w:hAnsi="Verdana"/>
          <w:sz w:val="20"/>
          <w:szCs w:val="20"/>
        </w:rPr>
        <w:t>Letaba-Risenga and Letaba-Lenyenye</w:t>
      </w:r>
      <w:r w:rsidR="003F2D06">
        <w:rPr>
          <w:rFonts w:ascii="Verdana" w:hAnsi="Verdana"/>
          <w:sz w:val="20"/>
          <w:szCs w:val="20"/>
        </w:rPr>
        <w:t xml:space="preserve"> 132kV line</w:t>
      </w:r>
      <w:r>
        <w:rPr>
          <w:rFonts w:ascii="Verdana" w:hAnsi="Verdana"/>
          <w:sz w:val="20"/>
          <w:szCs w:val="20"/>
        </w:rPr>
        <w:t>s</w:t>
      </w:r>
      <w:r w:rsidR="003F2D06">
        <w:rPr>
          <w:rFonts w:ascii="Verdana" w:hAnsi="Verdana"/>
          <w:sz w:val="20"/>
          <w:szCs w:val="20"/>
        </w:rPr>
        <w:t xml:space="preserve"> pose</w:t>
      </w:r>
      <w:r w:rsidR="00376F84">
        <w:rPr>
          <w:rFonts w:ascii="Verdana" w:hAnsi="Verdana"/>
          <w:sz w:val="20"/>
          <w:szCs w:val="20"/>
        </w:rPr>
        <w:t>s</w:t>
      </w:r>
      <w:r w:rsidR="003F2D06">
        <w:rPr>
          <w:rFonts w:ascii="Verdana" w:hAnsi="Verdana"/>
          <w:sz w:val="20"/>
          <w:szCs w:val="20"/>
        </w:rPr>
        <w:t xml:space="preserve"> a limited threat to the birds occurring in the vicinity of the new infrastructure. The power line poses a </w:t>
      </w:r>
      <w:r>
        <w:rPr>
          <w:rFonts w:ascii="Verdana" w:hAnsi="Verdana"/>
          <w:b/>
          <w:sz w:val="20"/>
          <w:szCs w:val="20"/>
        </w:rPr>
        <w:t>medium</w:t>
      </w:r>
      <w:r w:rsidR="003F2D06">
        <w:rPr>
          <w:rFonts w:ascii="Verdana" w:hAnsi="Verdana"/>
          <w:sz w:val="20"/>
          <w:szCs w:val="20"/>
        </w:rPr>
        <w:t xml:space="preserve"> collision risk, to</w:t>
      </w:r>
      <w:r>
        <w:rPr>
          <w:rFonts w:ascii="Verdana" w:hAnsi="Verdana"/>
          <w:sz w:val="20"/>
          <w:szCs w:val="20"/>
        </w:rPr>
        <w:t xml:space="preserve"> both</w:t>
      </w:r>
      <w:r w:rsidR="003F2D06">
        <w:rPr>
          <w:rFonts w:ascii="Verdana" w:hAnsi="Verdana"/>
          <w:sz w:val="20"/>
          <w:szCs w:val="20"/>
        </w:rPr>
        <w:t xml:space="preserve"> </w:t>
      </w:r>
      <w:r w:rsidR="00F111B6">
        <w:rPr>
          <w:rFonts w:ascii="Verdana" w:hAnsi="Verdana"/>
          <w:sz w:val="20"/>
          <w:szCs w:val="20"/>
        </w:rPr>
        <w:t>non-Red</w:t>
      </w:r>
      <w:r w:rsidR="003F2D06">
        <w:rPr>
          <w:rFonts w:ascii="Verdana" w:hAnsi="Verdana"/>
          <w:sz w:val="20"/>
          <w:szCs w:val="20"/>
        </w:rPr>
        <w:t xml:space="preserve"> Data</w:t>
      </w:r>
      <w:r>
        <w:rPr>
          <w:rFonts w:ascii="Verdana" w:hAnsi="Verdana"/>
          <w:sz w:val="20"/>
          <w:szCs w:val="20"/>
        </w:rPr>
        <w:t xml:space="preserve"> and Red Data</w:t>
      </w:r>
      <w:r w:rsidR="003F2D06">
        <w:rPr>
          <w:rFonts w:ascii="Verdana" w:hAnsi="Verdana"/>
          <w:sz w:val="20"/>
          <w:szCs w:val="20"/>
        </w:rPr>
        <w:t xml:space="preserve"> species and a </w:t>
      </w:r>
      <w:r>
        <w:rPr>
          <w:rFonts w:ascii="Verdana" w:hAnsi="Verdana"/>
          <w:b/>
          <w:sz w:val="20"/>
          <w:szCs w:val="20"/>
        </w:rPr>
        <w:t>low</w:t>
      </w:r>
      <w:r w:rsidR="003F2D06">
        <w:rPr>
          <w:rFonts w:ascii="Verdana" w:hAnsi="Verdana"/>
          <w:sz w:val="20"/>
          <w:szCs w:val="20"/>
        </w:rPr>
        <w:t xml:space="preserve"> electrocution risk, in particular to vultures. The habitat transformation will have a </w:t>
      </w:r>
      <w:r w:rsidR="003F2D06" w:rsidRPr="00D71208">
        <w:rPr>
          <w:rFonts w:ascii="Verdana" w:hAnsi="Verdana"/>
          <w:b/>
          <w:sz w:val="20"/>
          <w:szCs w:val="20"/>
        </w:rPr>
        <w:t>low</w:t>
      </w:r>
      <w:r>
        <w:rPr>
          <w:rFonts w:ascii="Verdana" w:hAnsi="Verdana"/>
          <w:b/>
          <w:sz w:val="20"/>
          <w:szCs w:val="20"/>
        </w:rPr>
        <w:t>-medium</w:t>
      </w:r>
      <w:r w:rsidR="003F2D06">
        <w:rPr>
          <w:rFonts w:ascii="Verdana" w:hAnsi="Verdana"/>
          <w:b/>
          <w:sz w:val="20"/>
          <w:szCs w:val="20"/>
        </w:rPr>
        <w:t xml:space="preserve"> </w:t>
      </w:r>
      <w:r w:rsidR="003F2D06">
        <w:rPr>
          <w:rFonts w:ascii="Verdana" w:hAnsi="Verdana"/>
          <w:sz w:val="20"/>
          <w:szCs w:val="20"/>
        </w:rPr>
        <w:t>impact, and should only affect non-Red Data species at a local level, provided the large trees are not extensively destroyed.</w:t>
      </w:r>
      <w:r w:rsidR="003F2D06" w:rsidRPr="00432628">
        <w:rPr>
          <w:rFonts w:ascii="Verdana" w:hAnsi="Verdana"/>
          <w:sz w:val="20"/>
          <w:szCs w:val="20"/>
        </w:rPr>
        <w:t xml:space="preserve"> </w:t>
      </w:r>
      <w:r w:rsidR="006C6BA3">
        <w:rPr>
          <w:rFonts w:ascii="Verdana" w:hAnsi="Verdana"/>
          <w:sz w:val="20"/>
          <w:szCs w:val="20"/>
        </w:rPr>
        <w:t xml:space="preserve">The proposed </w:t>
      </w:r>
      <w:r w:rsidR="006C6BA3" w:rsidRPr="006C6BA3">
        <w:rPr>
          <w:rFonts w:ascii="Verdana" w:hAnsi="Verdana"/>
          <w:b/>
          <w:sz w:val="20"/>
          <w:szCs w:val="20"/>
        </w:rPr>
        <w:t>Letaba-Lenyenye</w:t>
      </w:r>
      <w:r w:rsidR="006C6BA3">
        <w:rPr>
          <w:rFonts w:ascii="Verdana" w:hAnsi="Verdana"/>
          <w:sz w:val="20"/>
          <w:szCs w:val="20"/>
        </w:rPr>
        <w:t xml:space="preserve"> alignment</w:t>
      </w:r>
      <w:r w:rsidR="003F2D06">
        <w:rPr>
          <w:rFonts w:ascii="Verdana" w:hAnsi="Verdana"/>
          <w:sz w:val="20"/>
          <w:szCs w:val="20"/>
        </w:rPr>
        <w:t xml:space="preserve"> </w:t>
      </w:r>
      <w:r w:rsidR="003F2D06" w:rsidRPr="00767CB8">
        <w:rPr>
          <w:rFonts w:ascii="Verdana" w:hAnsi="Verdana"/>
          <w:sz w:val="20"/>
        </w:rPr>
        <w:t>emerged as the first choice from a bird impact perspective</w:t>
      </w:r>
      <w:r w:rsidR="003F2D06" w:rsidRPr="00767CB8">
        <w:rPr>
          <w:rFonts w:ascii="Verdana" w:hAnsi="Verdana"/>
          <w:sz w:val="20"/>
          <w:szCs w:val="20"/>
        </w:rPr>
        <w:t>.</w:t>
      </w:r>
    </w:p>
    <w:p w:rsidR="00C0634B" w:rsidRDefault="00C0634B" w:rsidP="003F2D06">
      <w:pPr>
        <w:jc w:val="both"/>
        <w:rPr>
          <w:rFonts w:ascii="Verdana" w:hAnsi="Verdana"/>
          <w:sz w:val="20"/>
          <w:szCs w:val="20"/>
        </w:rPr>
      </w:pPr>
    </w:p>
    <w:p w:rsidR="000B7C4E" w:rsidRDefault="00E5651F" w:rsidP="00C0634B">
      <w:pPr>
        <w:jc w:val="both"/>
        <w:rPr>
          <w:rFonts w:ascii="Verdana" w:hAnsi="Verdana"/>
          <w:sz w:val="20"/>
          <w:szCs w:val="20"/>
        </w:rPr>
      </w:pPr>
      <w:r w:rsidRPr="000B7C4E">
        <w:rPr>
          <w:rFonts w:ascii="Verdana" w:hAnsi="Verdana"/>
          <w:b/>
          <w:sz w:val="20"/>
          <w:szCs w:val="20"/>
        </w:rPr>
        <w:t>Project 3:</w:t>
      </w:r>
      <w:r>
        <w:rPr>
          <w:rFonts w:ascii="Verdana" w:hAnsi="Verdana"/>
          <w:sz w:val="20"/>
          <w:szCs w:val="20"/>
        </w:rPr>
        <w:t xml:space="preserve"> </w:t>
      </w:r>
      <w:r w:rsidR="00C0634B">
        <w:rPr>
          <w:rFonts w:ascii="Verdana" w:hAnsi="Verdana"/>
          <w:sz w:val="20"/>
          <w:szCs w:val="20"/>
        </w:rPr>
        <w:t xml:space="preserve">The construction of the </w:t>
      </w:r>
      <w:r w:rsidR="00C0634B" w:rsidRPr="00BB0D2A">
        <w:rPr>
          <w:rFonts w:ascii="Verdana" w:hAnsi="Verdana"/>
          <w:sz w:val="20"/>
          <w:szCs w:val="20"/>
        </w:rPr>
        <w:t>n</w:t>
      </w:r>
      <w:r w:rsidR="00C0634B" w:rsidRPr="00BB0D2A">
        <w:rPr>
          <w:rFonts w:ascii="Verdana" w:hAnsi="Verdana" w:cs="Arial"/>
          <w:color w:val="000000"/>
          <w:sz w:val="20"/>
          <w:szCs w:val="20"/>
        </w:rPr>
        <w:t xml:space="preserve">ew proposed </w:t>
      </w:r>
      <w:r w:rsidR="000B7C4E">
        <w:rPr>
          <w:rFonts w:ascii="Verdana" w:hAnsi="Verdana" w:cs="Arial"/>
          <w:color w:val="000000"/>
          <w:sz w:val="20"/>
          <w:szCs w:val="20"/>
        </w:rPr>
        <w:t>Dan Village – Lestitele, Nkowankowa – Risenga and Dan Village Nkowankowa</w:t>
      </w:r>
      <w:r w:rsidR="00C0634B" w:rsidRPr="00BB0D2A">
        <w:rPr>
          <w:rFonts w:ascii="Verdana" w:hAnsi="Verdana" w:cs="Arial"/>
          <w:color w:val="000000"/>
          <w:sz w:val="20"/>
          <w:szCs w:val="20"/>
        </w:rPr>
        <w:t xml:space="preserve"> 132kV lines </w:t>
      </w:r>
      <w:r w:rsidR="00C0634B">
        <w:rPr>
          <w:rFonts w:ascii="Verdana" w:hAnsi="Verdana"/>
          <w:sz w:val="20"/>
          <w:szCs w:val="20"/>
        </w:rPr>
        <w:t>will pose a limited threat to the birds occurring in the vicinity of the new infrastructure. The power line</w:t>
      </w:r>
      <w:r w:rsidR="000B7C4E">
        <w:rPr>
          <w:rFonts w:ascii="Verdana" w:hAnsi="Verdana"/>
          <w:sz w:val="20"/>
          <w:szCs w:val="20"/>
        </w:rPr>
        <w:t>s</w:t>
      </w:r>
      <w:r w:rsidR="00C0634B">
        <w:rPr>
          <w:rFonts w:ascii="Verdana" w:hAnsi="Verdana"/>
          <w:sz w:val="20"/>
          <w:szCs w:val="20"/>
        </w:rPr>
        <w:t xml:space="preserve"> pose a </w:t>
      </w:r>
      <w:r w:rsidR="00C0634B" w:rsidRPr="003F2D06">
        <w:rPr>
          <w:rFonts w:ascii="Verdana" w:hAnsi="Verdana"/>
          <w:b/>
          <w:sz w:val="20"/>
          <w:szCs w:val="20"/>
        </w:rPr>
        <w:t>low</w:t>
      </w:r>
      <w:r w:rsidR="00C0634B">
        <w:rPr>
          <w:rFonts w:ascii="Verdana" w:hAnsi="Verdana"/>
          <w:sz w:val="20"/>
          <w:szCs w:val="20"/>
        </w:rPr>
        <w:t xml:space="preserve"> collision risk, mostly to non-Red Data species and a </w:t>
      </w:r>
      <w:r w:rsidR="000B7C4E">
        <w:rPr>
          <w:rFonts w:ascii="Verdana" w:hAnsi="Verdana"/>
          <w:b/>
          <w:sz w:val="20"/>
          <w:szCs w:val="20"/>
        </w:rPr>
        <w:t>low</w:t>
      </w:r>
      <w:r w:rsidR="00C0634B">
        <w:rPr>
          <w:rFonts w:ascii="Verdana" w:hAnsi="Verdana"/>
          <w:sz w:val="20"/>
          <w:szCs w:val="20"/>
        </w:rPr>
        <w:t xml:space="preserve"> electrocution risk, in particular to vultures. The habitat transformation will have a </w:t>
      </w:r>
      <w:r w:rsidR="00C0634B" w:rsidRPr="00D71208">
        <w:rPr>
          <w:rFonts w:ascii="Verdana" w:hAnsi="Verdana"/>
          <w:b/>
          <w:sz w:val="20"/>
          <w:szCs w:val="20"/>
        </w:rPr>
        <w:t>low</w:t>
      </w:r>
      <w:r w:rsidR="00C0634B">
        <w:rPr>
          <w:rFonts w:ascii="Verdana" w:hAnsi="Verdana"/>
          <w:b/>
          <w:sz w:val="20"/>
          <w:szCs w:val="20"/>
        </w:rPr>
        <w:t xml:space="preserve"> </w:t>
      </w:r>
      <w:r w:rsidR="00C0634B">
        <w:rPr>
          <w:rFonts w:ascii="Verdana" w:hAnsi="Verdana"/>
          <w:sz w:val="20"/>
          <w:szCs w:val="20"/>
        </w:rPr>
        <w:t xml:space="preserve">impact, and should only affect non-Red Data species at a local level, provided the large trees are not extensively destroyed. </w:t>
      </w:r>
    </w:p>
    <w:p w:rsidR="003669AE" w:rsidRDefault="003669AE" w:rsidP="00C0634B">
      <w:pPr>
        <w:jc w:val="both"/>
        <w:rPr>
          <w:rFonts w:ascii="Verdana" w:hAnsi="Verdana"/>
          <w:sz w:val="20"/>
          <w:szCs w:val="20"/>
        </w:rPr>
      </w:pPr>
    </w:p>
    <w:p w:rsidR="003669AE" w:rsidRDefault="003669AE" w:rsidP="003669AE">
      <w:pPr>
        <w:jc w:val="both"/>
        <w:rPr>
          <w:rFonts w:ascii="Verdana" w:hAnsi="Verdana" w:cs="Arial"/>
          <w:sz w:val="20"/>
          <w:szCs w:val="20"/>
        </w:rPr>
      </w:pPr>
      <w:r w:rsidRPr="00E5651F">
        <w:rPr>
          <w:rFonts w:ascii="Verdana" w:hAnsi="Verdana"/>
          <w:b/>
          <w:sz w:val="20"/>
          <w:szCs w:val="20"/>
        </w:rPr>
        <w:t xml:space="preserve">Project </w:t>
      </w:r>
      <w:r>
        <w:rPr>
          <w:rFonts w:ascii="Verdana" w:hAnsi="Verdana"/>
          <w:b/>
          <w:sz w:val="20"/>
          <w:szCs w:val="20"/>
        </w:rPr>
        <w:t>4</w:t>
      </w:r>
      <w:r w:rsidRPr="00E5651F">
        <w:rPr>
          <w:rFonts w:ascii="Verdana" w:hAnsi="Verdana"/>
          <w:b/>
          <w:sz w:val="20"/>
          <w:szCs w:val="20"/>
        </w:rPr>
        <w:t>:</w:t>
      </w:r>
      <w:r>
        <w:rPr>
          <w:rFonts w:ascii="Verdana" w:hAnsi="Verdana"/>
          <w:sz w:val="20"/>
          <w:szCs w:val="20"/>
        </w:rPr>
        <w:t xml:space="preserve"> The construction of the new proposed Sasekani LILO 132kV lines poses a limited threat to the birds occurring in the vicinity of the new infrastructure. The power lines pose a </w:t>
      </w:r>
      <w:r>
        <w:rPr>
          <w:rFonts w:ascii="Verdana" w:hAnsi="Verdana"/>
          <w:b/>
          <w:sz w:val="20"/>
          <w:szCs w:val="20"/>
        </w:rPr>
        <w:t>medium</w:t>
      </w:r>
      <w:r>
        <w:rPr>
          <w:rFonts w:ascii="Verdana" w:hAnsi="Verdana"/>
          <w:sz w:val="20"/>
          <w:szCs w:val="20"/>
        </w:rPr>
        <w:t xml:space="preserve"> collision risk, to both non Red Data and Red Data species and a </w:t>
      </w:r>
      <w:r w:rsidRPr="00081C62">
        <w:rPr>
          <w:rFonts w:ascii="Verdana" w:hAnsi="Verdana"/>
          <w:b/>
          <w:sz w:val="20"/>
          <w:szCs w:val="20"/>
        </w:rPr>
        <w:t>medium</w:t>
      </w:r>
      <w:r>
        <w:rPr>
          <w:rFonts w:ascii="Verdana" w:hAnsi="Verdana"/>
          <w:sz w:val="20"/>
          <w:szCs w:val="20"/>
        </w:rPr>
        <w:t xml:space="preserve"> electrocution risk, in particular to vultures. The habitat transformation will have a </w:t>
      </w:r>
      <w:r w:rsidRPr="00D71208">
        <w:rPr>
          <w:rFonts w:ascii="Verdana" w:hAnsi="Verdana"/>
          <w:b/>
          <w:sz w:val="20"/>
          <w:szCs w:val="20"/>
        </w:rPr>
        <w:t>low</w:t>
      </w:r>
      <w:r>
        <w:rPr>
          <w:rFonts w:ascii="Verdana" w:hAnsi="Verdana"/>
          <w:b/>
          <w:sz w:val="20"/>
          <w:szCs w:val="20"/>
        </w:rPr>
        <w:t>-medium</w:t>
      </w:r>
      <w:r>
        <w:rPr>
          <w:rFonts w:ascii="Verdana" w:hAnsi="Verdana"/>
          <w:sz w:val="20"/>
          <w:szCs w:val="20"/>
        </w:rPr>
        <w:t xml:space="preserve"> impact, and should only affect non-Red Data species at a local level, provided the large trees are not extensively destroyed.</w:t>
      </w:r>
      <w:r w:rsidRPr="00432628">
        <w:rPr>
          <w:rFonts w:ascii="Verdana" w:hAnsi="Verdana"/>
          <w:sz w:val="20"/>
          <w:szCs w:val="20"/>
        </w:rPr>
        <w:t xml:space="preserve"> </w:t>
      </w:r>
      <w:r>
        <w:rPr>
          <w:rFonts w:ascii="Verdana" w:hAnsi="Verdana"/>
          <w:sz w:val="20"/>
          <w:szCs w:val="20"/>
        </w:rPr>
        <w:t>T</w:t>
      </w:r>
      <w:r>
        <w:rPr>
          <w:rFonts w:ascii="Verdana" w:hAnsi="Verdana" w:cs="Arial"/>
          <w:sz w:val="20"/>
          <w:szCs w:val="20"/>
        </w:rPr>
        <w:t xml:space="preserve">he proposed construction of the new Sasekani substation should have a </w:t>
      </w:r>
      <w:r>
        <w:rPr>
          <w:rFonts w:ascii="Verdana" w:hAnsi="Verdana" w:cs="Arial"/>
          <w:b/>
          <w:sz w:val="20"/>
          <w:szCs w:val="20"/>
        </w:rPr>
        <w:t xml:space="preserve">low </w:t>
      </w:r>
      <w:r>
        <w:rPr>
          <w:rFonts w:ascii="Verdana" w:hAnsi="Verdana" w:cs="Arial"/>
          <w:sz w:val="20"/>
          <w:szCs w:val="20"/>
        </w:rPr>
        <w:t>habitat transformation impact.</w:t>
      </w:r>
    </w:p>
    <w:p w:rsidR="00E554FF" w:rsidRDefault="00E554FF" w:rsidP="003669AE">
      <w:pPr>
        <w:jc w:val="both"/>
        <w:rPr>
          <w:rFonts w:ascii="Verdana" w:hAnsi="Verdana" w:cs="Arial"/>
          <w:sz w:val="20"/>
          <w:szCs w:val="20"/>
        </w:rPr>
      </w:pPr>
    </w:p>
    <w:p w:rsidR="006E6913" w:rsidRDefault="006E6913" w:rsidP="006E6913">
      <w:pPr>
        <w:jc w:val="both"/>
        <w:rPr>
          <w:rFonts w:ascii="Verdana" w:hAnsi="Verdana" w:cs="Arial"/>
          <w:sz w:val="20"/>
          <w:szCs w:val="20"/>
        </w:rPr>
      </w:pPr>
      <w:r w:rsidRPr="00E5651F">
        <w:rPr>
          <w:rFonts w:ascii="Verdana" w:hAnsi="Verdana"/>
          <w:b/>
          <w:sz w:val="20"/>
          <w:szCs w:val="20"/>
        </w:rPr>
        <w:t xml:space="preserve">Project </w:t>
      </w:r>
      <w:r w:rsidR="000C2ED3">
        <w:rPr>
          <w:rFonts w:ascii="Verdana" w:hAnsi="Verdana"/>
          <w:b/>
          <w:sz w:val="20"/>
          <w:szCs w:val="20"/>
        </w:rPr>
        <w:t>5</w:t>
      </w:r>
      <w:r w:rsidRPr="00E5651F">
        <w:rPr>
          <w:rFonts w:ascii="Verdana" w:hAnsi="Verdana"/>
          <w:b/>
          <w:sz w:val="20"/>
          <w:szCs w:val="20"/>
        </w:rPr>
        <w:t>:</w:t>
      </w:r>
      <w:r>
        <w:rPr>
          <w:rFonts w:ascii="Verdana" w:hAnsi="Verdana"/>
          <w:sz w:val="20"/>
          <w:szCs w:val="20"/>
        </w:rPr>
        <w:t xml:space="preserve"> The construction of the new proposed 132kV line between </w:t>
      </w:r>
      <w:r w:rsidR="0038216B">
        <w:rPr>
          <w:rFonts w:ascii="Verdana" w:hAnsi="Verdana"/>
          <w:sz w:val="20"/>
          <w:szCs w:val="20"/>
        </w:rPr>
        <w:t>Makhutswi</w:t>
      </w:r>
      <w:r>
        <w:rPr>
          <w:rFonts w:ascii="Verdana" w:hAnsi="Verdana"/>
          <w:sz w:val="20"/>
          <w:szCs w:val="20"/>
        </w:rPr>
        <w:t xml:space="preserve"> and Letaba poses a limited threat to the birds occurring in the vicinity of the new infrastructure. The power line poses a </w:t>
      </w:r>
      <w:r>
        <w:rPr>
          <w:rFonts w:ascii="Verdana" w:hAnsi="Verdana"/>
          <w:b/>
          <w:sz w:val="20"/>
          <w:szCs w:val="20"/>
        </w:rPr>
        <w:t>medium-high</w:t>
      </w:r>
      <w:r>
        <w:rPr>
          <w:rFonts w:ascii="Verdana" w:hAnsi="Verdana"/>
          <w:sz w:val="20"/>
          <w:szCs w:val="20"/>
        </w:rPr>
        <w:t xml:space="preserve"> collision risk, to both non Red Data and Red Data species and a </w:t>
      </w:r>
      <w:r w:rsidRPr="00081C62">
        <w:rPr>
          <w:rFonts w:ascii="Verdana" w:hAnsi="Verdana"/>
          <w:b/>
          <w:sz w:val="20"/>
          <w:szCs w:val="20"/>
        </w:rPr>
        <w:t>medium</w:t>
      </w:r>
      <w:r>
        <w:rPr>
          <w:rFonts w:ascii="Verdana" w:hAnsi="Verdana"/>
          <w:sz w:val="20"/>
          <w:szCs w:val="20"/>
        </w:rPr>
        <w:t xml:space="preserve"> electrocution risk, in particular to vultures. The habitat transformation will have a </w:t>
      </w:r>
      <w:r w:rsidRPr="00D71208">
        <w:rPr>
          <w:rFonts w:ascii="Verdana" w:hAnsi="Verdana"/>
          <w:b/>
          <w:sz w:val="20"/>
          <w:szCs w:val="20"/>
        </w:rPr>
        <w:t>low</w:t>
      </w:r>
      <w:r>
        <w:rPr>
          <w:rFonts w:ascii="Verdana" w:hAnsi="Verdana"/>
          <w:b/>
          <w:sz w:val="20"/>
          <w:szCs w:val="20"/>
        </w:rPr>
        <w:t>-medium</w:t>
      </w:r>
      <w:r>
        <w:rPr>
          <w:rFonts w:ascii="Verdana" w:hAnsi="Verdana"/>
          <w:sz w:val="20"/>
          <w:szCs w:val="20"/>
        </w:rPr>
        <w:t xml:space="preserve"> impact, and should only affect non-Red Data species at a local level, provided the large trees are not extensively destroyed.</w:t>
      </w:r>
      <w:r w:rsidRPr="00432628">
        <w:rPr>
          <w:rFonts w:ascii="Verdana" w:hAnsi="Verdana"/>
          <w:sz w:val="20"/>
          <w:szCs w:val="20"/>
        </w:rPr>
        <w:t xml:space="preserve"> </w:t>
      </w:r>
      <w:r w:rsidR="0038216B">
        <w:rPr>
          <w:rFonts w:ascii="Verdana" w:hAnsi="Verdana"/>
          <w:sz w:val="20"/>
          <w:szCs w:val="20"/>
        </w:rPr>
        <w:t xml:space="preserve">The proposed </w:t>
      </w:r>
      <w:r w:rsidR="0038216B" w:rsidRPr="006C6BA3">
        <w:rPr>
          <w:rFonts w:ascii="Verdana" w:hAnsi="Verdana"/>
          <w:b/>
          <w:sz w:val="20"/>
          <w:szCs w:val="20"/>
        </w:rPr>
        <w:t>Letaba-</w:t>
      </w:r>
      <w:r w:rsidR="008B6269">
        <w:rPr>
          <w:rFonts w:ascii="Verdana" w:hAnsi="Verdana"/>
          <w:b/>
          <w:sz w:val="20"/>
          <w:szCs w:val="20"/>
        </w:rPr>
        <w:t>Makhutswi</w:t>
      </w:r>
      <w:r w:rsidR="0038216B">
        <w:rPr>
          <w:rFonts w:ascii="Verdana" w:hAnsi="Verdana"/>
          <w:sz w:val="20"/>
          <w:szCs w:val="20"/>
        </w:rPr>
        <w:t xml:space="preserve"> alignment </w:t>
      </w:r>
      <w:r w:rsidR="0038216B" w:rsidRPr="00767CB8">
        <w:rPr>
          <w:rFonts w:ascii="Verdana" w:hAnsi="Verdana"/>
          <w:sz w:val="20"/>
        </w:rPr>
        <w:t>emerged as the first choice from a bird impact perspective</w:t>
      </w:r>
      <w:r>
        <w:rPr>
          <w:rFonts w:ascii="Verdana" w:hAnsi="Verdana" w:cs="Arial"/>
          <w:sz w:val="20"/>
          <w:szCs w:val="20"/>
        </w:rPr>
        <w:t>.</w:t>
      </w:r>
    </w:p>
    <w:p w:rsidR="003669AE" w:rsidRDefault="003669AE" w:rsidP="00C0634B">
      <w:pPr>
        <w:jc w:val="both"/>
        <w:rPr>
          <w:rFonts w:ascii="Verdana" w:hAnsi="Verdana"/>
          <w:sz w:val="20"/>
          <w:szCs w:val="20"/>
        </w:rPr>
      </w:pPr>
    </w:p>
    <w:p w:rsidR="003669AE" w:rsidRDefault="003669AE" w:rsidP="00C0634B">
      <w:pPr>
        <w:jc w:val="both"/>
        <w:rPr>
          <w:rFonts w:ascii="Verdana" w:hAnsi="Verdana"/>
          <w:sz w:val="20"/>
          <w:szCs w:val="20"/>
        </w:rPr>
      </w:pPr>
    </w:p>
    <w:p w:rsidR="00440230" w:rsidRPr="00440230" w:rsidRDefault="00944810" w:rsidP="00440230">
      <w:pPr>
        <w:jc w:val="both"/>
        <w:rPr>
          <w:rFonts w:ascii="Verdana" w:hAnsi="Verdana"/>
          <w:b/>
          <w:sz w:val="20"/>
          <w:szCs w:val="20"/>
        </w:rPr>
      </w:pPr>
      <w:r>
        <w:rPr>
          <w:rFonts w:ascii="Verdana" w:hAnsi="Verdana"/>
          <w:b/>
          <w:sz w:val="20"/>
          <w:szCs w:val="20"/>
        </w:rPr>
        <w:t>6</w:t>
      </w:r>
      <w:r w:rsidR="00440230" w:rsidRPr="00440230">
        <w:rPr>
          <w:rFonts w:ascii="Verdana" w:hAnsi="Verdana"/>
          <w:b/>
          <w:sz w:val="20"/>
          <w:szCs w:val="20"/>
        </w:rPr>
        <w:tab/>
        <w:t>RECOMMENDATIONS</w:t>
      </w:r>
    </w:p>
    <w:p w:rsidR="00440230" w:rsidRDefault="00440230" w:rsidP="00440230">
      <w:pPr>
        <w:jc w:val="both"/>
        <w:rPr>
          <w:rFonts w:ascii="Verdana" w:hAnsi="Verdana"/>
          <w:sz w:val="20"/>
          <w:szCs w:val="20"/>
        </w:rPr>
      </w:pPr>
    </w:p>
    <w:p w:rsidR="0033794B" w:rsidRDefault="00C41B1C" w:rsidP="00944810">
      <w:pPr>
        <w:numPr>
          <w:ilvl w:val="0"/>
          <w:numId w:val="12"/>
        </w:numPr>
        <w:tabs>
          <w:tab w:val="clear" w:pos="2520"/>
        </w:tabs>
        <w:ind w:left="426"/>
        <w:jc w:val="both"/>
        <w:rPr>
          <w:rFonts w:ascii="Verdana" w:hAnsi="Verdana"/>
          <w:sz w:val="20"/>
          <w:szCs w:val="20"/>
        </w:rPr>
      </w:pPr>
      <w:r>
        <w:rPr>
          <w:rFonts w:ascii="Verdana" w:hAnsi="Verdana"/>
          <w:sz w:val="20"/>
          <w:szCs w:val="20"/>
        </w:rPr>
        <w:t>Power line: The span</w:t>
      </w:r>
      <w:r w:rsidR="000C22F9">
        <w:rPr>
          <w:rFonts w:ascii="Verdana" w:hAnsi="Verdana"/>
          <w:sz w:val="20"/>
          <w:szCs w:val="20"/>
        </w:rPr>
        <w:t>s</w:t>
      </w:r>
      <w:r>
        <w:rPr>
          <w:rFonts w:ascii="Verdana" w:hAnsi="Verdana"/>
          <w:sz w:val="20"/>
          <w:szCs w:val="20"/>
        </w:rPr>
        <w:t xml:space="preserve"> that cros</w:t>
      </w:r>
      <w:r w:rsidR="000C22F9">
        <w:rPr>
          <w:rFonts w:ascii="Verdana" w:hAnsi="Verdana"/>
          <w:sz w:val="20"/>
          <w:szCs w:val="20"/>
        </w:rPr>
        <w:t>s</w:t>
      </w:r>
      <w:r>
        <w:rPr>
          <w:rFonts w:ascii="Verdana" w:hAnsi="Verdana"/>
          <w:sz w:val="20"/>
          <w:szCs w:val="20"/>
        </w:rPr>
        <w:t xml:space="preserve"> </w:t>
      </w:r>
      <w:r w:rsidR="00F21E85">
        <w:rPr>
          <w:rFonts w:ascii="Verdana" w:hAnsi="Verdana"/>
          <w:sz w:val="20"/>
          <w:szCs w:val="20"/>
        </w:rPr>
        <w:t xml:space="preserve">major </w:t>
      </w:r>
      <w:r>
        <w:rPr>
          <w:rFonts w:ascii="Verdana" w:hAnsi="Verdana"/>
          <w:sz w:val="20"/>
          <w:szCs w:val="20"/>
        </w:rPr>
        <w:t>drainage line</w:t>
      </w:r>
      <w:r w:rsidR="00175C1D">
        <w:rPr>
          <w:rFonts w:ascii="Verdana" w:hAnsi="Verdana"/>
          <w:sz w:val="20"/>
          <w:szCs w:val="20"/>
        </w:rPr>
        <w:t>s</w:t>
      </w:r>
      <w:r>
        <w:rPr>
          <w:rFonts w:ascii="Verdana" w:hAnsi="Verdana"/>
          <w:sz w:val="20"/>
          <w:szCs w:val="20"/>
        </w:rPr>
        <w:t xml:space="preserve"> </w:t>
      </w:r>
      <w:r w:rsidR="000B3BE0">
        <w:rPr>
          <w:rFonts w:ascii="Verdana" w:hAnsi="Verdana"/>
          <w:sz w:val="20"/>
          <w:szCs w:val="20"/>
        </w:rPr>
        <w:t xml:space="preserve">and skirt </w:t>
      </w:r>
      <w:r w:rsidR="00BC67CD">
        <w:rPr>
          <w:rFonts w:ascii="Verdana" w:hAnsi="Verdana"/>
          <w:sz w:val="20"/>
          <w:szCs w:val="20"/>
        </w:rPr>
        <w:t>dams</w:t>
      </w:r>
      <w:r w:rsidR="000B3BE0">
        <w:rPr>
          <w:rFonts w:ascii="Verdana" w:hAnsi="Verdana"/>
          <w:sz w:val="20"/>
          <w:szCs w:val="20"/>
        </w:rPr>
        <w:t xml:space="preserve"> </w:t>
      </w:r>
      <w:r>
        <w:rPr>
          <w:rFonts w:ascii="Verdana" w:hAnsi="Verdana"/>
          <w:sz w:val="20"/>
          <w:szCs w:val="20"/>
        </w:rPr>
        <w:t>should be marked with Bird Flight Diverters on the earth wire of the line, five metres apart, alternating black and white</w:t>
      </w:r>
      <w:r w:rsidR="003E22E4">
        <w:rPr>
          <w:rFonts w:ascii="Verdana" w:hAnsi="Verdana"/>
          <w:sz w:val="20"/>
          <w:szCs w:val="20"/>
        </w:rPr>
        <w:t xml:space="preserve"> (see </w:t>
      </w:r>
      <w:r w:rsidR="003E22E4" w:rsidRPr="003E22E4">
        <w:rPr>
          <w:rFonts w:ascii="Verdana" w:hAnsi="Verdana"/>
          <w:sz w:val="20"/>
          <w:szCs w:val="20"/>
          <w:highlight w:val="yellow"/>
        </w:rPr>
        <w:t>Appendix A</w:t>
      </w:r>
      <w:r w:rsidR="003E22E4">
        <w:rPr>
          <w:rFonts w:ascii="Verdana" w:hAnsi="Verdana"/>
          <w:sz w:val="20"/>
          <w:szCs w:val="20"/>
        </w:rPr>
        <w:t xml:space="preserve"> Sensitivity map</w:t>
      </w:r>
      <w:r w:rsidR="00765A4F">
        <w:rPr>
          <w:rFonts w:ascii="Verdana" w:hAnsi="Verdana"/>
          <w:sz w:val="20"/>
          <w:szCs w:val="20"/>
        </w:rPr>
        <w:t xml:space="preserve"> for the area to be marked with Bird Flight Diverters</w:t>
      </w:r>
      <w:r w:rsidR="003E22E4">
        <w:rPr>
          <w:rFonts w:ascii="Verdana" w:hAnsi="Verdana"/>
          <w:sz w:val="20"/>
          <w:szCs w:val="20"/>
        </w:rPr>
        <w:t>)</w:t>
      </w:r>
      <w:r>
        <w:rPr>
          <w:rFonts w:ascii="Verdana" w:hAnsi="Verdana"/>
          <w:sz w:val="20"/>
          <w:szCs w:val="20"/>
        </w:rPr>
        <w:t xml:space="preserve">. </w:t>
      </w:r>
      <w:r w:rsidR="00C968E6" w:rsidRPr="00C968E6">
        <w:rPr>
          <w:rFonts w:ascii="Verdana" w:hAnsi="Verdana"/>
          <w:sz w:val="20"/>
          <w:szCs w:val="20"/>
          <w:highlight w:val="yellow"/>
        </w:rPr>
        <w:t>Appendix B</w:t>
      </w:r>
      <w:r w:rsidR="00C968E6">
        <w:rPr>
          <w:rFonts w:ascii="Verdana" w:hAnsi="Verdana"/>
          <w:sz w:val="20"/>
          <w:szCs w:val="20"/>
        </w:rPr>
        <w:t xml:space="preserve"> indicates the preferred Bird Flight Diverters to be used. </w:t>
      </w:r>
    </w:p>
    <w:p w:rsidR="00FD5BF1" w:rsidRDefault="00FD5BF1" w:rsidP="00944810">
      <w:pPr>
        <w:numPr>
          <w:ilvl w:val="0"/>
          <w:numId w:val="12"/>
        </w:numPr>
        <w:tabs>
          <w:tab w:val="clear" w:pos="2520"/>
        </w:tabs>
        <w:ind w:left="426"/>
        <w:jc w:val="both"/>
        <w:rPr>
          <w:rFonts w:ascii="Verdana" w:hAnsi="Verdana"/>
          <w:sz w:val="20"/>
          <w:szCs w:val="20"/>
        </w:rPr>
      </w:pPr>
      <w:r>
        <w:rPr>
          <w:rFonts w:ascii="Verdana" w:hAnsi="Verdana"/>
          <w:sz w:val="20"/>
          <w:szCs w:val="20"/>
        </w:rPr>
        <w:t xml:space="preserve">Trees: The removal of large trees should be avoided </w:t>
      </w:r>
      <w:r w:rsidR="007D0CAB">
        <w:rPr>
          <w:rFonts w:ascii="Verdana" w:hAnsi="Verdana"/>
          <w:sz w:val="20"/>
          <w:szCs w:val="20"/>
        </w:rPr>
        <w:t>as much as</w:t>
      </w:r>
      <w:r>
        <w:rPr>
          <w:rFonts w:ascii="Verdana" w:hAnsi="Verdana"/>
          <w:sz w:val="20"/>
          <w:szCs w:val="20"/>
        </w:rPr>
        <w:t xml:space="preserve"> possible.</w:t>
      </w:r>
    </w:p>
    <w:p w:rsidR="00440230" w:rsidRDefault="0033794B" w:rsidP="00944810">
      <w:pPr>
        <w:numPr>
          <w:ilvl w:val="0"/>
          <w:numId w:val="12"/>
        </w:numPr>
        <w:tabs>
          <w:tab w:val="clear" w:pos="2520"/>
        </w:tabs>
        <w:ind w:left="426"/>
        <w:jc w:val="both"/>
        <w:rPr>
          <w:rFonts w:ascii="Verdana" w:hAnsi="Verdana"/>
          <w:sz w:val="20"/>
          <w:szCs w:val="20"/>
        </w:rPr>
      </w:pPr>
      <w:r>
        <w:rPr>
          <w:rFonts w:ascii="Verdana" w:hAnsi="Verdana"/>
          <w:sz w:val="20"/>
          <w:szCs w:val="20"/>
        </w:rPr>
        <w:t>Poles: The poles should be fitted with bird perches on top of the poles to draw birds, particularly vultures, away from the potentially risky insulators</w:t>
      </w:r>
      <w:r w:rsidR="00490D5E">
        <w:rPr>
          <w:rFonts w:ascii="Verdana" w:hAnsi="Verdana"/>
          <w:sz w:val="20"/>
          <w:szCs w:val="20"/>
        </w:rPr>
        <w:t xml:space="preserve"> (see Figure </w:t>
      </w:r>
      <w:r w:rsidR="00B576F1">
        <w:rPr>
          <w:rFonts w:ascii="Verdana" w:hAnsi="Verdana"/>
          <w:sz w:val="20"/>
          <w:szCs w:val="20"/>
        </w:rPr>
        <w:t>1</w:t>
      </w:r>
      <w:r w:rsidR="00592098">
        <w:rPr>
          <w:rFonts w:ascii="Verdana" w:hAnsi="Verdana"/>
          <w:sz w:val="20"/>
          <w:szCs w:val="20"/>
        </w:rPr>
        <w:t>6</w:t>
      </w:r>
      <w:r w:rsidR="00490D5E">
        <w:rPr>
          <w:rFonts w:ascii="Verdana" w:hAnsi="Verdana"/>
          <w:sz w:val="20"/>
          <w:szCs w:val="20"/>
        </w:rPr>
        <w:t xml:space="preserve"> below)</w:t>
      </w:r>
      <w:r>
        <w:rPr>
          <w:rFonts w:ascii="Verdana" w:hAnsi="Verdana"/>
          <w:sz w:val="20"/>
          <w:szCs w:val="20"/>
        </w:rPr>
        <w:t xml:space="preserve">.  </w:t>
      </w:r>
    </w:p>
    <w:p w:rsidR="00DC28A0" w:rsidRDefault="00DC28A0">
      <w:pPr>
        <w:rPr>
          <w:rFonts w:ascii="Verdana" w:hAnsi="Verdana"/>
          <w:sz w:val="20"/>
          <w:szCs w:val="20"/>
        </w:rPr>
      </w:pPr>
      <w:r>
        <w:rPr>
          <w:rFonts w:ascii="Verdana" w:hAnsi="Verdana"/>
          <w:sz w:val="20"/>
          <w:szCs w:val="20"/>
        </w:rPr>
        <w:br w:type="page"/>
      </w:r>
    </w:p>
    <w:p w:rsidR="003842C3" w:rsidRDefault="003842C3" w:rsidP="00944810">
      <w:pPr>
        <w:ind w:left="426"/>
        <w:jc w:val="both"/>
        <w:rPr>
          <w:rFonts w:ascii="Verdana" w:hAnsi="Verdana"/>
          <w:sz w:val="20"/>
          <w:szCs w:val="20"/>
        </w:rPr>
      </w:pPr>
    </w:p>
    <w:p w:rsidR="001D67A2" w:rsidRDefault="001D67A2">
      <w:pPr>
        <w:rPr>
          <w:rFonts w:ascii="Verdana" w:hAnsi="Verdana"/>
          <w:b/>
          <w:sz w:val="20"/>
          <w:szCs w:val="20"/>
        </w:rPr>
      </w:pPr>
    </w:p>
    <w:p w:rsidR="001D67A2" w:rsidRDefault="001D67A2" w:rsidP="009E4B50">
      <w:pPr>
        <w:jc w:val="both"/>
        <w:rPr>
          <w:rFonts w:ascii="Verdana" w:hAnsi="Verdana"/>
          <w:b/>
          <w:sz w:val="20"/>
          <w:szCs w:val="20"/>
        </w:rPr>
      </w:pPr>
      <w:r>
        <w:rPr>
          <w:rFonts w:ascii="Verdana" w:hAnsi="Verdana"/>
          <w:b/>
          <w:noProof/>
          <w:sz w:val="20"/>
          <w:szCs w:val="20"/>
          <w:lang w:val="en-ZA" w:eastAsia="en-ZA"/>
        </w:rPr>
        <w:drawing>
          <wp:anchor distT="0" distB="0" distL="114300" distR="114300" simplePos="0" relativeHeight="251669504" behindDoc="1" locked="0" layoutInCell="1" allowOverlap="1" wp14:anchorId="1D747633" wp14:editId="17E74AFC">
            <wp:simplePos x="0" y="0"/>
            <wp:positionH relativeFrom="column">
              <wp:posOffset>828675</wp:posOffset>
            </wp:positionH>
            <wp:positionV relativeFrom="paragraph">
              <wp:posOffset>19050</wp:posOffset>
            </wp:positionV>
            <wp:extent cx="4705350" cy="5819775"/>
            <wp:effectExtent l="19050" t="0" r="0" b="0"/>
            <wp:wrapNone/>
            <wp:docPr id="433" name="Picture 433" descr="DSCF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DSCF7923"/>
                    <pic:cNvPicPr>
                      <a:picLocks noChangeAspect="1" noChangeArrowheads="1"/>
                    </pic:cNvPicPr>
                  </pic:nvPicPr>
                  <pic:blipFill>
                    <a:blip r:embed="rId33" cstate="email"/>
                    <a:srcRect/>
                    <a:stretch>
                      <a:fillRect/>
                    </a:stretch>
                  </pic:blipFill>
                  <pic:spPr bwMode="auto">
                    <a:xfrm>
                      <a:off x="0" y="0"/>
                      <a:ext cx="4705350" cy="5819775"/>
                    </a:xfrm>
                    <a:prstGeom prst="rect">
                      <a:avLst/>
                    </a:prstGeom>
                    <a:noFill/>
                    <a:ln w="9525">
                      <a:noFill/>
                      <a:miter lim="800000"/>
                      <a:headEnd/>
                      <a:tailEnd/>
                    </a:ln>
                  </pic:spPr>
                </pic:pic>
              </a:graphicData>
            </a:graphic>
          </wp:anchor>
        </w:drawing>
      </w:r>
    </w:p>
    <w:p w:rsidR="001D67A2" w:rsidRDefault="001D67A2" w:rsidP="009E4B50">
      <w:pPr>
        <w:jc w:val="both"/>
        <w:rPr>
          <w:rFonts w:ascii="Verdana" w:hAnsi="Verdana"/>
          <w:b/>
          <w:sz w:val="20"/>
          <w:szCs w:val="20"/>
        </w:rPr>
      </w:pPr>
    </w:p>
    <w:p w:rsidR="001D67A2" w:rsidRDefault="00FF3394" w:rsidP="009E4B50">
      <w:pPr>
        <w:jc w:val="both"/>
        <w:rPr>
          <w:rFonts w:ascii="Verdana" w:hAnsi="Verdana"/>
          <w:b/>
          <w:sz w:val="20"/>
          <w:szCs w:val="20"/>
        </w:rPr>
      </w:pPr>
      <w:r>
        <w:rPr>
          <w:rFonts w:ascii="Verdana" w:hAnsi="Verdana"/>
          <w:b/>
          <w:noProof/>
          <w:sz w:val="20"/>
          <w:szCs w:val="20"/>
          <w:lang w:val="en-ZA" w:eastAsia="en-ZA"/>
        </w:rPr>
        <mc:AlternateContent>
          <mc:Choice Requires="wps">
            <w:drawing>
              <wp:anchor distT="0" distB="0" distL="114300" distR="114300" simplePos="0" relativeHeight="251661312" behindDoc="0" locked="0" layoutInCell="1" allowOverlap="1" wp14:anchorId="1F3471D4" wp14:editId="39FF820C">
                <wp:simplePos x="0" y="0"/>
                <wp:positionH relativeFrom="column">
                  <wp:posOffset>1228725</wp:posOffset>
                </wp:positionH>
                <wp:positionV relativeFrom="paragraph">
                  <wp:posOffset>53340</wp:posOffset>
                </wp:positionV>
                <wp:extent cx="1143000" cy="457200"/>
                <wp:effectExtent l="9525" t="5715" r="9525" b="13335"/>
                <wp:wrapNone/>
                <wp:docPr id="15"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2F3294" w:rsidRPr="00490D5E" w:rsidRDefault="002F3294">
                            <w:pPr>
                              <w:rPr>
                                <w:rFonts w:ascii="Verdana" w:hAnsi="Verdana"/>
                                <w:sz w:val="20"/>
                                <w:szCs w:val="20"/>
                              </w:rPr>
                            </w:pPr>
                            <w:r w:rsidRPr="00490D5E">
                              <w:rPr>
                                <w:rFonts w:ascii="Verdana" w:hAnsi="Verdana"/>
                                <w:sz w:val="20"/>
                                <w:szCs w:val="20"/>
                              </w:rPr>
                              <w:t>Bird perch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left:0;text-align:left;margin-left:96.75pt;margin-top:4.2pt;width:9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">
                <v:textbox>
                  <w:txbxContent>
                    <w:p w:rsidR="002F3294" w:rsidRPr="00490D5E" w:rsidRDefault="002F3294">
                      <w:pPr>
                        <w:rPr>
                          <w:rFonts w:ascii="Verdana" w:hAnsi="Verdana"/>
                          <w:sz w:val="20"/>
                          <w:szCs w:val="20"/>
                        </w:rPr>
                      </w:pPr>
                      <w:r w:rsidRPr="00490D5E">
                        <w:rPr>
                          <w:rFonts w:ascii="Verdana" w:hAnsi="Verdana"/>
                          <w:sz w:val="20"/>
                          <w:szCs w:val="20"/>
                        </w:rPr>
                        <w:t>Bird perch</w:t>
                      </w:r>
                    </w:p>
                  </w:txbxContent>
                </v:textbox>
              </v:rect>
            </w:pict>
          </mc:Fallback>
        </mc:AlternateContent>
      </w:r>
    </w:p>
    <w:p w:rsidR="001D67A2" w:rsidRDefault="001D67A2" w:rsidP="009E4B50">
      <w:pPr>
        <w:jc w:val="both"/>
        <w:rPr>
          <w:rFonts w:ascii="Verdana" w:hAnsi="Verdana"/>
          <w:b/>
          <w:sz w:val="20"/>
          <w:szCs w:val="20"/>
        </w:rPr>
      </w:pPr>
    </w:p>
    <w:p w:rsidR="001D67A2" w:rsidRDefault="00FF3394" w:rsidP="009E4B50">
      <w:pPr>
        <w:jc w:val="both"/>
        <w:rPr>
          <w:rFonts w:ascii="Verdana" w:hAnsi="Verdana"/>
          <w:b/>
          <w:sz w:val="20"/>
          <w:szCs w:val="20"/>
        </w:rPr>
      </w:pPr>
      <w:r>
        <w:rPr>
          <w:rFonts w:ascii="Verdana" w:hAnsi="Verdana"/>
          <w:b/>
          <w:noProof/>
          <w:sz w:val="20"/>
          <w:szCs w:val="20"/>
          <w:lang w:val="en-ZA" w:eastAsia="en-ZA"/>
        </w:rPr>
        <mc:AlternateContent>
          <mc:Choice Requires="wps">
            <w:drawing>
              <wp:anchor distT="0" distB="0" distL="114300" distR="114300" simplePos="0" relativeHeight="251662336" behindDoc="0" locked="0" layoutInCell="1" allowOverlap="1" wp14:anchorId="1A2CCA66" wp14:editId="435D5BD5">
                <wp:simplePos x="0" y="0"/>
                <wp:positionH relativeFrom="column">
                  <wp:posOffset>2371725</wp:posOffset>
                </wp:positionH>
                <wp:positionV relativeFrom="paragraph">
                  <wp:posOffset>59055</wp:posOffset>
                </wp:positionV>
                <wp:extent cx="676275" cy="142875"/>
                <wp:effectExtent l="9525" t="11430" r="28575" b="55245"/>
                <wp:wrapNone/>
                <wp:docPr id="13"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4.65pt" to="24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0LQIAAFE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">
                <v:stroke endarrow="block"/>
              </v:line>
            </w:pict>
          </mc:Fallback>
        </mc:AlternateContent>
      </w: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Default="001D67A2" w:rsidP="009E4B50">
      <w:pPr>
        <w:jc w:val="both"/>
        <w:rPr>
          <w:rFonts w:ascii="Verdana" w:hAnsi="Verdana"/>
          <w:b/>
          <w:sz w:val="20"/>
          <w:szCs w:val="20"/>
        </w:rPr>
      </w:pPr>
    </w:p>
    <w:p w:rsidR="001D67A2" w:rsidRPr="00490D5E" w:rsidRDefault="001D67A2" w:rsidP="001D67A2">
      <w:pPr>
        <w:ind w:left="720" w:firstLine="720"/>
        <w:jc w:val="both"/>
        <w:rPr>
          <w:rFonts w:ascii="Verdana" w:hAnsi="Verdana"/>
          <w:sz w:val="20"/>
          <w:szCs w:val="20"/>
        </w:rPr>
      </w:pPr>
      <w:r w:rsidRPr="00490D5E">
        <w:rPr>
          <w:rFonts w:ascii="Verdana" w:hAnsi="Verdana"/>
          <w:sz w:val="20"/>
          <w:szCs w:val="20"/>
        </w:rPr>
        <w:t xml:space="preserve">Figure </w:t>
      </w:r>
      <w:r w:rsidR="00D76E29">
        <w:rPr>
          <w:rFonts w:ascii="Verdana" w:hAnsi="Verdana"/>
          <w:sz w:val="20"/>
          <w:szCs w:val="20"/>
        </w:rPr>
        <w:t>1</w:t>
      </w:r>
      <w:r w:rsidR="00766A5F">
        <w:rPr>
          <w:rFonts w:ascii="Verdana" w:hAnsi="Verdana"/>
          <w:sz w:val="20"/>
          <w:szCs w:val="20"/>
        </w:rPr>
        <w:t>6</w:t>
      </w:r>
      <w:r w:rsidRPr="00490D5E">
        <w:rPr>
          <w:rFonts w:ascii="Verdana" w:hAnsi="Verdana"/>
          <w:sz w:val="20"/>
          <w:szCs w:val="20"/>
        </w:rPr>
        <w:t>: 132kV Steel mono-pole with bird perch</w:t>
      </w:r>
    </w:p>
    <w:p w:rsidR="00456EFC" w:rsidRDefault="005561A7" w:rsidP="009E4B50">
      <w:pPr>
        <w:jc w:val="both"/>
        <w:rPr>
          <w:rFonts w:ascii="Verdana" w:hAnsi="Verdana"/>
          <w:b/>
          <w:sz w:val="20"/>
          <w:szCs w:val="20"/>
        </w:rPr>
      </w:pPr>
      <w:r>
        <w:rPr>
          <w:rFonts w:ascii="Verdana" w:hAnsi="Verdana"/>
          <w:b/>
          <w:sz w:val="20"/>
          <w:szCs w:val="20"/>
        </w:rPr>
        <w:br w:type="page"/>
      </w:r>
      <w:r w:rsidR="00440230">
        <w:rPr>
          <w:rFonts w:ascii="Verdana" w:hAnsi="Verdana"/>
          <w:b/>
          <w:sz w:val="20"/>
          <w:szCs w:val="20"/>
        </w:rPr>
        <w:t>6</w:t>
      </w:r>
      <w:r w:rsidR="00456EFC">
        <w:rPr>
          <w:rFonts w:ascii="Verdana" w:hAnsi="Verdana"/>
          <w:b/>
          <w:sz w:val="20"/>
          <w:szCs w:val="20"/>
        </w:rPr>
        <w:tab/>
        <w:t>REFERENCES</w:t>
      </w:r>
    </w:p>
    <w:p w:rsidR="00456EFC" w:rsidRDefault="00456EFC" w:rsidP="009E4B50">
      <w:pPr>
        <w:jc w:val="both"/>
        <w:rPr>
          <w:rFonts w:ascii="Verdana" w:hAnsi="Verdana"/>
          <w:b/>
          <w:sz w:val="20"/>
          <w:szCs w:val="20"/>
        </w:rPr>
      </w:pPr>
    </w:p>
    <w:p w:rsidR="00417EF6" w:rsidRPr="009B5296" w:rsidRDefault="00417EF6" w:rsidP="00417EF6">
      <w:pPr>
        <w:tabs>
          <w:tab w:val="left" w:pos="426"/>
          <w:tab w:val="left" w:pos="1701"/>
        </w:tabs>
        <w:suppressAutoHyphens/>
        <w:autoSpaceDE w:val="0"/>
        <w:spacing w:before="120" w:after="120"/>
        <w:jc w:val="both"/>
        <w:rPr>
          <w:rFonts w:ascii="Verdana" w:hAnsi="Verdana"/>
          <w:color w:val="000000"/>
          <w:sz w:val="20"/>
          <w:szCs w:val="20"/>
        </w:rPr>
      </w:pPr>
      <w:r w:rsidRPr="009B5296">
        <w:rPr>
          <w:rFonts w:ascii="Verdana" w:hAnsi="Verdana"/>
          <w:sz w:val="20"/>
          <w:szCs w:val="20"/>
        </w:rPr>
        <w:t>AVIAN POWER LINE INTERACTION COMMITTEE (APLIC).</w:t>
      </w:r>
      <w:r w:rsidRPr="009B5296">
        <w:rPr>
          <w:rFonts w:ascii="Verdana" w:hAnsi="Verdana"/>
          <w:color w:val="000000"/>
          <w:sz w:val="20"/>
          <w:szCs w:val="20"/>
        </w:rPr>
        <w:t xml:space="preserve"> (1994) </w:t>
      </w:r>
      <w:r w:rsidRPr="009B5296">
        <w:rPr>
          <w:rFonts w:ascii="Verdana" w:hAnsi="Verdana"/>
          <w:i/>
          <w:color w:val="000000"/>
          <w:sz w:val="20"/>
          <w:szCs w:val="20"/>
        </w:rPr>
        <w:t>Migrating Bird Collisions with Power Lines: The State of the Art in 1994.</w:t>
      </w:r>
      <w:r w:rsidRPr="009B5296">
        <w:rPr>
          <w:rFonts w:ascii="Verdana" w:hAnsi="Verdana"/>
          <w:color w:val="000000"/>
          <w:sz w:val="20"/>
          <w:szCs w:val="20"/>
        </w:rPr>
        <w:t xml:space="preserve"> Edison Electric Institute. Washington D.C. </w:t>
      </w:r>
    </w:p>
    <w:p w:rsidR="001E6F08" w:rsidRPr="00DF4EDE" w:rsidRDefault="001E6F08" w:rsidP="009D0275">
      <w:pPr>
        <w:pStyle w:val="PlainText"/>
        <w:jc w:val="both"/>
        <w:rPr>
          <w:rFonts w:ascii="Verdana" w:hAnsi="Verdana" w:cs="Arial"/>
        </w:rPr>
      </w:pPr>
      <w:r w:rsidRPr="00DF4EDE">
        <w:rPr>
          <w:rFonts w:ascii="Verdana" w:hAnsi="Verdana" w:cs="Arial"/>
        </w:rPr>
        <w:t xml:space="preserve">BARNES, K.N. (ed.) 2000. The Eskom Red Data Book of Birds of South Africa, Lesotho and Swaziland. BirdLife South Africa, </w:t>
      </w:r>
      <w:smartTag w:uri="urn:schemas-microsoft-com:office:smarttags" w:element="place">
        <w:smartTag w:uri="urn:schemas-microsoft-com:office:smarttags" w:element="City">
          <w:r w:rsidRPr="00DF4EDE">
            <w:rPr>
              <w:rFonts w:ascii="Verdana" w:hAnsi="Verdana" w:cs="Arial"/>
            </w:rPr>
            <w:t>Johannesburg</w:t>
          </w:r>
        </w:smartTag>
      </w:smartTag>
      <w:r w:rsidRPr="00DF4EDE">
        <w:rPr>
          <w:rFonts w:ascii="Verdana" w:hAnsi="Verdana" w:cs="Arial"/>
        </w:rPr>
        <w:t>.</w:t>
      </w:r>
    </w:p>
    <w:p w:rsidR="001E6F08" w:rsidRDefault="001E6F08" w:rsidP="009D0275">
      <w:pPr>
        <w:jc w:val="both"/>
        <w:rPr>
          <w:rFonts w:ascii="Verdana" w:hAnsi="Verdana" w:cs="Arial"/>
          <w:sz w:val="20"/>
        </w:rPr>
      </w:pPr>
    </w:p>
    <w:p w:rsidR="00962FCA" w:rsidRDefault="00962FCA" w:rsidP="009D0275">
      <w:pPr>
        <w:jc w:val="both"/>
        <w:rPr>
          <w:rFonts w:ascii="Verdana" w:hAnsi="Verdana" w:cs="Arial"/>
          <w:sz w:val="20"/>
        </w:rPr>
      </w:pPr>
      <w:smartTag w:uri="urn:schemas-microsoft-com:office:smarttags" w:element="place">
        <w:r w:rsidRPr="00073B3F">
          <w:rPr>
            <w:rFonts w:ascii="Verdana" w:hAnsi="Verdana" w:cs="Arial"/>
            <w:sz w:val="20"/>
          </w:rPr>
          <w:t>HARRISON</w:t>
        </w:r>
      </w:smartTag>
      <w:r w:rsidRPr="00073B3F">
        <w:rPr>
          <w:rFonts w:ascii="Verdana" w:hAnsi="Verdana" w:cs="Arial"/>
          <w:sz w:val="20"/>
        </w:rPr>
        <w:t>, J.A., ALLAN, D.G., UNDERHILL, L.G., HERREMANS, M., TREE, A.J., PARKER, V &amp; BROWN, C.J. (eds). 1997. The atlas</w:t>
      </w:r>
      <w:r w:rsidR="003F0EB9">
        <w:rPr>
          <w:rFonts w:ascii="Verdana" w:hAnsi="Verdana" w:cs="Arial"/>
          <w:sz w:val="20"/>
        </w:rPr>
        <w:t xml:space="preserve"> of southern African birds. Vol</w:t>
      </w:r>
      <w:r w:rsidRPr="00073B3F">
        <w:rPr>
          <w:rFonts w:ascii="Verdana" w:hAnsi="Verdana" w:cs="Arial"/>
          <w:sz w:val="20"/>
        </w:rPr>
        <w:t xml:space="preserve"> 1</w:t>
      </w:r>
      <w:r w:rsidR="003F0EB9">
        <w:rPr>
          <w:rFonts w:ascii="Verdana" w:hAnsi="Verdana" w:cs="Arial"/>
          <w:sz w:val="20"/>
        </w:rPr>
        <w:t xml:space="preserve"> </w:t>
      </w:r>
      <w:r w:rsidRPr="00073B3F">
        <w:rPr>
          <w:rFonts w:ascii="Verdana" w:hAnsi="Verdana" w:cs="Arial"/>
          <w:sz w:val="20"/>
        </w:rPr>
        <w:t>&amp;</w:t>
      </w:r>
      <w:r w:rsidR="003F0EB9">
        <w:rPr>
          <w:rFonts w:ascii="Verdana" w:hAnsi="Verdana" w:cs="Arial"/>
          <w:sz w:val="20"/>
        </w:rPr>
        <w:t xml:space="preserve"> </w:t>
      </w:r>
      <w:r w:rsidRPr="00073B3F">
        <w:rPr>
          <w:rFonts w:ascii="Verdana" w:hAnsi="Verdana" w:cs="Arial"/>
          <w:sz w:val="20"/>
        </w:rPr>
        <w:t xml:space="preserve">2. BirdLife South Africa, </w:t>
      </w:r>
      <w:smartTag w:uri="urn:schemas-microsoft-com:office:smarttags" w:element="place">
        <w:smartTag w:uri="urn:schemas-microsoft-com:office:smarttags" w:element="City">
          <w:r w:rsidRPr="00073B3F">
            <w:rPr>
              <w:rFonts w:ascii="Verdana" w:hAnsi="Verdana" w:cs="Arial"/>
              <w:sz w:val="20"/>
            </w:rPr>
            <w:t>Johannesburg</w:t>
          </w:r>
        </w:smartTag>
      </w:smartTag>
      <w:r w:rsidRPr="00073B3F">
        <w:rPr>
          <w:rFonts w:ascii="Verdana" w:hAnsi="Verdana" w:cs="Arial"/>
          <w:sz w:val="20"/>
        </w:rPr>
        <w:t>.</w:t>
      </w:r>
    </w:p>
    <w:p w:rsidR="009C435A" w:rsidRDefault="009C435A" w:rsidP="009D0275">
      <w:pPr>
        <w:jc w:val="both"/>
        <w:rPr>
          <w:rFonts w:ascii="Verdana" w:hAnsi="Verdana" w:cs="Arial"/>
          <w:sz w:val="20"/>
        </w:rPr>
      </w:pPr>
    </w:p>
    <w:p w:rsidR="00A35DB4" w:rsidRDefault="00A35DB4" w:rsidP="009D0275">
      <w:pPr>
        <w:autoSpaceDE w:val="0"/>
        <w:autoSpaceDN w:val="0"/>
        <w:adjustRightInd w:val="0"/>
        <w:rPr>
          <w:rFonts w:ascii="Verdana" w:hAnsi="Verdana"/>
          <w:sz w:val="20"/>
        </w:rPr>
      </w:pPr>
      <w:r w:rsidRPr="007A03F3">
        <w:rPr>
          <w:rFonts w:ascii="Verdana" w:hAnsi="Verdana"/>
          <w:bCs/>
          <w:sz w:val="20"/>
        </w:rPr>
        <w:t>HOCKEY P.A.R., DEAN W.R.J., AND RYAN P.G. 2005</w:t>
      </w:r>
      <w:r w:rsidRPr="007A03F3">
        <w:rPr>
          <w:rFonts w:ascii="Verdana" w:hAnsi="Verdana"/>
          <w:sz w:val="20"/>
        </w:rPr>
        <w:t>. Robert’s Birds of Southern Africa, seventh edition. Trustees of the John Voelcker Bird Book Fund, Cape Town.</w:t>
      </w:r>
    </w:p>
    <w:p w:rsidR="00417EF6" w:rsidRDefault="00417EF6" w:rsidP="009D0275">
      <w:pPr>
        <w:autoSpaceDE w:val="0"/>
        <w:autoSpaceDN w:val="0"/>
        <w:adjustRightInd w:val="0"/>
        <w:rPr>
          <w:rFonts w:ascii="Verdana" w:hAnsi="Verdana"/>
          <w:sz w:val="20"/>
        </w:rPr>
      </w:pPr>
    </w:p>
    <w:p w:rsidR="00FB44F3" w:rsidRDefault="00FB44F3" w:rsidP="009D0275">
      <w:pPr>
        <w:autoSpaceDE w:val="0"/>
        <w:autoSpaceDN w:val="0"/>
        <w:adjustRightInd w:val="0"/>
        <w:rPr>
          <w:rFonts w:ascii="Verdana" w:hAnsi="Verdana"/>
          <w:sz w:val="20"/>
        </w:rPr>
      </w:pPr>
      <w:r>
        <w:rPr>
          <w:rFonts w:ascii="Verdana" w:hAnsi="Verdana"/>
          <w:sz w:val="20"/>
        </w:rPr>
        <w:t xml:space="preserve">Southern African Bird Atlas Project 2. </w:t>
      </w:r>
      <w:hyperlink r:id="rId34" w:history="1">
        <w:r w:rsidR="00DF6F44" w:rsidRPr="00D4161E">
          <w:rPr>
            <w:rStyle w:val="Hyperlink"/>
            <w:rFonts w:ascii="Verdana" w:hAnsi="Verdana"/>
            <w:sz w:val="20"/>
          </w:rPr>
          <w:t>http://sabap2.adu.org.za</w:t>
        </w:r>
      </w:hyperlink>
    </w:p>
    <w:p w:rsidR="00572596" w:rsidRDefault="00572596" w:rsidP="009D0275">
      <w:pPr>
        <w:autoSpaceDE w:val="0"/>
        <w:autoSpaceDN w:val="0"/>
        <w:adjustRightInd w:val="0"/>
        <w:rPr>
          <w:rFonts w:ascii="Verdana" w:hAnsi="Verdana"/>
          <w:sz w:val="20"/>
        </w:rPr>
      </w:pPr>
    </w:p>
    <w:p w:rsidR="00572596" w:rsidRPr="009B5296" w:rsidRDefault="00572596" w:rsidP="00572596">
      <w:pPr>
        <w:tabs>
          <w:tab w:val="left" w:pos="426"/>
          <w:tab w:val="left" w:pos="1701"/>
        </w:tabs>
        <w:suppressAutoHyphens/>
        <w:autoSpaceDE w:val="0"/>
        <w:spacing w:before="120" w:after="120"/>
        <w:jc w:val="both"/>
        <w:rPr>
          <w:rFonts w:ascii="Verdana" w:hAnsi="Verdana"/>
          <w:sz w:val="20"/>
          <w:szCs w:val="20"/>
        </w:rPr>
      </w:pPr>
      <w:r>
        <w:rPr>
          <w:rFonts w:ascii="Verdana" w:hAnsi="Verdana" w:cs="Arial"/>
          <w:sz w:val="20"/>
          <w:lang w:val="en-ZA"/>
        </w:rPr>
        <w:t>S</w:t>
      </w:r>
      <w:r w:rsidRPr="004F3552">
        <w:rPr>
          <w:rFonts w:ascii="Verdana" w:hAnsi="Verdana" w:cs="Arial"/>
          <w:sz w:val="20"/>
          <w:lang w:val="en-ZA"/>
        </w:rPr>
        <w:t xml:space="preserve">UNDAR, </w:t>
      </w:r>
      <w:r>
        <w:rPr>
          <w:rFonts w:ascii="Verdana" w:hAnsi="Verdana" w:cs="Arial"/>
          <w:sz w:val="20"/>
          <w:lang w:val="en-ZA"/>
        </w:rPr>
        <w:t>K</w:t>
      </w:r>
      <w:r w:rsidRPr="004F3552">
        <w:rPr>
          <w:rFonts w:ascii="Verdana" w:hAnsi="Verdana" w:cs="Arial"/>
          <w:sz w:val="20"/>
          <w:lang w:val="en-ZA"/>
        </w:rPr>
        <w:t>.</w:t>
      </w:r>
      <w:r>
        <w:rPr>
          <w:rFonts w:ascii="Verdana" w:hAnsi="Verdana" w:cs="Arial"/>
          <w:sz w:val="20"/>
          <w:lang w:val="en-ZA"/>
        </w:rPr>
        <w:t>S</w:t>
      </w:r>
      <w:r w:rsidRPr="004F3552">
        <w:rPr>
          <w:rFonts w:ascii="Verdana" w:hAnsi="Verdana" w:cs="Arial"/>
          <w:sz w:val="20"/>
          <w:lang w:val="en-ZA"/>
        </w:rPr>
        <w:t>.</w:t>
      </w:r>
      <w:r>
        <w:rPr>
          <w:rFonts w:ascii="Verdana" w:hAnsi="Verdana" w:cs="Arial"/>
          <w:sz w:val="20"/>
          <w:lang w:val="en-ZA"/>
        </w:rPr>
        <w:t>G</w:t>
      </w:r>
      <w:r w:rsidRPr="004F3552">
        <w:rPr>
          <w:rFonts w:ascii="Verdana" w:hAnsi="Verdana" w:cs="Arial"/>
          <w:sz w:val="20"/>
          <w:lang w:val="en-ZA"/>
        </w:rPr>
        <w:t xml:space="preserve">. AND </w:t>
      </w:r>
      <w:r>
        <w:rPr>
          <w:rFonts w:ascii="Verdana" w:hAnsi="Verdana" w:cs="Arial"/>
          <w:sz w:val="20"/>
          <w:lang w:val="en-ZA"/>
        </w:rPr>
        <w:t>C</w:t>
      </w:r>
      <w:r w:rsidRPr="004F3552">
        <w:rPr>
          <w:rFonts w:ascii="Verdana" w:hAnsi="Verdana" w:cs="Arial"/>
          <w:sz w:val="20"/>
        </w:rPr>
        <w:t xml:space="preserve">HOUDHURY, B.C. 2005. </w:t>
      </w:r>
      <w:r w:rsidRPr="004F3552">
        <w:rPr>
          <w:rFonts w:ascii="Verdana" w:hAnsi="Verdana" w:cs="Arial"/>
          <w:bCs/>
          <w:sz w:val="20"/>
        </w:rPr>
        <w:t xml:space="preserve">Mortality of </w:t>
      </w:r>
      <w:r w:rsidR="00596844">
        <w:rPr>
          <w:rFonts w:ascii="Verdana" w:hAnsi="Verdana" w:cs="Arial"/>
          <w:bCs/>
          <w:sz w:val="20"/>
        </w:rPr>
        <w:t>S</w:t>
      </w:r>
      <w:r w:rsidRPr="004F3552">
        <w:rPr>
          <w:rFonts w:ascii="Verdana" w:hAnsi="Verdana" w:cs="Arial"/>
          <w:bCs/>
          <w:sz w:val="20"/>
        </w:rPr>
        <w:t xml:space="preserve">arus </w:t>
      </w:r>
      <w:r w:rsidR="00596844">
        <w:rPr>
          <w:rFonts w:ascii="Verdana" w:hAnsi="Verdana" w:cs="Arial"/>
          <w:bCs/>
          <w:sz w:val="20"/>
        </w:rPr>
        <w:t>C</w:t>
      </w:r>
      <w:r w:rsidRPr="004F3552">
        <w:rPr>
          <w:rFonts w:ascii="Verdana" w:hAnsi="Verdana" w:cs="Arial"/>
          <w:bCs/>
          <w:sz w:val="20"/>
        </w:rPr>
        <w:t>ranes (</w:t>
      </w:r>
      <w:r w:rsidRPr="004F3552">
        <w:rPr>
          <w:rFonts w:ascii="Verdana" w:hAnsi="Verdana" w:cs="Arial"/>
          <w:bCs/>
          <w:i/>
          <w:iCs/>
          <w:sz w:val="20"/>
        </w:rPr>
        <w:t>Grus antigone</w:t>
      </w:r>
      <w:r w:rsidRPr="004F3552">
        <w:rPr>
          <w:rFonts w:ascii="Verdana" w:hAnsi="Verdana" w:cs="Arial"/>
          <w:bCs/>
          <w:sz w:val="20"/>
        </w:rPr>
        <w:t xml:space="preserve">) due to electricity wires in Uttar Pradesh, India. </w:t>
      </w:r>
      <w:r w:rsidRPr="004F3552">
        <w:rPr>
          <w:rFonts w:ascii="Verdana" w:hAnsi="Verdana" w:cs="Arial"/>
          <w:iCs/>
          <w:sz w:val="20"/>
        </w:rPr>
        <w:t xml:space="preserve">Environmental Conservation </w:t>
      </w:r>
      <w:r w:rsidRPr="004F3552">
        <w:rPr>
          <w:rFonts w:ascii="Verdana" w:hAnsi="Verdana" w:cs="Arial"/>
          <w:bCs/>
          <w:sz w:val="20"/>
        </w:rPr>
        <w:t>32</w:t>
      </w:r>
      <w:r w:rsidRPr="004F3552">
        <w:rPr>
          <w:rFonts w:ascii="Verdana" w:hAnsi="Verdana" w:cs="Arial"/>
          <w:b/>
          <w:bCs/>
          <w:sz w:val="20"/>
        </w:rPr>
        <w:t xml:space="preserve"> </w:t>
      </w:r>
      <w:r w:rsidRPr="004F3552">
        <w:rPr>
          <w:rFonts w:ascii="Verdana" w:hAnsi="Verdana" w:cs="Arial"/>
          <w:sz w:val="20"/>
        </w:rPr>
        <w:t>(3): 260–269. Foundation for Environmental Conservation</w:t>
      </w:r>
      <w:r>
        <w:rPr>
          <w:rFonts w:ascii="Verdana" w:hAnsi="Verdana" w:cs="Arial"/>
          <w:sz w:val="20"/>
        </w:rPr>
        <w:t>.</w:t>
      </w:r>
    </w:p>
    <w:p w:rsidR="00572596" w:rsidRDefault="00572596" w:rsidP="009D0275">
      <w:pPr>
        <w:autoSpaceDE w:val="0"/>
        <w:autoSpaceDN w:val="0"/>
        <w:adjustRightInd w:val="0"/>
        <w:rPr>
          <w:rFonts w:ascii="Verdana" w:hAnsi="Verdana"/>
          <w:sz w:val="20"/>
        </w:rPr>
      </w:pPr>
    </w:p>
    <w:p w:rsidR="001F3724" w:rsidRDefault="001F3724">
      <w:pPr>
        <w:rPr>
          <w:rFonts w:ascii="Verdana" w:hAnsi="Verdana" w:cs="Arial"/>
          <w:sz w:val="20"/>
        </w:rPr>
      </w:pPr>
      <w:r>
        <w:rPr>
          <w:rFonts w:ascii="Verdana" w:hAnsi="Verdana" w:cs="Arial"/>
          <w:sz w:val="20"/>
        </w:rPr>
        <w:br w:type="page"/>
      </w:r>
    </w:p>
    <w:p w:rsidR="001F3724" w:rsidRDefault="001F3724" w:rsidP="00CF7AB1">
      <w:pPr>
        <w:ind w:left="720"/>
        <w:jc w:val="both"/>
        <w:rPr>
          <w:rFonts w:ascii="Verdana" w:hAnsi="Verdana" w:cs="Arial"/>
          <w:sz w:val="20"/>
        </w:rPr>
        <w:sectPr w:rsidR="001F3724" w:rsidSect="001D67A2">
          <w:pgSz w:w="12240" w:h="15840"/>
          <w:pgMar w:top="1440" w:right="1260" w:bottom="1258" w:left="1080" w:header="720" w:footer="720" w:gutter="0"/>
          <w:cols w:space="720"/>
          <w:titlePg/>
          <w:docGrid w:linePitch="360"/>
        </w:sectPr>
      </w:pPr>
    </w:p>
    <w:p w:rsidR="00A35DB4" w:rsidRPr="003E5CD8" w:rsidRDefault="001F3724" w:rsidP="00CF7AB1">
      <w:pPr>
        <w:ind w:left="720"/>
        <w:jc w:val="both"/>
        <w:rPr>
          <w:rFonts w:ascii="Verdana" w:hAnsi="Verdana" w:cs="Arial"/>
          <w:b/>
          <w:sz w:val="20"/>
        </w:rPr>
      </w:pPr>
      <w:r w:rsidRPr="003E5CD8">
        <w:rPr>
          <w:rFonts w:ascii="Verdana" w:hAnsi="Verdana" w:cs="Arial"/>
          <w:b/>
          <w:sz w:val="20"/>
        </w:rPr>
        <w:t>APPENDIX A SENSITIVITY MAP</w:t>
      </w:r>
      <w:r w:rsidR="00B00E70">
        <w:rPr>
          <w:rFonts w:ascii="Verdana" w:hAnsi="Verdana" w:cs="Arial"/>
          <w:b/>
          <w:sz w:val="20"/>
        </w:rPr>
        <w:t>S</w:t>
      </w:r>
    </w:p>
    <w:p w:rsidR="001F3724" w:rsidRDefault="001F3724" w:rsidP="00CF7AB1">
      <w:pPr>
        <w:ind w:left="720"/>
        <w:jc w:val="both"/>
        <w:rPr>
          <w:rFonts w:ascii="Verdana" w:hAnsi="Verdana" w:cs="Arial"/>
          <w:sz w:val="20"/>
        </w:rPr>
      </w:pPr>
    </w:p>
    <w:p w:rsidR="00C40C4B" w:rsidRDefault="00EC271A" w:rsidP="00CF7AB1">
      <w:pPr>
        <w:ind w:left="720"/>
        <w:jc w:val="both"/>
        <w:rPr>
          <w:rFonts w:ascii="Verdana" w:hAnsi="Verdana" w:cs="Arial"/>
          <w:sz w:val="20"/>
        </w:rPr>
      </w:pPr>
      <w:r>
        <w:rPr>
          <w:rFonts w:ascii="Verdana" w:hAnsi="Verdana" w:cs="Arial"/>
          <w:sz w:val="20"/>
        </w:rPr>
        <w:br/>
      </w:r>
      <w:r>
        <w:rPr>
          <w:rFonts w:ascii="Verdana" w:hAnsi="Verdana" w:cs="Arial"/>
          <w:sz w:val="20"/>
        </w:rPr>
        <w:br/>
      </w:r>
      <w:r>
        <w:rPr>
          <w:rFonts w:ascii="Verdana" w:hAnsi="Verdana" w:cs="Arial"/>
          <w:sz w:val="20"/>
        </w:rPr>
        <w:br/>
      </w:r>
    </w:p>
    <w:p w:rsidR="00C40C4B" w:rsidRDefault="000E5686">
      <w:pPr>
        <w:rPr>
          <w:rFonts w:ascii="Verdana" w:hAnsi="Verdana" w:cs="Arial"/>
          <w:sz w:val="20"/>
        </w:rPr>
      </w:pPr>
      <w:r>
        <w:rPr>
          <w:rFonts w:ascii="Verdana" w:hAnsi="Verdana" w:cs="Arial"/>
          <w:noProof/>
          <w:sz w:val="20"/>
          <w:lang w:val="en-ZA" w:eastAsia="en-ZA"/>
        </w:rPr>
        <mc:AlternateContent>
          <mc:Choice Requires="wps">
            <w:drawing>
              <wp:anchor distT="0" distB="0" distL="114300" distR="114300" simplePos="0" relativeHeight="251693056" behindDoc="0" locked="0" layoutInCell="1" allowOverlap="1" wp14:anchorId="01E44252" wp14:editId="2CD0F8FD">
                <wp:simplePos x="0" y="0"/>
                <wp:positionH relativeFrom="column">
                  <wp:posOffset>4678045</wp:posOffset>
                </wp:positionH>
                <wp:positionV relativeFrom="paragraph">
                  <wp:posOffset>279400</wp:posOffset>
                </wp:positionV>
                <wp:extent cx="183515" cy="581025"/>
                <wp:effectExtent l="76200" t="0" r="64135" b="9525"/>
                <wp:wrapNone/>
                <wp:docPr id="428" name="Oval 428"/>
                <wp:cNvGraphicFramePr/>
                <a:graphic xmlns:a="http://schemas.openxmlformats.org/drawingml/2006/main">
                  <a:graphicData uri="http://schemas.microsoft.com/office/word/2010/wordprocessingShape">
                    <wps:wsp>
                      <wps:cNvSpPr/>
                      <wps:spPr>
                        <a:xfrm rot="20261629">
                          <a:off x="0" y="0"/>
                          <a:ext cx="183515" cy="581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8" o:spid="_x0000_s1026" style="position:absolute;margin-left:368.35pt;margin-top:22pt;width:14.45pt;height:45.75pt;rotation:-146185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" filled="f" strokecolor="red" strokeweight="2pt"/>
            </w:pict>
          </mc:Fallback>
        </mc:AlternateContent>
      </w:r>
      <w:r>
        <w:rPr>
          <w:rFonts w:ascii="Verdana" w:hAnsi="Verdana" w:cs="Arial"/>
          <w:noProof/>
          <w:sz w:val="20"/>
          <w:lang w:val="en-ZA" w:eastAsia="en-ZA"/>
        </w:rPr>
        <mc:AlternateContent>
          <mc:Choice Requires="wps">
            <w:drawing>
              <wp:anchor distT="0" distB="0" distL="114300" distR="114300" simplePos="0" relativeHeight="251688960" behindDoc="0" locked="0" layoutInCell="1" allowOverlap="1" wp14:anchorId="7D285847" wp14:editId="0FCF878B">
                <wp:simplePos x="0" y="0"/>
                <wp:positionH relativeFrom="column">
                  <wp:posOffset>1468120</wp:posOffset>
                </wp:positionH>
                <wp:positionV relativeFrom="paragraph">
                  <wp:posOffset>4013200</wp:posOffset>
                </wp:positionV>
                <wp:extent cx="183515" cy="581025"/>
                <wp:effectExtent l="76200" t="0" r="64135" b="9525"/>
                <wp:wrapNone/>
                <wp:docPr id="426" name="Oval 426"/>
                <wp:cNvGraphicFramePr/>
                <a:graphic xmlns:a="http://schemas.openxmlformats.org/drawingml/2006/main">
                  <a:graphicData uri="http://schemas.microsoft.com/office/word/2010/wordprocessingShape">
                    <wps:wsp>
                      <wps:cNvSpPr/>
                      <wps:spPr>
                        <a:xfrm rot="20261629">
                          <a:off x="0" y="0"/>
                          <a:ext cx="183515" cy="581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6" o:spid="_x0000_s1026" style="position:absolute;margin-left:115.6pt;margin-top:316pt;width:14.45pt;height:45.75pt;rotation:-146185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" filled="f" strokecolor="red" strokeweight="2pt"/>
            </w:pict>
          </mc:Fallback>
        </mc:AlternateContent>
      </w:r>
      <w:r>
        <w:rPr>
          <w:rFonts w:ascii="Verdana" w:hAnsi="Verdana" w:cs="Arial"/>
          <w:noProof/>
          <w:sz w:val="20"/>
          <w:lang w:val="en-ZA" w:eastAsia="en-ZA"/>
        </w:rPr>
        <mc:AlternateContent>
          <mc:Choice Requires="wps">
            <w:drawing>
              <wp:anchor distT="0" distB="0" distL="114300" distR="114300" simplePos="0" relativeHeight="251691008" behindDoc="0" locked="0" layoutInCell="1" allowOverlap="1" wp14:anchorId="278F9A9E" wp14:editId="4B2B5EF0">
                <wp:simplePos x="0" y="0"/>
                <wp:positionH relativeFrom="column">
                  <wp:posOffset>2953385</wp:posOffset>
                </wp:positionH>
                <wp:positionV relativeFrom="paragraph">
                  <wp:posOffset>2105025</wp:posOffset>
                </wp:positionV>
                <wp:extent cx="161925" cy="581025"/>
                <wp:effectExtent l="0" t="0" r="28575" b="28575"/>
                <wp:wrapNone/>
                <wp:docPr id="427" name="Oval 427"/>
                <wp:cNvGraphicFramePr/>
                <a:graphic xmlns:a="http://schemas.openxmlformats.org/drawingml/2006/main">
                  <a:graphicData uri="http://schemas.microsoft.com/office/word/2010/wordprocessingShape">
                    <wps:wsp>
                      <wps:cNvSpPr/>
                      <wps:spPr>
                        <a:xfrm>
                          <a:off x="0" y="0"/>
                          <a:ext cx="161925" cy="581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 o:spid="_x0000_s1026" style="position:absolute;margin-left:232.55pt;margin-top:165.75pt;width:12.75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" filled="f" strokecolor="red" strokeweight="2pt"/>
            </w:pict>
          </mc:Fallback>
        </mc:AlternateContent>
      </w:r>
      <w:r w:rsidR="00E56E65">
        <w:rPr>
          <w:rFonts w:ascii="Verdana" w:hAnsi="Verdana" w:cs="Arial"/>
          <w:noProof/>
          <w:sz w:val="20"/>
          <w:lang w:val="en-ZA" w:eastAsia="en-ZA"/>
        </w:rPr>
        <mc:AlternateContent>
          <mc:Choice Requires="wps">
            <w:drawing>
              <wp:anchor distT="0" distB="0" distL="114300" distR="114300" simplePos="0" relativeHeight="251679744" behindDoc="0" locked="0" layoutInCell="1" allowOverlap="1" wp14:anchorId="59E5F839" wp14:editId="66709725">
                <wp:simplePos x="0" y="0"/>
                <wp:positionH relativeFrom="column">
                  <wp:posOffset>188087</wp:posOffset>
                </wp:positionH>
                <wp:positionV relativeFrom="paragraph">
                  <wp:posOffset>145923</wp:posOffset>
                </wp:positionV>
                <wp:extent cx="2609088" cy="499872"/>
                <wp:effectExtent l="0" t="0" r="20320" b="14605"/>
                <wp:wrapNone/>
                <wp:docPr id="419" name="Rectangle 419"/>
                <wp:cNvGraphicFramePr/>
                <a:graphic xmlns:a="http://schemas.openxmlformats.org/drawingml/2006/main">
                  <a:graphicData uri="http://schemas.microsoft.com/office/word/2010/wordprocessingShape">
                    <wps:wsp>
                      <wps:cNvSpPr/>
                      <wps:spPr>
                        <a:xfrm>
                          <a:off x="0" y="0"/>
                          <a:ext cx="2609088" cy="4998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6E65" w:rsidRPr="00E56E65" w:rsidRDefault="00E56E65" w:rsidP="00E56E65">
                            <w:pPr>
                              <w:jc w:val="center"/>
                              <w:rPr>
                                <w:lang w:val="en-ZA"/>
                              </w:rPr>
                            </w:pPr>
                            <w:r>
                              <w:rPr>
                                <w:lang w:val="en-ZA"/>
                              </w:rPr>
                              <w:t>Project 1: Spencer-Tarentaal-Letaba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9" o:spid="_x0000_s1027" style="position:absolute;margin-left:14.8pt;margin-top:11.5pt;width:205.45pt;height:39.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" fillcolor="#4f81bd [3204]" strokecolor="#243f60 [1604]" strokeweight="2pt">
                <v:textbox>
                  <w:txbxContent>
                    <w:p w:rsidR="00E56E65" w:rsidRPr="00E56E65" w:rsidRDefault="00E56E65" w:rsidP="00E56E65">
                      <w:pPr>
                        <w:jc w:val="center"/>
                        <w:rPr>
                          <w:lang w:val="en-ZA"/>
                        </w:rPr>
                      </w:pPr>
                      <w:r>
                        <w:rPr>
                          <w:lang w:val="en-ZA"/>
                        </w:rPr>
                        <w:t>Project 1: Spencer-</w:t>
                      </w:r>
                      <w:proofErr w:type="spellStart"/>
                      <w:r>
                        <w:rPr>
                          <w:lang w:val="en-ZA"/>
                        </w:rPr>
                        <w:t>Tarentaal</w:t>
                      </w:r>
                      <w:proofErr w:type="spellEnd"/>
                      <w:r>
                        <w:rPr>
                          <w:lang w:val="en-ZA"/>
                        </w:rPr>
                        <w:t>-</w:t>
                      </w:r>
                      <w:proofErr w:type="spellStart"/>
                      <w:r>
                        <w:rPr>
                          <w:lang w:val="en-ZA"/>
                        </w:rPr>
                        <w:t>Letaba</w:t>
                      </w:r>
                      <w:proofErr w:type="spellEnd"/>
                    </w:p>
                  </w:txbxContent>
                </v:textbox>
              </v:rect>
            </w:pict>
          </mc:Fallback>
        </mc:AlternateContent>
      </w:r>
      <w:r w:rsidR="001E1D32">
        <w:rPr>
          <w:rFonts w:ascii="Verdana" w:hAnsi="Verdana" w:cs="Arial"/>
          <w:noProof/>
          <w:sz w:val="20"/>
          <w:lang w:val="en-ZA" w:eastAsia="en-ZA"/>
        </w:rPr>
        <mc:AlternateContent>
          <mc:Choice Requires="wps">
            <w:drawing>
              <wp:anchor distT="0" distB="0" distL="114300" distR="114300" simplePos="0" relativeHeight="251674624" behindDoc="0" locked="0" layoutInCell="1" allowOverlap="1" wp14:anchorId="08634AA0" wp14:editId="643289FB">
                <wp:simplePos x="0" y="0"/>
                <wp:positionH relativeFrom="column">
                  <wp:posOffset>4957445</wp:posOffset>
                </wp:positionH>
                <wp:positionV relativeFrom="paragraph">
                  <wp:posOffset>2547620</wp:posOffset>
                </wp:positionV>
                <wp:extent cx="1657350" cy="674370"/>
                <wp:effectExtent l="0" t="0" r="19050" b="11430"/>
                <wp:wrapNone/>
                <wp:docPr id="9"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74370"/>
                        </a:xfrm>
                        <a:prstGeom prst="rect">
                          <a:avLst/>
                        </a:prstGeom>
                        <a:solidFill>
                          <a:srgbClr val="FFFFFF"/>
                        </a:solidFill>
                        <a:ln w="9525">
                          <a:solidFill>
                            <a:srgbClr val="000000"/>
                          </a:solidFill>
                          <a:miter lim="800000"/>
                          <a:headEnd/>
                          <a:tailEnd/>
                        </a:ln>
                      </wps:spPr>
                      <wps:txbx>
                        <w:txbxContent>
                          <w:p w:rsidR="002F3294" w:rsidRDefault="002F3294">
                            <w:r>
                              <w:t>Mark with Bird Flight Diverters between coordinates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8" style="position:absolute;margin-left:390.35pt;margin-top:200.6pt;width:130.5pt;height:5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">
                <v:textbox>
                  <w:txbxContent>
                    <w:p w:rsidR="002F3294" w:rsidRDefault="002F3294">
                      <w:r>
                        <w:t>Mark with Bird Flight Diverters between coordinates</w:t>
                      </w:r>
                    </w:p>
                  </w:txbxContent>
                </v:textbox>
              </v:rect>
            </w:pict>
          </mc:Fallback>
        </mc:AlternateContent>
      </w:r>
      <w:r w:rsidR="002F3294">
        <w:rPr>
          <w:rFonts w:ascii="Verdana" w:hAnsi="Verdana" w:cs="Arial"/>
          <w:noProof/>
          <w:sz w:val="20"/>
          <w:lang w:val="en-ZA" w:eastAsia="en-ZA"/>
        </w:rPr>
        <w:drawing>
          <wp:inline distT="0" distB="0" distL="0" distR="0" wp14:anchorId="2A9C746D" wp14:editId="4F2B50AA">
            <wp:extent cx="8344535" cy="516763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ity Map Project 1.jpg"/>
                    <pic:cNvPicPr/>
                  </pic:nvPicPr>
                  <pic:blipFill>
                    <a:blip r:embed="rId35">
                      <a:extLst>
                        <a:ext uri="{28A0092B-C50C-407E-A947-70E740481C1C}">
                          <a14:useLocalDpi xmlns:a14="http://schemas.microsoft.com/office/drawing/2010/main" val="0"/>
                        </a:ext>
                      </a:extLst>
                    </a:blip>
                    <a:stretch>
                      <a:fillRect/>
                    </a:stretch>
                  </pic:blipFill>
                  <pic:spPr>
                    <a:xfrm>
                      <a:off x="0" y="0"/>
                      <a:ext cx="8344535" cy="5167630"/>
                    </a:xfrm>
                    <a:prstGeom prst="rect">
                      <a:avLst/>
                    </a:prstGeom>
                  </pic:spPr>
                </pic:pic>
              </a:graphicData>
            </a:graphic>
          </wp:inline>
        </w:drawing>
      </w:r>
    </w:p>
    <w:p w:rsidR="00144A9D" w:rsidRDefault="00144A9D" w:rsidP="00CF7AB1">
      <w:pPr>
        <w:ind w:left="720"/>
        <w:jc w:val="both"/>
        <w:rPr>
          <w:rFonts w:ascii="Verdana" w:hAnsi="Verdana" w:cs="Arial"/>
          <w:sz w:val="20"/>
        </w:rPr>
      </w:pPr>
    </w:p>
    <w:p w:rsidR="00CE0A62" w:rsidRDefault="00CE0A62" w:rsidP="000417F3">
      <w:pPr>
        <w:rPr>
          <w:rFonts w:ascii="Verdana" w:hAnsi="Verdana" w:cs="Arial"/>
          <w:sz w:val="20"/>
        </w:rPr>
      </w:pPr>
    </w:p>
    <w:p w:rsidR="00A5721B" w:rsidRDefault="00E54E73" w:rsidP="000417F3">
      <w:pPr>
        <w:rPr>
          <w:rFonts w:ascii="Verdana" w:hAnsi="Verdana" w:cs="Arial"/>
          <w:sz w:val="20"/>
        </w:rPr>
      </w:pPr>
      <w:r>
        <w:rPr>
          <w:rFonts w:ascii="Verdana" w:hAnsi="Verdana" w:cs="Arial"/>
          <w:noProof/>
          <w:sz w:val="20"/>
          <w:lang w:val="en-ZA" w:eastAsia="en-ZA"/>
        </w:rPr>
        <mc:AlternateContent>
          <mc:Choice Requires="wps">
            <w:drawing>
              <wp:anchor distT="0" distB="0" distL="114300" distR="114300" simplePos="0" relativeHeight="251697152" behindDoc="0" locked="0" layoutInCell="1" allowOverlap="1" wp14:anchorId="099836FC" wp14:editId="2F82079D">
                <wp:simplePos x="0" y="0"/>
                <wp:positionH relativeFrom="column">
                  <wp:posOffset>4763135</wp:posOffset>
                </wp:positionH>
                <wp:positionV relativeFrom="paragraph">
                  <wp:posOffset>180975</wp:posOffset>
                </wp:positionV>
                <wp:extent cx="3170555" cy="499745"/>
                <wp:effectExtent l="0" t="0" r="10795" b="14605"/>
                <wp:wrapNone/>
                <wp:docPr id="431" name="Rectangle 431"/>
                <wp:cNvGraphicFramePr/>
                <a:graphic xmlns:a="http://schemas.openxmlformats.org/drawingml/2006/main">
                  <a:graphicData uri="http://schemas.microsoft.com/office/word/2010/wordprocessingShape">
                    <wps:wsp>
                      <wps:cNvSpPr/>
                      <wps:spPr>
                        <a:xfrm>
                          <a:off x="0" y="0"/>
                          <a:ext cx="3170555" cy="499745"/>
                        </a:xfrm>
                        <a:prstGeom prst="rect">
                          <a:avLst/>
                        </a:prstGeom>
                        <a:solidFill>
                          <a:srgbClr val="4F81BD"/>
                        </a:solidFill>
                        <a:ln w="25400" cap="flat" cmpd="sng" algn="ctr">
                          <a:solidFill>
                            <a:srgbClr val="4F81BD">
                              <a:shade val="50000"/>
                            </a:srgbClr>
                          </a:solidFill>
                          <a:prstDash val="solid"/>
                        </a:ln>
                        <a:effectLst/>
                      </wps:spPr>
                      <wps:txbx>
                        <w:txbxContent>
                          <w:p w:rsidR="00E54E73" w:rsidRPr="00CE3F96" w:rsidRDefault="00E54E73" w:rsidP="00566CA1">
                            <w:pPr>
                              <w:jc w:val="center"/>
                              <w:rPr>
                                <w:color w:val="FFFFFF" w:themeColor="background1"/>
                                <w:lang w:val="en-ZA"/>
                              </w:rPr>
                            </w:pPr>
                            <w:r w:rsidRPr="00CE3F96">
                              <w:rPr>
                                <w:color w:val="FFFFFF" w:themeColor="background1"/>
                                <w:lang w:val="en-ZA"/>
                              </w:rPr>
                              <w:t>Project 2: Letaba-Risenga, Letaba-Lenyenya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1" o:spid="_x0000_s1029" style="position:absolute;margin-left:375.05pt;margin-top:14.25pt;width:249.65pt;height:39.3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" fillcolor="#4f81bd" strokecolor="#385d8a" strokeweight="2pt">
                <v:textbox>
                  <w:txbxContent>
                    <w:p w:rsidR="00E54E73" w:rsidRPr="00CE3F96" w:rsidRDefault="00E54E73" w:rsidP="00566CA1">
                      <w:pPr>
                        <w:jc w:val="center"/>
                        <w:rPr>
                          <w:color w:val="FFFFFF" w:themeColor="background1"/>
                          <w:lang w:val="en-ZA"/>
                        </w:rPr>
                      </w:pPr>
                      <w:r w:rsidRPr="00CE3F96">
                        <w:rPr>
                          <w:color w:val="FFFFFF" w:themeColor="background1"/>
                          <w:lang w:val="en-ZA"/>
                        </w:rPr>
                        <w:t xml:space="preserve">Project </w:t>
                      </w:r>
                      <w:r w:rsidRPr="00CE3F96">
                        <w:rPr>
                          <w:color w:val="FFFFFF" w:themeColor="background1"/>
                          <w:lang w:val="en-ZA"/>
                        </w:rPr>
                        <w:t>2</w:t>
                      </w:r>
                      <w:r w:rsidRPr="00CE3F96">
                        <w:rPr>
                          <w:color w:val="FFFFFF" w:themeColor="background1"/>
                          <w:lang w:val="en-ZA"/>
                        </w:rPr>
                        <w:t xml:space="preserve">: </w:t>
                      </w:r>
                      <w:proofErr w:type="spellStart"/>
                      <w:r w:rsidRPr="00CE3F96">
                        <w:rPr>
                          <w:color w:val="FFFFFF" w:themeColor="background1"/>
                          <w:lang w:val="en-ZA"/>
                        </w:rPr>
                        <w:t>Letaba-Risenga</w:t>
                      </w:r>
                      <w:proofErr w:type="spellEnd"/>
                      <w:r w:rsidRPr="00CE3F96">
                        <w:rPr>
                          <w:color w:val="FFFFFF" w:themeColor="background1"/>
                          <w:lang w:val="en-ZA"/>
                        </w:rPr>
                        <w:t xml:space="preserve">, </w:t>
                      </w:r>
                      <w:proofErr w:type="spellStart"/>
                      <w:r w:rsidRPr="00CE3F96">
                        <w:rPr>
                          <w:color w:val="FFFFFF" w:themeColor="background1"/>
                          <w:lang w:val="en-ZA"/>
                        </w:rPr>
                        <w:t>Letaba-Lenyenya</w:t>
                      </w:r>
                      <w:proofErr w:type="spellEnd"/>
                    </w:p>
                  </w:txbxContent>
                </v:textbox>
              </v:rect>
            </w:pict>
          </mc:Fallback>
        </mc:AlternateContent>
      </w:r>
      <w:r w:rsidR="00566CA1">
        <w:rPr>
          <w:rFonts w:ascii="Verdana" w:hAnsi="Verdana" w:cs="Arial"/>
          <w:noProof/>
          <w:sz w:val="20"/>
          <w:lang w:val="en-ZA" w:eastAsia="en-ZA"/>
        </w:rPr>
        <mc:AlternateContent>
          <mc:Choice Requires="wps">
            <w:drawing>
              <wp:anchor distT="0" distB="0" distL="114300" distR="114300" simplePos="0" relativeHeight="251695104" behindDoc="0" locked="0" layoutInCell="1" allowOverlap="1" wp14:anchorId="40B8FFD4" wp14:editId="143B51F8">
                <wp:simplePos x="0" y="0"/>
                <wp:positionH relativeFrom="column">
                  <wp:posOffset>4763135</wp:posOffset>
                </wp:positionH>
                <wp:positionV relativeFrom="paragraph">
                  <wp:posOffset>266700</wp:posOffset>
                </wp:positionV>
                <wp:extent cx="3170555" cy="499745"/>
                <wp:effectExtent l="0" t="0" r="10795" b="14605"/>
                <wp:wrapNone/>
                <wp:docPr id="429" name="Rectangle 429"/>
                <wp:cNvGraphicFramePr/>
                <a:graphic xmlns:a="http://schemas.openxmlformats.org/drawingml/2006/main">
                  <a:graphicData uri="http://schemas.microsoft.com/office/word/2010/wordprocessingShape">
                    <wps:wsp>
                      <wps:cNvSpPr/>
                      <wps:spPr>
                        <a:xfrm>
                          <a:off x="0" y="0"/>
                          <a:ext cx="3170555" cy="499745"/>
                        </a:xfrm>
                        <a:prstGeom prst="rect">
                          <a:avLst/>
                        </a:prstGeom>
                        <a:solidFill>
                          <a:srgbClr val="4F81BD"/>
                        </a:solidFill>
                        <a:ln w="25400" cap="flat" cmpd="sng" algn="ctr">
                          <a:solidFill>
                            <a:srgbClr val="4F81BD">
                              <a:shade val="50000"/>
                            </a:srgbClr>
                          </a:solidFill>
                          <a:prstDash val="solid"/>
                        </a:ln>
                        <a:effectLst/>
                      </wps:spPr>
                      <wps:txbx>
                        <w:txbxContent>
                          <w:p w:rsidR="00566CA1" w:rsidRPr="00CE3F96" w:rsidRDefault="00566CA1" w:rsidP="00566CA1">
                            <w:pPr>
                              <w:jc w:val="center"/>
                              <w:rPr>
                                <w:color w:val="FFFFFF" w:themeColor="background1"/>
                                <w:lang w:val="en-ZA"/>
                              </w:rPr>
                            </w:pPr>
                            <w:r w:rsidRPr="00CE3F96">
                              <w:rPr>
                                <w:color w:val="FFFFFF" w:themeColor="background1"/>
                                <w:lang w:val="en-ZA"/>
                              </w:rPr>
                              <w:t xml:space="preserve">Project 2: </w:t>
                            </w:r>
                            <w:r w:rsidR="00D053EB" w:rsidRPr="00CE3F96">
                              <w:rPr>
                                <w:color w:val="FFFFFF" w:themeColor="background1"/>
                                <w:lang w:val="en-ZA"/>
                              </w:rPr>
                              <w:t>Letaba-Risenga, Letaba-Lenyenya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9" o:spid="_x0000_s1030" style="position:absolute;margin-left:375.05pt;margin-top:21pt;width:249.65pt;height:3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" fillcolor="#4f81bd" strokecolor="#385d8a" strokeweight="2pt">
                <v:textbox>
                  <w:txbxContent>
                    <w:p w:rsidR="00566CA1" w:rsidRPr="00CE3F96" w:rsidRDefault="00566CA1" w:rsidP="00566CA1">
                      <w:pPr>
                        <w:jc w:val="center"/>
                        <w:rPr>
                          <w:color w:val="FFFFFF" w:themeColor="background1"/>
                          <w:lang w:val="en-ZA"/>
                        </w:rPr>
                      </w:pPr>
                      <w:r w:rsidRPr="00CE3F96">
                        <w:rPr>
                          <w:color w:val="FFFFFF" w:themeColor="background1"/>
                          <w:lang w:val="en-ZA"/>
                        </w:rPr>
                        <w:t xml:space="preserve">Project </w:t>
                      </w:r>
                      <w:r w:rsidRPr="00CE3F96">
                        <w:rPr>
                          <w:color w:val="FFFFFF" w:themeColor="background1"/>
                          <w:lang w:val="en-ZA"/>
                        </w:rPr>
                        <w:t>2</w:t>
                      </w:r>
                      <w:r w:rsidRPr="00CE3F96">
                        <w:rPr>
                          <w:color w:val="FFFFFF" w:themeColor="background1"/>
                          <w:lang w:val="en-ZA"/>
                        </w:rPr>
                        <w:t xml:space="preserve">: </w:t>
                      </w:r>
                      <w:proofErr w:type="spellStart"/>
                      <w:r w:rsidR="00D053EB" w:rsidRPr="00CE3F96">
                        <w:rPr>
                          <w:color w:val="FFFFFF" w:themeColor="background1"/>
                          <w:lang w:val="en-ZA"/>
                        </w:rPr>
                        <w:t>Letaba-Risenga</w:t>
                      </w:r>
                      <w:proofErr w:type="spellEnd"/>
                      <w:r w:rsidR="00D053EB" w:rsidRPr="00CE3F96">
                        <w:rPr>
                          <w:color w:val="FFFFFF" w:themeColor="background1"/>
                          <w:lang w:val="en-ZA"/>
                        </w:rPr>
                        <w:t xml:space="preserve">, </w:t>
                      </w:r>
                      <w:proofErr w:type="spellStart"/>
                      <w:r w:rsidR="00D053EB" w:rsidRPr="00CE3F96">
                        <w:rPr>
                          <w:color w:val="FFFFFF" w:themeColor="background1"/>
                          <w:lang w:val="en-ZA"/>
                        </w:rPr>
                        <w:t>Letaba-Lenyenya</w:t>
                      </w:r>
                      <w:proofErr w:type="spellEnd"/>
                    </w:p>
                  </w:txbxContent>
                </v:textbox>
              </v:rect>
            </w:pict>
          </mc:Fallback>
        </mc:AlternateContent>
      </w:r>
      <w:r w:rsidR="00A0638C">
        <w:rPr>
          <w:rFonts w:ascii="Verdana" w:hAnsi="Verdana" w:cs="Arial"/>
          <w:noProof/>
          <w:sz w:val="20"/>
          <w:lang w:val="en-ZA" w:eastAsia="en-ZA"/>
        </w:rPr>
        <mc:AlternateContent>
          <mc:Choice Requires="wps">
            <w:drawing>
              <wp:anchor distT="0" distB="0" distL="114300" distR="114300" simplePos="0" relativeHeight="251684864" behindDoc="0" locked="0" layoutInCell="1" allowOverlap="1" wp14:anchorId="7B871B3F" wp14:editId="092D3AD9">
                <wp:simplePos x="0" y="0"/>
                <wp:positionH relativeFrom="column">
                  <wp:posOffset>2362835</wp:posOffset>
                </wp:positionH>
                <wp:positionV relativeFrom="paragraph">
                  <wp:posOffset>1362075</wp:posOffset>
                </wp:positionV>
                <wp:extent cx="361950" cy="971550"/>
                <wp:effectExtent l="0" t="0" r="19050" b="19050"/>
                <wp:wrapNone/>
                <wp:docPr id="423" name="Oval 423"/>
                <wp:cNvGraphicFramePr/>
                <a:graphic xmlns:a="http://schemas.openxmlformats.org/drawingml/2006/main">
                  <a:graphicData uri="http://schemas.microsoft.com/office/word/2010/wordprocessingShape">
                    <wps:wsp>
                      <wps:cNvSpPr/>
                      <wps:spPr>
                        <a:xfrm>
                          <a:off x="0" y="0"/>
                          <a:ext cx="361950" cy="971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23" o:spid="_x0000_s1026" style="position:absolute;margin-left:186.05pt;margin-top:107.25pt;width:28.5pt;height:7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" filled="f" strokecolor="red" strokeweight="2pt"/>
            </w:pict>
          </mc:Fallback>
        </mc:AlternateContent>
      </w:r>
      <w:r w:rsidR="00A0638C">
        <w:rPr>
          <w:rFonts w:ascii="Verdana" w:hAnsi="Verdana" w:cs="Arial"/>
          <w:noProof/>
          <w:sz w:val="20"/>
          <w:lang w:val="en-ZA" w:eastAsia="en-ZA"/>
        </w:rPr>
        <mc:AlternateContent>
          <mc:Choice Requires="wps">
            <w:drawing>
              <wp:anchor distT="0" distB="0" distL="114300" distR="114300" simplePos="0" relativeHeight="251682816" behindDoc="0" locked="0" layoutInCell="1" allowOverlap="1" wp14:anchorId="27374D28" wp14:editId="0F97C576">
                <wp:simplePos x="0" y="0"/>
                <wp:positionH relativeFrom="column">
                  <wp:posOffset>2724785</wp:posOffset>
                </wp:positionH>
                <wp:positionV relativeFrom="paragraph">
                  <wp:posOffset>3600450</wp:posOffset>
                </wp:positionV>
                <wp:extent cx="219075" cy="971550"/>
                <wp:effectExtent l="0" t="0" r="28575" b="19050"/>
                <wp:wrapNone/>
                <wp:docPr id="422" name="Oval 422"/>
                <wp:cNvGraphicFramePr/>
                <a:graphic xmlns:a="http://schemas.openxmlformats.org/drawingml/2006/main">
                  <a:graphicData uri="http://schemas.microsoft.com/office/word/2010/wordprocessingShape">
                    <wps:wsp>
                      <wps:cNvSpPr/>
                      <wps:spPr>
                        <a:xfrm>
                          <a:off x="0" y="0"/>
                          <a:ext cx="219075" cy="971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22" o:spid="_x0000_s1026" style="position:absolute;margin-left:214.55pt;margin-top:283.5pt;width:17.25pt;height:7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" filled="f" strokecolor="red" strokeweight="2pt"/>
            </w:pict>
          </mc:Fallback>
        </mc:AlternateContent>
      </w:r>
      <w:r w:rsidR="00A5721B">
        <w:rPr>
          <w:rFonts w:ascii="Verdana" w:hAnsi="Verdana" w:cs="Arial"/>
          <w:noProof/>
          <w:sz w:val="20"/>
          <w:lang w:val="en-ZA" w:eastAsia="en-ZA"/>
        </w:rPr>
        <mc:AlternateContent>
          <mc:Choice Requires="wps">
            <w:drawing>
              <wp:anchor distT="0" distB="0" distL="114300" distR="114300" simplePos="0" relativeHeight="251686912" behindDoc="0" locked="0" layoutInCell="1" allowOverlap="1" wp14:anchorId="4C7EEFBF" wp14:editId="3CC04ED9">
                <wp:simplePos x="0" y="0"/>
                <wp:positionH relativeFrom="column">
                  <wp:posOffset>2315210</wp:posOffset>
                </wp:positionH>
                <wp:positionV relativeFrom="paragraph">
                  <wp:posOffset>180340</wp:posOffset>
                </wp:positionV>
                <wp:extent cx="457200" cy="581025"/>
                <wp:effectExtent l="0" t="0" r="19050" b="28575"/>
                <wp:wrapNone/>
                <wp:docPr id="424" name="Oval 424"/>
                <wp:cNvGraphicFramePr/>
                <a:graphic xmlns:a="http://schemas.openxmlformats.org/drawingml/2006/main">
                  <a:graphicData uri="http://schemas.microsoft.com/office/word/2010/wordprocessingShape">
                    <wps:wsp>
                      <wps:cNvSpPr/>
                      <wps:spPr>
                        <a:xfrm>
                          <a:off x="0" y="0"/>
                          <a:ext cx="457200" cy="581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24" o:spid="_x0000_s1026" style="position:absolute;margin-left:182.3pt;margin-top:14.2pt;width:36pt;height:45.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" filled="f" strokecolor="red" strokeweight="2pt"/>
            </w:pict>
          </mc:Fallback>
        </mc:AlternateContent>
      </w:r>
      <w:r w:rsidR="00A5721B">
        <w:rPr>
          <w:rFonts w:ascii="Verdana" w:hAnsi="Verdana" w:cs="Arial"/>
          <w:noProof/>
          <w:sz w:val="20"/>
          <w:lang w:val="en-ZA" w:eastAsia="en-ZA"/>
        </w:rPr>
        <mc:AlternateContent>
          <mc:Choice Requires="wps">
            <w:drawing>
              <wp:anchor distT="0" distB="0" distL="114300" distR="114300" simplePos="0" relativeHeight="251681792" behindDoc="0" locked="0" layoutInCell="1" allowOverlap="1" wp14:anchorId="389DBA37" wp14:editId="15FDB297">
                <wp:simplePos x="0" y="0"/>
                <wp:positionH relativeFrom="column">
                  <wp:posOffset>5662295</wp:posOffset>
                </wp:positionH>
                <wp:positionV relativeFrom="paragraph">
                  <wp:posOffset>2595245</wp:posOffset>
                </wp:positionV>
                <wp:extent cx="1657350" cy="674370"/>
                <wp:effectExtent l="0" t="0" r="19050" b="11430"/>
                <wp:wrapNone/>
                <wp:docPr id="421"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74370"/>
                        </a:xfrm>
                        <a:prstGeom prst="rect">
                          <a:avLst/>
                        </a:prstGeom>
                        <a:solidFill>
                          <a:srgbClr val="FFFFFF"/>
                        </a:solidFill>
                        <a:ln w="9525">
                          <a:solidFill>
                            <a:srgbClr val="000000"/>
                          </a:solidFill>
                          <a:miter lim="800000"/>
                          <a:headEnd/>
                          <a:tailEnd/>
                        </a:ln>
                      </wps:spPr>
                      <wps:txbx>
                        <w:txbxContent>
                          <w:p w:rsidR="00A5721B" w:rsidRDefault="00A5721B" w:rsidP="00A5721B">
                            <w:r>
                              <w:t>Mark with Bird Flight Diverters between coordinates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445.85pt;margin-top:204.35pt;width:130.5pt;height:5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">
                <v:textbox>
                  <w:txbxContent>
                    <w:p w:rsidR="00A5721B" w:rsidRDefault="00A5721B" w:rsidP="00A5721B">
                      <w:r>
                        <w:t>Mark with Bird Flight Diverters between coordinates</w:t>
                      </w:r>
                    </w:p>
                  </w:txbxContent>
                </v:textbox>
              </v:rect>
            </w:pict>
          </mc:Fallback>
        </mc:AlternateContent>
      </w:r>
      <w:r w:rsidR="00A5721B">
        <w:rPr>
          <w:rFonts w:ascii="Verdana" w:hAnsi="Verdana" w:cs="Arial"/>
          <w:noProof/>
          <w:sz w:val="20"/>
          <w:lang w:val="en-ZA" w:eastAsia="en-ZA"/>
        </w:rPr>
        <w:drawing>
          <wp:inline distT="0" distB="0" distL="0" distR="0" wp14:anchorId="06AD165B" wp14:editId="393F4DF1">
            <wp:extent cx="8344535" cy="516763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ity Map Project 2.jpg"/>
                    <pic:cNvPicPr/>
                  </pic:nvPicPr>
                  <pic:blipFill>
                    <a:blip r:embed="rId36">
                      <a:extLst>
                        <a:ext uri="{28A0092B-C50C-407E-A947-70E740481C1C}">
                          <a14:useLocalDpi xmlns:a14="http://schemas.microsoft.com/office/drawing/2010/main" val="0"/>
                        </a:ext>
                      </a:extLst>
                    </a:blip>
                    <a:stretch>
                      <a:fillRect/>
                    </a:stretch>
                  </pic:blipFill>
                  <pic:spPr>
                    <a:xfrm>
                      <a:off x="0" y="0"/>
                      <a:ext cx="8344535" cy="5167630"/>
                    </a:xfrm>
                    <a:prstGeom prst="rect">
                      <a:avLst/>
                    </a:prstGeom>
                  </pic:spPr>
                </pic:pic>
              </a:graphicData>
            </a:graphic>
          </wp:inline>
        </w:drawing>
      </w:r>
    </w:p>
    <w:p w:rsidR="003B1A06" w:rsidRDefault="003B1A06" w:rsidP="000417F3">
      <w:pPr>
        <w:rPr>
          <w:rFonts w:ascii="Verdana" w:hAnsi="Verdana" w:cs="Arial"/>
          <w:sz w:val="20"/>
        </w:rPr>
      </w:pPr>
    </w:p>
    <w:p w:rsidR="003B1A06" w:rsidRDefault="003B1A06" w:rsidP="000417F3">
      <w:pPr>
        <w:rPr>
          <w:rFonts w:ascii="Verdana" w:hAnsi="Verdana" w:cs="Arial"/>
          <w:sz w:val="20"/>
        </w:rPr>
      </w:pPr>
    </w:p>
    <w:p w:rsidR="003B1A06" w:rsidRDefault="003B1A06" w:rsidP="000417F3">
      <w:pPr>
        <w:rPr>
          <w:rFonts w:ascii="Verdana" w:hAnsi="Verdana" w:cs="Arial"/>
          <w:sz w:val="20"/>
        </w:rPr>
      </w:pPr>
    </w:p>
    <w:p w:rsidR="003B1A06" w:rsidRDefault="003B1A06" w:rsidP="000417F3">
      <w:pPr>
        <w:rPr>
          <w:rFonts w:ascii="Verdana" w:hAnsi="Verdana" w:cs="Arial"/>
          <w:sz w:val="20"/>
        </w:rPr>
      </w:pPr>
    </w:p>
    <w:p w:rsidR="003B1A06" w:rsidRDefault="003B1A06" w:rsidP="000417F3">
      <w:pPr>
        <w:rPr>
          <w:rFonts w:ascii="Verdana" w:hAnsi="Verdana" w:cs="Arial"/>
          <w:sz w:val="20"/>
        </w:rPr>
      </w:pPr>
    </w:p>
    <w:p w:rsidR="003B1A06" w:rsidRDefault="003B1A06" w:rsidP="000417F3">
      <w:pPr>
        <w:rPr>
          <w:rFonts w:ascii="Verdana" w:hAnsi="Verdana" w:cs="Arial"/>
          <w:sz w:val="20"/>
        </w:rPr>
      </w:pPr>
    </w:p>
    <w:p w:rsidR="003B1A06" w:rsidRDefault="003B1A06" w:rsidP="000417F3">
      <w:pPr>
        <w:rPr>
          <w:rFonts w:ascii="Verdana" w:hAnsi="Verdana" w:cs="Arial"/>
          <w:sz w:val="20"/>
        </w:rPr>
      </w:pPr>
    </w:p>
    <w:p w:rsidR="003B1A06" w:rsidRDefault="005101BF" w:rsidP="000417F3">
      <w:pPr>
        <w:rPr>
          <w:rFonts w:ascii="Verdana" w:hAnsi="Verdana" w:cs="Arial"/>
          <w:sz w:val="20"/>
        </w:rPr>
      </w:pPr>
      <w:r>
        <w:rPr>
          <w:rFonts w:ascii="Verdana" w:hAnsi="Verdana" w:cs="Arial"/>
          <w:noProof/>
          <w:sz w:val="20"/>
          <w:lang w:val="en-ZA" w:eastAsia="en-ZA"/>
        </w:rPr>
        <mc:AlternateContent>
          <mc:Choice Requires="wps">
            <w:drawing>
              <wp:anchor distT="0" distB="0" distL="114300" distR="114300" simplePos="0" relativeHeight="251701248" behindDoc="0" locked="0" layoutInCell="1" allowOverlap="1" wp14:anchorId="42E8EFE6" wp14:editId="7D4830FA">
                <wp:simplePos x="0" y="0"/>
                <wp:positionH relativeFrom="column">
                  <wp:posOffset>5814695</wp:posOffset>
                </wp:positionH>
                <wp:positionV relativeFrom="paragraph">
                  <wp:posOffset>3823970</wp:posOffset>
                </wp:positionV>
                <wp:extent cx="1657350" cy="674370"/>
                <wp:effectExtent l="0" t="0" r="19050" b="11430"/>
                <wp:wrapNone/>
                <wp:docPr id="436"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74370"/>
                        </a:xfrm>
                        <a:prstGeom prst="rect">
                          <a:avLst/>
                        </a:prstGeom>
                        <a:solidFill>
                          <a:srgbClr val="FFFFFF"/>
                        </a:solidFill>
                        <a:ln w="9525">
                          <a:solidFill>
                            <a:srgbClr val="000000"/>
                          </a:solidFill>
                          <a:miter lim="800000"/>
                          <a:headEnd/>
                          <a:tailEnd/>
                        </a:ln>
                      </wps:spPr>
                      <wps:txbx>
                        <w:txbxContent>
                          <w:p w:rsidR="005101BF" w:rsidRDefault="005101BF" w:rsidP="005101BF">
                            <w:r>
                              <w:t>Mark with Bird Flight Diverters between coordinates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457.85pt;margin-top:301.1pt;width:130.5pt;height:5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">
                <v:textbox>
                  <w:txbxContent>
                    <w:p w:rsidR="005101BF" w:rsidRDefault="005101BF" w:rsidP="005101BF">
                      <w:r>
                        <w:t>Mark with Bird Flight Diverters between coordinates</w:t>
                      </w:r>
                    </w:p>
                  </w:txbxContent>
                </v:textbox>
              </v:rect>
            </w:pict>
          </mc:Fallback>
        </mc:AlternateContent>
      </w:r>
      <w:r w:rsidR="00E54E73">
        <w:rPr>
          <w:rFonts w:ascii="Verdana" w:hAnsi="Verdana" w:cs="Arial"/>
          <w:noProof/>
          <w:sz w:val="20"/>
          <w:lang w:val="en-ZA" w:eastAsia="en-ZA"/>
        </w:rPr>
        <mc:AlternateContent>
          <mc:Choice Requires="wps">
            <w:drawing>
              <wp:anchor distT="0" distB="0" distL="114300" distR="114300" simplePos="0" relativeHeight="251699200" behindDoc="0" locked="0" layoutInCell="1" allowOverlap="1" wp14:anchorId="5823D204" wp14:editId="713CC1EF">
                <wp:simplePos x="0" y="0"/>
                <wp:positionH relativeFrom="column">
                  <wp:posOffset>4779010</wp:posOffset>
                </wp:positionH>
                <wp:positionV relativeFrom="paragraph">
                  <wp:posOffset>240665</wp:posOffset>
                </wp:positionV>
                <wp:extent cx="2609088" cy="499872"/>
                <wp:effectExtent l="0" t="0" r="20320" b="14605"/>
                <wp:wrapNone/>
                <wp:docPr id="432" name="Rectangle 432"/>
                <wp:cNvGraphicFramePr/>
                <a:graphic xmlns:a="http://schemas.openxmlformats.org/drawingml/2006/main">
                  <a:graphicData uri="http://schemas.microsoft.com/office/word/2010/wordprocessingShape">
                    <wps:wsp>
                      <wps:cNvSpPr/>
                      <wps:spPr>
                        <a:xfrm>
                          <a:off x="0" y="0"/>
                          <a:ext cx="2609088" cy="4998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E73" w:rsidRPr="00E56E65" w:rsidRDefault="00E54E73" w:rsidP="00E54E73">
                            <w:pPr>
                              <w:jc w:val="center"/>
                              <w:rPr>
                                <w:lang w:val="en-ZA"/>
                              </w:rPr>
                            </w:pPr>
                            <w:r>
                              <w:rPr>
                                <w:lang w:val="en-ZA"/>
                              </w:rPr>
                              <w:t>Project 4: Sasekani LILO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2" o:spid="_x0000_s1033" style="position:absolute;margin-left:376.3pt;margin-top:18.95pt;width:205.45pt;height:39.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" fillcolor="#4f81bd [3204]" strokecolor="#243f60 [1604]" strokeweight="2pt">
                <v:textbox>
                  <w:txbxContent>
                    <w:p w:rsidR="00E54E73" w:rsidRPr="00E56E65" w:rsidRDefault="00E54E73" w:rsidP="00E54E73">
                      <w:pPr>
                        <w:jc w:val="center"/>
                        <w:rPr>
                          <w:lang w:val="en-ZA"/>
                        </w:rPr>
                      </w:pPr>
                      <w:r>
                        <w:rPr>
                          <w:lang w:val="en-ZA"/>
                        </w:rPr>
                        <w:t xml:space="preserve">Project </w:t>
                      </w:r>
                      <w:r>
                        <w:rPr>
                          <w:lang w:val="en-ZA"/>
                        </w:rPr>
                        <w:t>4</w:t>
                      </w:r>
                      <w:r>
                        <w:rPr>
                          <w:lang w:val="en-ZA"/>
                        </w:rPr>
                        <w:t xml:space="preserve">: </w:t>
                      </w:r>
                      <w:proofErr w:type="spellStart"/>
                      <w:r>
                        <w:rPr>
                          <w:lang w:val="en-ZA"/>
                        </w:rPr>
                        <w:t>Sasekani</w:t>
                      </w:r>
                      <w:proofErr w:type="spellEnd"/>
                      <w:r>
                        <w:rPr>
                          <w:lang w:val="en-ZA"/>
                        </w:rPr>
                        <w:t xml:space="preserve"> LILO</w:t>
                      </w:r>
                    </w:p>
                  </w:txbxContent>
                </v:textbox>
              </v:rect>
            </w:pict>
          </mc:Fallback>
        </mc:AlternateContent>
      </w:r>
      <w:r w:rsidR="00DF51C2">
        <w:rPr>
          <w:rFonts w:ascii="Verdana" w:hAnsi="Verdana" w:cs="Arial"/>
          <w:noProof/>
          <w:sz w:val="20"/>
          <w:lang w:val="en-ZA" w:eastAsia="en-ZA"/>
        </w:rPr>
        <w:drawing>
          <wp:inline distT="0" distB="0" distL="0" distR="0" wp14:anchorId="070F264B" wp14:editId="6B3CB5E1">
            <wp:extent cx="8344535" cy="516763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ity Map Project 4.jpg"/>
                    <pic:cNvPicPr/>
                  </pic:nvPicPr>
                  <pic:blipFill>
                    <a:blip r:embed="rId37">
                      <a:extLst>
                        <a:ext uri="{28A0092B-C50C-407E-A947-70E740481C1C}">
                          <a14:useLocalDpi xmlns:a14="http://schemas.microsoft.com/office/drawing/2010/main" val="0"/>
                        </a:ext>
                      </a:extLst>
                    </a:blip>
                    <a:stretch>
                      <a:fillRect/>
                    </a:stretch>
                  </pic:blipFill>
                  <pic:spPr>
                    <a:xfrm>
                      <a:off x="0" y="0"/>
                      <a:ext cx="8344535" cy="5167630"/>
                    </a:xfrm>
                    <a:prstGeom prst="rect">
                      <a:avLst/>
                    </a:prstGeom>
                  </pic:spPr>
                </pic:pic>
              </a:graphicData>
            </a:graphic>
          </wp:inline>
        </w:drawing>
      </w:r>
    </w:p>
    <w:p w:rsidR="00D44869" w:rsidRDefault="00D44869" w:rsidP="000417F3">
      <w:pPr>
        <w:rPr>
          <w:rFonts w:ascii="Verdana" w:hAnsi="Verdana" w:cs="Arial"/>
          <w:sz w:val="20"/>
        </w:rPr>
      </w:pPr>
    </w:p>
    <w:p w:rsidR="00D44869" w:rsidRDefault="00D44869" w:rsidP="000417F3">
      <w:pPr>
        <w:rPr>
          <w:rFonts w:ascii="Verdana" w:hAnsi="Verdana" w:cs="Arial"/>
          <w:sz w:val="20"/>
        </w:rPr>
      </w:pPr>
    </w:p>
    <w:p w:rsidR="00D44869" w:rsidRDefault="00D44869" w:rsidP="000417F3">
      <w:pPr>
        <w:rPr>
          <w:rFonts w:ascii="Verdana" w:hAnsi="Verdana" w:cs="Arial"/>
          <w:sz w:val="20"/>
        </w:rPr>
      </w:pPr>
    </w:p>
    <w:p w:rsidR="00D44869" w:rsidRDefault="00D44869" w:rsidP="000417F3">
      <w:pPr>
        <w:rPr>
          <w:rFonts w:ascii="Verdana" w:hAnsi="Verdana" w:cs="Arial"/>
          <w:sz w:val="20"/>
        </w:rPr>
      </w:pPr>
    </w:p>
    <w:p w:rsidR="00D44869" w:rsidRDefault="00D44869" w:rsidP="000417F3">
      <w:pPr>
        <w:rPr>
          <w:rFonts w:ascii="Verdana" w:hAnsi="Verdana" w:cs="Arial"/>
          <w:sz w:val="20"/>
        </w:rPr>
      </w:pPr>
    </w:p>
    <w:p w:rsidR="00D44869" w:rsidRDefault="00D44869" w:rsidP="000417F3">
      <w:pPr>
        <w:rPr>
          <w:rFonts w:ascii="Verdana" w:hAnsi="Verdana" w:cs="Arial"/>
          <w:sz w:val="20"/>
        </w:rPr>
      </w:pPr>
    </w:p>
    <w:p w:rsidR="00D44869" w:rsidRDefault="00D44869" w:rsidP="000417F3">
      <w:pPr>
        <w:rPr>
          <w:rFonts w:ascii="Verdana" w:hAnsi="Verdana" w:cs="Arial"/>
          <w:sz w:val="20"/>
        </w:rPr>
      </w:pPr>
    </w:p>
    <w:p w:rsidR="00D44869" w:rsidRDefault="000523CC" w:rsidP="000417F3">
      <w:pPr>
        <w:rPr>
          <w:rFonts w:ascii="Verdana" w:hAnsi="Verdana" w:cs="Arial"/>
          <w:sz w:val="20"/>
        </w:rPr>
        <w:sectPr w:rsidR="00D44869" w:rsidSect="00CE0A62">
          <w:pgSz w:w="15840" w:h="12240" w:orient="landscape"/>
          <w:pgMar w:top="1077" w:right="1440" w:bottom="1259" w:left="1259" w:header="720" w:footer="720" w:gutter="0"/>
          <w:cols w:space="720"/>
          <w:titlePg/>
          <w:docGrid w:linePitch="360"/>
        </w:sectPr>
      </w:pPr>
      <w:r>
        <w:rPr>
          <w:rFonts w:ascii="Verdana" w:hAnsi="Verdana" w:cs="Arial"/>
          <w:noProof/>
          <w:sz w:val="20"/>
          <w:lang w:val="en-ZA" w:eastAsia="en-ZA"/>
        </w:rPr>
        <mc:AlternateContent>
          <mc:Choice Requires="wps">
            <w:drawing>
              <wp:anchor distT="0" distB="0" distL="114300" distR="114300" simplePos="0" relativeHeight="251706368" behindDoc="0" locked="0" layoutInCell="1" allowOverlap="1" wp14:anchorId="34E6BB4E" wp14:editId="12AC6A31">
                <wp:simplePos x="0" y="0"/>
                <wp:positionH relativeFrom="column">
                  <wp:posOffset>2823325</wp:posOffset>
                </wp:positionH>
                <wp:positionV relativeFrom="paragraph">
                  <wp:posOffset>1313725</wp:posOffset>
                </wp:positionV>
                <wp:extent cx="328572" cy="1538155"/>
                <wp:effectExtent l="152400" t="0" r="147955" b="0"/>
                <wp:wrapNone/>
                <wp:docPr id="439" name="Oval 439"/>
                <wp:cNvGraphicFramePr/>
                <a:graphic xmlns:a="http://schemas.openxmlformats.org/drawingml/2006/main">
                  <a:graphicData uri="http://schemas.microsoft.com/office/word/2010/wordprocessingShape">
                    <wps:wsp>
                      <wps:cNvSpPr/>
                      <wps:spPr>
                        <a:xfrm rot="20457772">
                          <a:off x="0" y="0"/>
                          <a:ext cx="328572" cy="15381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9" o:spid="_x0000_s1026" style="position:absolute;margin-left:222.3pt;margin-top:103.45pt;width:25.85pt;height:121.1pt;rotation:-124761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" filled="f" strokecolor="red" strokeweight="2pt"/>
            </w:pict>
          </mc:Fallback>
        </mc:AlternateContent>
      </w:r>
      <w:r w:rsidR="005101BF">
        <w:rPr>
          <w:rFonts w:ascii="Verdana" w:hAnsi="Verdana" w:cs="Arial"/>
          <w:noProof/>
          <w:sz w:val="20"/>
          <w:lang w:val="en-ZA" w:eastAsia="en-ZA"/>
        </w:rPr>
        <mc:AlternateContent>
          <mc:Choice Requires="wps">
            <w:drawing>
              <wp:anchor distT="0" distB="0" distL="114300" distR="114300" simplePos="0" relativeHeight="251704320" behindDoc="0" locked="0" layoutInCell="1" allowOverlap="1" wp14:anchorId="5D2CBA21" wp14:editId="17ED67A5">
                <wp:simplePos x="0" y="0"/>
                <wp:positionH relativeFrom="column">
                  <wp:posOffset>4343718</wp:posOffset>
                </wp:positionH>
                <wp:positionV relativeFrom="paragraph">
                  <wp:posOffset>3875723</wp:posOffset>
                </wp:positionV>
                <wp:extent cx="199600" cy="466725"/>
                <wp:effectExtent l="0" t="95568" r="0" b="105092"/>
                <wp:wrapNone/>
                <wp:docPr id="438" name="Oval 438"/>
                <wp:cNvGraphicFramePr/>
                <a:graphic xmlns:a="http://schemas.openxmlformats.org/drawingml/2006/main">
                  <a:graphicData uri="http://schemas.microsoft.com/office/word/2010/wordprocessingShape">
                    <wps:wsp>
                      <wps:cNvSpPr/>
                      <wps:spPr>
                        <a:xfrm rot="18786847">
                          <a:off x="0" y="0"/>
                          <a:ext cx="19960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38" o:spid="_x0000_s1026" style="position:absolute;margin-left:342.05pt;margin-top:305.2pt;width:15.7pt;height:36.75pt;rotation:-3072713fd;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" filled="f" strokecolor="red" strokeweight="2pt"/>
            </w:pict>
          </mc:Fallback>
        </mc:AlternateContent>
      </w:r>
      <w:r w:rsidR="005101BF">
        <w:rPr>
          <w:rFonts w:ascii="Verdana" w:hAnsi="Verdana" w:cs="Arial"/>
          <w:noProof/>
          <w:sz w:val="20"/>
          <w:lang w:val="en-ZA" w:eastAsia="en-ZA"/>
        </w:rPr>
        <mc:AlternateContent>
          <mc:Choice Requires="wps">
            <w:drawing>
              <wp:anchor distT="0" distB="0" distL="114300" distR="114300" simplePos="0" relativeHeight="251703296" behindDoc="0" locked="0" layoutInCell="1" allowOverlap="1" wp14:anchorId="09ADEEC0" wp14:editId="70ACEC00">
                <wp:simplePos x="0" y="0"/>
                <wp:positionH relativeFrom="column">
                  <wp:posOffset>194945</wp:posOffset>
                </wp:positionH>
                <wp:positionV relativeFrom="paragraph">
                  <wp:posOffset>585470</wp:posOffset>
                </wp:positionV>
                <wp:extent cx="1657350" cy="674370"/>
                <wp:effectExtent l="0" t="0" r="19050" b="11430"/>
                <wp:wrapNone/>
                <wp:docPr id="43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74370"/>
                        </a:xfrm>
                        <a:prstGeom prst="rect">
                          <a:avLst/>
                        </a:prstGeom>
                        <a:solidFill>
                          <a:srgbClr val="FFFFFF"/>
                        </a:solidFill>
                        <a:ln w="9525">
                          <a:solidFill>
                            <a:srgbClr val="000000"/>
                          </a:solidFill>
                          <a:miter lim="800000"/>
                          <a:headEnd/>
                          <a:tailEnd/>
                        </a:ln>
                      </wps:spPr>
                      <wps:txbx>
                        <w:txbxContent>
                          <w:p w:rsidR="005101BF" w:rsidRDefault="005101BF" w:rsidP="005101BF">
                            <w:r>
                              <w:t>Mark with Bird Flight Diverters between coordinates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15.35pt;margin-top:46.1pt;width:130.5pt;height:5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">
                <v:textbox>
                  <w:txbxContent>
                    <w:p w:rsidR="005101BF" w:rsidRDefault="005101BF" w:rsidP="005101BF">
                      <w:r>
                        <w:t>Mark with Bird Flight Diverters between coordinates</w:t>
                      </w:r>
                    </w:p>
                  </w:txbxContent>
                </v:textbox>
              </v:rect>
            </w:pict>
          </mc:Fallback>
        </mc:AlternateContent>
      </w:r>
      <w:r w:rsidR="00B5256E">
        <w:rPr>
          <w:rFonts w:ascii="Verdana" w:hAnsi="Verdana" w:cs="Arial"/>
          <w:noProof/>
          <w:sz w:val="20"/>
          <w:lang w:val="en-ZA" w:eastAsia="en-ZA"/>
        </w:rPr>
        <mc:AlternateContent>
          <mc:Choice Requires="wps">
            <w:drawing>
              <wp:anchor distT="0" distB="0" distL="114300" distR="114300" simplePos="0" relativeHeight="251708416" behindDoc="0" locked="0" layoutInCell="1" allowOverlap="1" wp14:anchorId="44D662E4" wp14:editId="6F9C9B68">
                <wp:simplePos x="0" y="0"/>
                <wp:positionH relativeFrom="column">
                  <wp:posOffset>4931410</wp:posOffset>
                </wp:positionH>
                <wp:positionV relativeFrom="paragraph">
                  <wp:posOffset>393065</wp:posOffset>
                </wp:positionV>
                <wp:extent cx="2609088" cy="499872"/>
                <wp:effectExtent l="0" t="0" r="20320" b="14605"/>
                <wp:wrapNone/>
                <wp:docPr id="440" name="Rectangle 440"/>
                <wp:cNvGraphicFramePr/>
                <a:graphic xmlns:a="http://schemas.openxmlformats.org/drawingml/2006/main">
                  <a:graphicData uri="http://schemas.microsoft.com/office/word/2010/wordprocessingShape">
                    <wps:wsp>
                      <wps:cNvSpPr/>
                      <wps:spPr>
                        <a:xfrm>
                          <a:off x="0" y="0"/>
                          <a:ext cx="2609088" cy="4998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256E" w:rsidRPr="00E56E65" w:rsidRDefault="00B5256E" w:rsidP="00B5256E">
                            <w:pPr>
                              <w:jc w:val="center"/>
                              <w:rPr>
                                <w:lang w:val="en-ZA"/>
                              </w:rPr>
                            </w:pPr>
                            <w:r>
                              <w:rPr>
                                <w:lang w:val="en-ZA"/>
                              </w:rPr>
                              <w:t>Project 5: Letaba - Makhutswi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5" style="position:absolute;margin-left:388.3pt;margin-top:30.95pt;width:205.45pt;height:39.3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" fillcolor="#4f81bd [3204]" strokecolor="#243f60 [1604]" strokeweight="2pt">
                <v:textbox>
                  <w:txbxContent>
                    <w:p w:rsidR="00B5256E" w:rsidRPr="00E56E65" w:rsidRDefault="00B5256E" w:rsidP="00B5256E">
                      <w:pPr>
                        <w:jc w:val="center"/>
                        <w:rPr>
                          <w:lang w:val="en-ZA"/>
                        </w:rPr>
                      </w:pPr>
                      <w:r>
                        <w:rPr>
                          <w:lang w:val="en-ZA"/>
                        </w:rPr>
                        <w:t xml:space="preserve">Project </w:t>
                      </w:r>
                      <w:r>
                        <w:rPr>
                          <w:lang w:val="en-ZA"/>
                        </w:rPr>
                        <w:t>5</w:t>
                      </w:r>
                      <w:r>
                        <w:rPr>
                          <w:lang w:val="en-ZA"/>
                        </w:rPr>
                        <w:t xml:space="preserve">: </w:t>
                      </w:r>
                      <w:proofErr w:type="spellStart"/>
                      <w:r>
                        <w:rPr>
                          <w:lang w:val="en-ZA"/>
                        </w:rPr>
                        <w:t>Letaba</w:t>
                      </w:r>
                      <w:proofErr w:type="spellEnd"/>
                      <w:r>
                        <w:rPr>
                          <w:lang w:val="en-ZA"/>
                        </w:rPr>
                        <w:t xml:space="preserve"> - </w:t>
                      </w:r>
                      <w:proofErr w:type="spellStart"/>
                      <w:r>
                        <w:rPr>
                          <w:lang w:val="en-ZA"/>
                        </w:rPr>
                        <w:t>Makhutswi</w:t>
                      </w:r>
                      <w:proofErr w:type="spellEnd"/>
                    </w:p>
                  </w:txbxContent>
                </v:textbox>
              </v:rect>
            </w:pict>
          </mc:Fallback>
        </mc:AlternateContent>
      </w:r>
      <w:r w:rsidR="00D44869">
        <w:rPr>
          <w:rFonts w:ascii="Verdana" w:hAnsi="Verdana" w:cs="Arial"/>
          <w:noProof/>
          <w:sz w:val="20"/>
          <w:lang w:val="en-ZA" w:eastAsia="en-ZA"/>
        </w:rPr>
        <w:drawing>
          <wp:inline distT="0" distB="0" distL="0" distR="0" wp14:anchorId="3256CAC5" wp14:editId="46ADC90C">
            <wp:extent cx="8344535" cy="516763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ity Map Project 5.jpg"/>
                    <pic:cNvPicPr/>
                  </pic:nvPicPr>
                  <pic:blipFill>
                    <a:blip r:embed="rId38">
                      <a:extLst>
                        <a:ext uri="{28A0092B-C50C-407E-A947-70E740481C1C}">
                          <a14:useLocalDpi xmlns:a14="http://schemas.microsoft.com/office/drawing/2010/main" val="0"/>
                        </a:ext>
                      </a:extLst>
                    </a:blip>
                    <a:stretch>
                      <a:fillRect/>
                    </a:stretch>
                  </pic:blipFill>
                  <pic:spPr>
                    <a:xfrm>
                      <a:off x="0" y="0"/>
                      <a:ext cx="8344535" cy="5167630"/>
                    </a:xfrm>
                    <a:prstGeom prst="rect">
                      <a:avLst/>
                    </a:prstGeom>
                  </pic:spPr>
                </pic:pic>
              </a:graphicData>
            </a:graphic>
          </wp:inline>
        </w:drawing>
      </w:r>
    </w:p>
    <w:p w:rsidR="008D04BE" w:rsidRPr="003E5CD8" w:rsidRDefault="00EC271A" w:rsidP="00CF7AB1">
      <w:pPr>
        <w:ind w:left="720"/>
        <w:jc w:val="both"/>
        <w:rPr>
          <w:rFonts w:ascii="Verdana" w:hAnsi="Verdana" w:cs="Arial"/>
          <w:b/>
          <w:sz w:val="20"/>
        </w:rPr>
      </w:pPr>
      <w:r>
        <w:rPr>
          <w:rFonts w:ascii="Verdana" w:hAnsi="Verdana" w:cs="Arial"/>
          <w:sz w:val="20"/>
        </w:rPr>
        <w:br/>
      </w:r>
      <w:r>
        <w:rPr>
          <w:rFonts w:ascii="Verdana" w:hAnsi="Verdana" w:cs="Arial"/>
          <w:sz w:val="20"/>
        </w:rPr>
        <w:br/>
      </w:r>
      <w:r w:rsidR="008F0480" w:rsidRPr="003E5CD8">
        <w:rPr>
          <w:rFonts w:ascii="Verdana" w:hAnsi="Verdana" w:cs="Arial"/>
          <w:b/>
          <w:noProof/>
          <w:sz w:val="20"/>
          <w:lang w:val="en-ZA" w:eastAsia="en-ZA"/>
        </w:rPr>
        <w:drawing>
          <wp:anchor distT="0" distB="0" distL="114300" distR="114300" simplePos="0" relativeHeight="251678720" behindDoc="0" locked="0" layoutInCell="1" allowOverlap="1">
            <wp:simplePos x="0" y="0"/>
            <wp:positionH relativeFrom="column">
              <wp:posOffset>325755</wp:posOffset>
            </wp:positionH>
            <wp:positionV relativeFrom="paragraph">
              <wp:posOffset>495300</wp:posOffset>
            </wp:positionV>
            <wp:extent cx="5924550" cy="8334375"/>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srcRect/>
                    <a:stretch>
                      <a:fillRect/>
                    </a:stretch>
                  </pic:blipFill>
                  <pic:spPr bwMode="auto">
                    <a:xfrm>
                      <a:off x="0" y="0"/>
                      <a:ext cx="5924550" cy="8334375"/>
                    </a:xfrm>
                    <a:prstGeom prst="rect">
                      <a:avLst/>
                    </a:prstGeom>
                    <a:noFill/>
                    <a:ln w="9525">
                      <a:noFill/>
                      <a:miter lim="800000"/>
                      <a:headEnd/>
                      <a:tailEnd/>
                    </a:ln>
                  </pic:spPr>
                </pic:pic>
              </a:graphicData>
            </a:graphic>
          </wp:anchor>
        </w:drawing>
      </w:r>
      <w:r w:rsidR="008D04BE" w:rsidRPr="003E5CD8">
        <w:rPr>
          <w:rFonts w:ascii="Verdana" w:hAnsi="Verdana" w:cs="Arial"/>
          <w:b/>
          <w:sz w:val="20"/>
        </w:rPr>
        <w:t>APPENDIX B BIRD FLIGHT DIVERTER</w:t>
      </w:r>
    </w:p>
    <w:p w:rsidR="001F3724" w:rsidRDefault="00EC271A" w:rsidP="00CF7AB1">
      <w:pPr>
        <w:ind w:left="720"/>
        <w:jc w:val="both"/>
        <w:rPr>
          <w:rFonts w:ascii="Verdana" w:hAnsi="Verdana" w:cs="Arial"/>
          <w:sz w:val="20"/>
        </w:rPr>
      </w:pPr>
      <w:r>
        <w:rPr>
          <w:rFonts w:ascii="Verdana" w:hAnsi="Verdana" w:cs="Arial"/>
          <w:sz w:val="20"/>
        </w:rPr>
        <w:br/>
      </w:r>
      <w:r>
        <w:rPr>
          <w:rFonts w:ascii="Verdana" w:hAnsi="Verdana" w:cs="Arial"/>
          <w:sz w:val="20"/>
        </w:rPr>
        <w:br/>
      </w:r>
      <w:r>
        <w:rPr>
          <w:rFonts w:ascii="Verdana" w:hAnsi="Verdana" w:cs="Arial"/>
          <w:sz w:val="20"/>
        </w:rPr>
        <w:br/>
      </w:r>
    </w:p>
    <w:sectPr w:rsidR="001F3724" w:rsidSect="00CE0A62">
      <w:pgSz w:w="12240" w:h="15840"/>
      <w:pgMar w:top="1440" w:right="1259" w:bottom="1259" w:left="107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517" w:rsidRDefault="00854517">
      <w:r>
        <w:separator/>
      </w:r>
    </w:p>
  </w:endnote>
  <w:endnote w:type="continuationSeparator" w:id="0">
    <w:p w:rsidR="00854517" w:rsidRDefault="0085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94" w:rsidRDefault="002F3294" w:rsidP="00915F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3294" w:rsidRDefault="002F3294" w:rsidP="00BF15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94" w:rsidRPr="00C72E6A" w:rsidRDefault="002F3294" w:rsidP="00915F42">
    <w:pPr>
      <w:pStyle w:val="Footer"/>
      <w:framePr w:wrap="around" w:vAnchor="text" w:hAnchor="margin" w:xAlign="right" w:y="1"/>
      <w:rPr>
        <w:rStyle w:val="PageNumber"/>
        <w:rFonts w:ascii="Verdana" w:hAnsi="Verdana"/>
        <w:sz w:val="20"/>
        <w:szCs w:val="20"/>
      </w:rPr>
    </w:pPr>
    <w:r w:rsidRPr="00C72E6A">
      <w:rPr>
        <w:rStyle w:val="PageNumber"/>
        <w:rFonts w:ascii="Verdana" w:hAnsi="Verdana"/>
        <w:sz w:val="20"/>
        <w:szCs w:val="20"/>
      </w:rPr>
      <w:fldChar w:fldCharType="begin"/>
    </w:r>
    <w:r w:rsidRPr="00C72E6A">
      <w:rPr>
        <w:rStyle w:val="PageNumber"/>
        <w:rFonts w:ascii="Verdana" w:hAnsi="Verdana"/>
        <w:sz w:val="20"/>
        <w:szCs w:val="20"/>
      </w:rPr>
      <w:instrText xml:space="preserve">PAGE  </w:instrText>
    </w:r>
    <w:r w:rsidRPr="00C72E6A">
      <w:rPr>
        <w:rStyle w:val="PageNumber"/>
        <w:rFonts w:ascii="Verdana" w:hAnsi="Verdana"/>
        <w:sz w:val="20"/>
        <w:szCs w:val="20"/>
      </w:rPr>
      <w:fldChar w:fldCharType="separate"/>
    </w:r>
    <w:r w:rsidR="0056439E">
      <w:rPr>
        <w:rStyle w:val="PageNumber"/>
        <w:rFonts w:ascii="Verdana" w:hAnsi="Verdana"/>
        <w:noProof/>
        <w:sz w:val="20"/>
        <w:szCs w:val="20"/>
      </w:rPr>
      <w:t>2</w:t>
    </w:r>
    <w:r w:rsidRPr="00C72E6A">
      <w:rPr>
        <w:rStyle w:val="PageNumber"/>
        <w:rFonts w:ascii="Verdana" w:hAnsi="Verdana"/>
        <w:sz w:val="20"/>
        <w:szCs w:val="20"/>
      </w:rPr>
      <w:fldChar w:fldCharType="end"/>
    </w:r>
  </w:p>
  <w:p w:rsidR="002F3294" w:rsidRDefault="002F3294" w:rsidP="00BF153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517" w:rsidRDefault="00854517">
      <w:r>
        <w:separator/>
      </w:r>
    </w:p>
  </w:footnote>
  <w:footnote w:type="continuationSeparator" w:id="0">
    <w:p w:rsidR="00854517" w:rsidRDefault="00854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94" w:rsidRPr="00945133" w:rsidRDefault="002F3294">
    <w:pPr>
      <w:pStyle w:val="Header"/>
      <w:rPr>
        <w:rFonts w:ascii="Verdana" w:hAnsi="Verdana"/>
        <w:sz w:val="20"/>
        <w:szCs w:val="20"/>
      </w:rPr>
    </w:pPr>
    <w:r>
      <w:rPr>
        <w:rFonts w:ascii="Verdana" w:hAnsi="Verdana"/>
        <w:sz w:val="20"/>
        <w:szCs w:val="20"/>
      </w:rPr>
      <w:t>Bird Impact Assessment Study: Letaba NDP 132kV</w:t>
    </w:r>
    <w:r w:rsidRPr="00945133">
      <w:rPr>
        <w:rFonts w:ascii="Verdana" w:hAnsi="Verdana"/>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B48ED12"/>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4EF0E38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lowerLetter"/>
      <w:pStyle w:val="Heading4"/>
      <w:lvlText w:val="(%4)"/>
      <w:legacy w:legacy="1" w:legacySpace="144" w:legacyIndent="0"/>
      <w:lvlJc w:val="left"/>
    </w:lvl>
    <w:lvl w:ilvl="4">
      <w:start w:val="1"/>
      <w:numFmt w:val="lowerRoman"/>
      <w:pStyle w:val="Heading5"/>
      <w:lvlText w:val="(%5)"/>
      <w:legacy w:legacy="1" w:legacySpace="144" w:legacyIndent="0"/>
      <w:lvlJc w:val="left"/>
    </w:lvl>
    <w:lvl w:ilvl="5">
      <w:start w:val="1"/>
      <w:numFmt w:val="decimal"/>
      <w:pStyle w:val="Heading6"/>
      <w:lvlText w:val="(%5).%6"/>
      <w:legacy w:legacy="1" w:legacySpace="144" w:legacyIndent="0"/>
      <w:lvlJc w:val="left"/>
    </w:lvl>
    <w:lvl w:ilvl="6">
      <w:start w:val="1"/>
      <w:numFmt w:val="decimal"/>
      <w:pStyle w:val="Heading7"/>
      <w:lvlText w:val="(%5).%6.%7"/>
      <w:legacy w:legacy="1" w:legacySpace="144" w:legacyIndent="0"/>
      <w:lvlJc w:val="left"/>
    </w:lvl>
    <w:lvl w:ilvl="7">
      <w:start w:val="1"/>
      <w:numFmt w:val="decimal"/>
      <w:pStyle w:val="Heading8"/>
      <w:lvlText w:val="(%5).%6.%7.%8"/>
      <w:legacy w:legacy="1" w:legacySpace="144" w:legacyIndent="0"/>
      <w:lvlJc w:val="left"/>
    </w:lvl>
    <w:lvl w:ilvl="8">
      <w:start w:val="1"/>
      <w:numFmt w:val="decimal"/>
      <w:pStyle w:val="Heading9"/>
      <w:lvlText w:val="(%5).%6.%7.%8.%9"/>
      <w:legacy w:legacy="1" w:legacySpace="144" w:legacyIndent="0"/>
      <w:lvlJc w:val="left"/>
    </w:lvl>
  </w:abstractNum>
  <w:abstractNum w:abstractNumId="2">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3">
    <w:nsid w:val="00000009"/>
    <w:multiLevelType w:val="singleLevel"/>
    <w:tmpl w:val="00000009"/>
    <w:lvl w:ilvl="0">
      <w:start w:val="1"/>
      <w:numFmt w:val="bullet"/>
      <w:lvlText w:val=""/>
      <w:lvlJc w:val="left"/>
      <w:pPr>
        <w:tabs>
          <w:tab w:val="num" w:pos="720"/>
        </w:tabs>
        <w:ind w:left="720" w:hanging="360"/>
      </w:pPr>
      <w:rPr>
        <w:rFonts w:ascii="Symbol" w:hAnsi="Symbol"/>
      </w:rPr>
    </w:lvl>
  </w:abstractNum>
  <w:abstractNum w:abstractNumId="4">
    <w:nsid w:val="01442C92"/>
    <w:multiLevelType w:val="hybridMultilevel"/>
    <w:tmpl w:val="CAA83FCC"/>
    <w:lvl w:ilvl="0" w:tplc="F3F46D8E">
      <w:start w:val="2"/>
      <w:numFmt w:val="decimal"/>
      <w:lvlText w:val="%1"/>
      <w:lvlJc w:val="left"/>
      <w:pPr>
        <w:tabs>
          <w:tab w:val="num" w:pos="3600"/>
        </w:tabs>
        <w:ind w:left="3600" w:hanging="360"/>
      </w:pPr>
      <w:rPr>
        <w:rFonts w:hint="default"/>
      </w:rPr>
    </w:lvl>
    <w:lvl w:ilvl="1" w:tplc="60B80638">
      <w:numFmt w:val="none"/>
      <w:lvlText w:val=""/>
      <w:lvlJc w:val="left"/>
      <w:pPr>
        <w:tabs>
          <w:tab w:val="num" w:pos="360"/>
        </w:tabs>
      </w:pPr>
    </w:lvl>
    <w:lvl w:ilvl="2" w:tplc="13DA0C12">
      <w:numFmt w:val="none"/>
      <w:lvlText w:val=""/>
      <w:lvlJc w:val="left"/>
      <w:pPr>
        <w:tabs>
          <w:tab w:val="num" w:pos="360"/>
        </w:tabs>
      </w:pPr>
    </w:lvl>
    <w:lvl w:ilvl="3" w:tplc="6D68BD32">
      <w:numFmt w:val="none"/>
      <w:lvlText w:val=""/>
      <w:lvlJc w:val="left"/>
      <w:pPr>
        <w:tabs>
          <w:tab w:val="num" w:pos="360"/>
        </w:tabs>
      </w:pPr>
    </w:lvl>
    <w:lvl w:ilvl="4" w:tplc="B55AB1CE">
      <w:numFmt w:val="none"/>
      <w:lvlText w:val=""/>
      <w:lvlJc w:val="left"/>
      <w:pPr>
        <w:tabs>
          <w:tab w:val="num" w:pos="360"/>
        </w:tabs>
      </w:pPr>
    </w:lvl>
    <w:lvl w:ilvl="5" w:tplc="DE446A1A">
      <w:numFmt w:val="none"/>
      <w:lvlText w:val=""/>
      <w:lvlJc w:val="left"/>
      <w:pPr>
        <w:tabs>
          <w:tab w:val="num" w:pos="360"/>
        </w:tabs>
      </w:pPr>
    </w:lvl>
    <w:lvl w:ilvl="6" w:tplc="D8F616B8">
      <w:numFmt w:val="none"/>
      <w:lvlText w:val=""/>
      <w:lvlJc w:val="left"/>
      <w:pPr>
        <w:tabs>
          <w:tab w:val="num" w:pos="360"/>
        </w:tabs>
      </w:pPr>
    </w:lvl>
    <w:lvl w:ilvl="7" w:tplc="033EAA26">
      <w:numFmt w:val="none"/>
      <w:lvlText w:val=""/>
      <w:lvlJc w:val="left"/>
      <w:pPr>
        <w:tabs>
          <w:tab w:val="num" w:pos="360"/>
        </w:tabs>
      </w:pPr>
    </w:lvl>
    <w:lvl w:ilvl="8" w:tplc="F3E06D86">
      <w:numFmt w:val="none"/>
      <w:lvlText w:val=""/>
      <w:lvlJc w:val="left"/>
      <w:pPr>
        <w:tabs>
          <w:tab w:val="num" w:pos="360"/>
        </w:tabs>
      </w:pPr>
    </w:lvl>
  </w:abstractNum>
  <w:abstractNum w:abstractNumId="5">
    <w:nsid w:val="018868F3"/>
    <w:multiLevelType w:val="multilevel"/>
    <w:tmpl w:val="1890A1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4A43865"/>
    <w:multiLevelType w:val="hybridMultilevel"/>
    <w:tmpl w:val="8B56D872"/>
    <w:lvl w:ilvl="0" w:tplc="44BADFE2">
      <w:start w:val="1"/>
      <w:numFmt w:val="bullet"/>
      <w:lvlText w:val="•"/>
      <w:lvlJc w:val="left"/>
      <w:pPr>
        <w:tabs>
          <w:tab w:val="num" w:pos="720"/>
        </w:tabs>
        <w:ind w:left="720" w:hanging="360"/>
      </w:pPr>
      <w:rPr>
        <w:rFonts w:ascii="Times New Roman" w:hAnsi="Times New Roman" w:hint="default"/>
      </w:rPr>
    </w:lvl>
    <w:lvl w:ilvl="1" w:tplc="80D4D9A0" w:tentative="1">
      <w:start w:val="1"/>
      <w:numFmt w:val="bullet"/>
      <w:lvlText w:val="•"/>
      <w:lvlJc w:val="left"/>
      <w:pPr>
        <w:tabs>
          <w:tab w:val="num" w:pos="1440"/>
        </w:tabs>
        <w:ind w:left="1440" w:hanging="360"/>
      </w:pPr>
      <w:rPr>
        <w:rFonts w:ascii="Times New Roman" w:hAnsi="Times New Roman" w:hint="default"/>
      </w:rPr>
    </w:lvl>
    <w:lvl w:ilvl="2" w:tplc="8432FFD0" w:tentative="1">
      <w:start w:val="1"/>
      <w:numFmt w:val="bullet"/>
      <w:lvlText w:val="•"/>
      <w:lvlJc w:val="left"/>
      <w:pPr>
        <w:tabs>
          <w:tab w:val="num" w:pos="2160"/>
        </w:tabs>
        <w:ind w:left="2160" w:hanging="360"/>
      </w:pPr>
      <w:rPr>
        <w:rFonts w:ascii="Times New Roman" w:hAnsi="Times New Roman" w:hint="default"/>
      </w:rPr>
    </w:lvl>
    <w:lvl w:ilvl="3" w:tplc="5C50D012" w:tentative="1">
      <w:start w:val="1"/>
      <w:numFmt w:val="bullet"/>
      <w:lvlText w:val="•"/>
      <w:lvlJc w:val="left"/>
      <w:pPr>
        <w:tabs>
          <w:tab w:val="num" w:pos="2880"/>
        </w:tabs>
        <w:ind w:left="2880" w:hanging="360"/>
      </w:pPr>
      <w:rPr>
        <w:rFonts w:ascii="Times New Roman" w:hAnsi="Times New Roman" w:hint="default"/>
      </w:rPr>
    </w:lvl>
    <w:lvl w:ilvl="4" w:tplc="FAC27706" w:tentative="1">
      <w:start w:val="1"/>
      <w:numFmt w:val="bullet"/>
      <w:lvlText w:val="•"/>
      <w:lvlJc w:val="left"/>
      <w:pPr>
        <w:tabs>
          <w:tab w:val="num" w:pos="3600"/>
        </w:tabs>
        <w:ind w:left="3600" w:hanging="360"/>
      </w:pPr>
      <w:rPr>
        <w:rFonts w:ascii="Times New Roman" w:hAnsi="Times New Roman" w:hint="default"/>
      </w:rPr>
    </w:lvl>
    <w:lvl w:ilvl="5" w:tplc="A0A2FDA4" w:tentative="1">
      <w:start w:val="1"/>
      <w:numFmt w:val="bullet"/>
      <w:lvlText w:val="•"/>
      <w:lvlJc w:val="left"/>
      <w:pPr>
        <w:tabs>
          <w:tab w:val="num" w:pos="4320"/>
        </w:tabs>
        <w:ind w:left="4320" w:hanging="360"/>
      </w:pPr>
      <w:rPr>
        <w:rFonts w:ascii="Times New Roman" w:hAnsi="Times New Roman" w:hint="default"/>
      </w:rPr>
    </w:lvl>
    <w:lvl w:ilvl="6" w:tplc="2AF21180" w:tentative="1">
      <w:start w:val="1"/>
      <w:numFmt w:val="bullet"/>
      <w:lvlText w:val="•"/>
      <w:lvlJc w:val="left"/>
      <w:pPr>
        <w:tabs>
          <w:tab w:val="num" w:pos="5040"/>
        </w:tabs>
        <w:ind w:left="5040" w:hanging="360"/>
      </w:pPr>
      <w:rPr>
        <w:rFonts w:ascii="Times New Roman" w:hAnsi="Times New Roman" w:hint="default"/>
      </w:rPr>
    </w:lvl>
    <w:lvl w:ilvl="7" w:tplc="DBDE97C6" w:tentative="1">
      <w:start w:val="1"/>
      <w:numFmt w:val="bullet"/>
      <w:lvlText w:val="•"/>
      <w:lvlJc w:val="left"/>
      <w:pPr>
        <w:tabs>
          <w:tab w:val="num" w:pos="5760"/>
        </w:tabs>
        <w:ind w:left="5760" w:hanging="360"/>
      </w:pPr>
      <w:rPr>
        <w:rFonts w:ascii="Times New Roman" w:hAnsi="Times New Roman" w:hint="default"/>
      </w:rPr>
    </w:lvl>
    <w:lvl w:ilvl="8" w:tplc="2EAE3412" w:tentative="1">
      <w:start w:val="1"/>
      <w:numFmt w:val="bullet"/>
      <w:lvlText w:val="•"/>
      <w:lvlJc w:val="left"/>
      <w:pPr>
        <w:tabs>
          <w:tab w:val="num" w:pos="6480"/>
        </w:tabs>
        <w:ind w:left="6480" w:hanging="360"/>
      </w:pPr>
      <w:rPr>
        <w:rFonts w:ascii="Times New Roman" w:hAnsi="Times New Roman" w:hint="default"/>
      </w:rPr>
    </w:lvl>
  </w:abstractNum>
  <w:abstractNum w:abstractNumId="7">
    <w:nsid w:val="0555346E"/>
    <w:multiLevelType w:val="hybridMultilevel"/>
    <w:tmpl w:val="5A68AF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B41654B"/>
    <w:multiLevelType w:val="hybridMultilevel"/>
    <w:tmpl w:val="7F204ED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nsid w:val="0F376EED"/>
    <w:multiLevelType w:val="hybridMultilevel"/>
    <w:tmpl w:val="1396C76C"/>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0">
    <w:nsid w:val="16944FD7"/>
    <w:multiLevelType w:val="multilevel"/>
    <w:tmpl w:val="5AA84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A916BE2"/>
    <w:multiLevelType w:val="hybridMultilevel"/>
    <w:tmpl w:val="061A95E2"/>
    <w:lvl w:ilvl="0" w:tplc="7F02E92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DBA2320"/>
    <w:multiLevelType w:val="multilevel"/>
    <w:tmpl w:val="898EB206"/>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15F660A"/>
    <w:multiLevelType w:val="hybridMultilevel"/>
    <w:tmpl w:val="93081918"/>
    <w:lvl w:ilvl="0" w:tplc="ED86AD4C">
      <w:start w:val="1"/>
      <w:numFmt w:val="bullet"/>
      <w:lvlText w:val=""/>
      <w:lvlJc w:val="left"/>
      <w:pPr>
        <w:tabs>
          <w:tab w:val="num" w:pos="720"/>
        </w:tabs>
        <w:ind w:left="720" w:hanging="360"/>
      </w:pPr>
      <w:rPr>
        <w:rFonts w:ascii="Symbol" w:hAnsi="Symbol" w:hint="default"/>
      </w:rPr>
    </w:lvl>
    <w:lvl w:ilvl="1" w:tplc="CAC44546">
      <w:numFmt w:val="none"/>
      <w:lvlText w:val=""/>
      <w:lvlJc w:val="left"/>
      <w:pPr>
        <w:tabs>
          <w:tab w:val="num" w:pos="360"/>
        </w:tabs>
      </w:pPr>
    </w:lvl>
    <w:lvl w:ilvl="2" w:tplc="F79810FE">
      <w:numFmt w:val="none"/>
      <w:lvlText w:val=""/>
      <w:lvlJc w:val="left"/>
      <w:pPr>
        <w:tabs>
          <w:tab w:val="num" w:pos="360"/>
        </w:tabs>
      </w:pPr>
    </w:lvl>
    <w:lvl w:ilvl="3" w:tplc="50E27A7E">
      <w:numFmt w:val="none"/>
      <w:lvlText w:val=""/>
      <w:lvlJc w:val="left"/>
      <w:pPr>
        <w:tabs>
          <w:tab w:val="num" w:pos="360"/>
        </w:tabs>
      </w:pPr>
    </w:lvl>
    <w:lvl w:ilvl="4" w:tplc="9F04FFCC">
      <w:numFmt w:val="none"/>
      <w:lvlText w:val=""/>
      <w:lvlJc w:val="left"/>
      <w:pPr>
        <w:tabs>
          <w:tab w:val="num" w:pos="360"/>
        </w:tabs>
      </w:pPr>
    </w:lvl>
    <w:lvl w:ilvl="5" w:tplc="EC7CF93C">
      <w:numFmt w:val="none"/>
      <w:lvlText w:val=""/>
      <w:lvlJc w:val="left"/>
      <w:pPr>
        <w:tabs>
          <w:tab w:val="num" w:pos="360"/>
        </w:tabs>
      </w:pPr>
    </w:lvl>
    <w:lvl w:ilvl="6" w:tplc="1C24DF0A">
      <w:numFmt w:val="none"/>
      <w:lvlText w:val=""/>
      <w:lvlJc w:val="left"/>
      <w:pPr>
        <w:tabs>
          <w:tab w:val="num" w:pos="360"/>
        </w:tabs>
      </w:pPr>
    </w:lvl>
    <w:lvl w:ilvl="7" w:tplc="25A0EBE8">
      <w:numFmt w:val="none"/>
      <w:lvlText w:val=""/>
      <w:lvlJc w:val="left"/>
      <w:pPr>
        <w:tabs>
          <w:tab w:val="num" w:pos="360"/>
        </w:tabs>
      </w:pPr>
    </w:lvl>
    <w:lvl w:ilvl="8" w:tplc="D6DC5F2A">
      <w:numFmt w:val="none"/>
      <w:lvlText w:val=""/>
      <w:lvlJc w:val="left"/>
      <w:pPr>
        <w:tabs>
          <w:tab w:val="num" w:pos="360"/>
        </w:tabs>
      </w:pPr>
    </w:lvl>
  </w:abstractNum>
  <w:abstractNum w:abstractNumId="14">
    <w:nsid w:val="262D56FF"/>
    <w:multiLevelType w:val="multilevel"/>
    <w:tmpl w:val="559CCF3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A3E3F3F"/>
    <w:multiLevelType w:val="hybridMultilevel"/>
    <w:tmpl w:val="3D64996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6">
    <w:nsid w:val="2B24448C"/>
    <w:multiLevelType w:val="hybridMultilevel"/>
    <w:tmpl w:val="E39EE16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30986A00"/>
    <w:multiLevelType w:val="multilevel"/>
    <w:tmpl w:val="A27C0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C5F4CB5"/>
    <w:multiLevelType w:val="hybridMultilevel"/>
    <w:tmpl w:val="12DE38A2"/>
    <w:lvl w:ilvl="0" w:tplc="0A4E8E66">
      <w:start w:val="1"/>
      <w:numFmt w:val="bullet"/>
      <w:lvlText w:val="•"/>
      <w:lvlJc w:val="left"/>
      <w:pPr>
        <w:tabs>
          <w:tab w:val="num" w:pos="720"/>
        </w:tabs>
        <w:ind w:left="720" w:hanging="360"/>
      </w:pPr>
      <w:rPr>
        <w:rFonts w:ascii="Times New Roman" w:hAnsi="Times New Roman" w:hint="default"/>
      </w:rPr>
    </w:lvl>
    <w:lvl w:ilvl="1" w:tplc="777A16C2" w:tentative="1">
      <w:start w:val="1"/>
      <w:numFmt w:val="bullet"/>
      <w:lvlText w:val="•"/>
      <w:lvlJc w:val="left"/>
      <w:pPr>
        <w:tabs>
          <w:tab w:val="num" w:pos="1440"/>
        </w:tabs>
        <w:ind w:left="1440" w:hanging="360"/>
      </w:pPr>
      <w:rPr>
        <w:rFonts w:ascii="Times New Roman" w:hAnsi="Times New Roman" w:hint="default"/>
      </w:rPr>
    </w:lvl>
    <w:lvl w:ilvl="2" w:tplc="58C4EC3E" w:tentative="1">
      <w:start w:val="1"/>
      <w:numFmt w:val="bullet"/>
      <w:lvlText w:val="•"/>
      <w:lvlJc w:val="left"/>
      <w:pPr>
        <w:tabs>
          <w:tab w:val="num" w:pos="2160"/>
        </w:tabs>
        <w:ind w:left="2160" w:hanging="360"/>
      </w:pPr>
      <w:rPr>
        <w:rFonts w:ascii="Times New Roman" w:hAnsi="Times New Roman" w:hint="default"/>
      </w:rPr>
    </w:lvl>
    <w:lvl w:ilvl="3" w:tplc="AE8CB40E" w:tentative="1">
      <w:start w:val="1"/>
      <w:numFmt w:val="bullet"/>
      <w:lvlText w:val="•"/>
      <w:lvlJc w:val="left"/>
      <w:pPr>
        <w:tabs>
          <w:tab w:val="num" w:pos="2880"/>
        </w:tabs>
        <w:ind w:left="2880" w:hanging="360"/>
      </w:pPr>
      <w:rPr>
        <w:rFonts w:ascii="Times New Roman" w:hAnsi="Times New Roman" w:hint="default"/>
      </w:rPr>
    </w:lvl>
    <w:lvl w:ilvl="4" w:tplc="1624AD82" w:tentative="1">
      <w:start w:val="1"/>
      <w:numFmt w:val="bullet"/>
      <w:lvlText w:val="•"/>
      <w:lvlJc w:val="left"/>
      <w:pPr>
        <w:tabs>
          <w:tab w:val="num" w:pos="3600"/>
        </w:tabs>
        <w:ind w:left="3600" w:hanging="360"/>
      </w:pPr>
      <w:rPr>
        <w:rFonts w:ascii="Times New Roman" w:hAnsi="Times New Roman" w:hint="default"/>
      </w:rPr>
    </w:lvl>
    <w:lvl w:ilvl="5" w:tplc="EFE236DE" w:tentative="1">
      <w:start w:val="1"/>
      <w:numFmt w:val="bullet"/>
      <w:lvlText w:val="•"/>
      <w:lvlJc w:val="left"/>
      <w:pPr>
        <w:tabs>
          <w:tab w:val="num" w:pos="4320"/>
        </w:tabs>
        <w:ind w:left="4320" w:hanging="360"/>
      </w:pPr>
      <w:rPr>
        <w:rFonts w:ascii="Times New Roman" w:hAnsi="Times New Roman" w:hint="default"/>
      </w:rPr>
    </w:lvl>
    <w:lvl w:ilvl="6" w:tplc="6422C470" w:tentative="1">
      <w:start w:val="1"/>
      <w:numFmt w:val="bullet"/>
      <w:lvlText w:val="•"/>
      <w:lvlJc w:val="left"/>
      <w:pPr>
        <w:tabs>
          <w:tab w:val="num" w:pos="5040"/>
        </w:tabs>
        <w:ind w:left="5040" w:hanging="360"/>
      </w:pPr>
      <w:rPr>
        <w:rFonts w:ascii="Times New Roman" w:hAnsi="Times New Roman" w:hint="default"/>
      </w:rPr>
    </w:lvl>
    <w:lvl w:ilvl="7" w:tplc="B6B25C20" w:tentative="1">
      <w:start w:val="1"/>
      <w:numFmt w:val="bullet"/>
      <w:lvlText w:val="•"/>
      <w:lvlJc w:val="left"/>
      <w:pPr>
        <w:tabs>
          <w:tab w:val="num" w:pos="5760"/>
        </w:tabs>
        <w:ind w:left="5760" w:hanging="360"/>
      </w:pPr>
      <w:rPr>
        <w:rFonts w:ascii="Times New Roman" w:hAnsi="Times New Roman" w:hint="default"/>
      </w:rPr>
    </w:lvl>
    <w:lvl w:ilvl="8" w:tplc="9BF6BB5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2E80D55"/>
    <w:multiLevelType w:val="hybridMultilevel"/>
    <w:tmpl w:val="4C46B172"/>
    <w:lvl w:ilvl="0" w:tplc="EEAE5116">
      <w:start w:val="1"/>
      <w:numFmt w:val="bullet"/>
      <w:lvlText w:val=""/>
      <w:lvlJc w:val="left"/>
      <w:pPr>
        <w:tabs>
          <w:tab w:val="num" w:pos="720"/>
        </w:tabs>
        <w:ind w:left="720" w:hanging="360"/>
      </w:pPr>
      <w:rPr>
        <w:rFonts w:ascii="Symbol" w:hAnsi="Symbol" w:hint="default"/>
      </w:rPr>
    </w:lvl>
    <w:lvl w:ilvl="1" w:tplc="1BB06FA0">
      <w:numFmt w:val="none"/>
      <w:lvlText w:val=""/>
      <w:lvlJc w:val="left"/>
      <w:pPr>
        <w:tabs>
          <w:tab w:val="num" w:pos="360"/>
        </w:tabs>
      </w:pPr>
    </w:lvl>
    <w:lvl w:ilvl="2" w:tplc="EE1E801E">
      <w:numFmt w:val="none"/>
      <w:lvlText w:val=""/>
      <w:lvlJc w:val="left"/>
      <w:pPr>
        <w:tabs>
          <w:tab w:val="num" w:pos="360"/>
        </w:tabs>
      </w:pPr>
    </w:lvl>
    <w:lvl w:ilvl="3" w:tplc="9EE07188">
      <w:numFmt w:val="none"/>
      <w:lvlText w:val=""/>
      <w:lvlJc w:val="left"/>
      <w:pPr>
        <w:tabs>
          <w:tab w:val="num" w:pos="360"/>
        </w:tabs>
      </w:pPr>
    </w:lvl>
    <w:lvl w:ilvl="4" w:tplc="E90AAB5A">
      <w:numFmt w:val="none"/>
      <w:lvlText w:val=""/>
      <w:lvlJc w:val="left"/>
      <w:pPr>
        <w:tabs>
          <w:tab w:val="num" w:pos="360"/>
        </w:tabs>
      </w:pPr>
    </w:lvl>
    <w:lvl w:ilvl="5" w:tplc="4DF2CB30">
      <w:numFmt w:val="none"/>
      <w:lvlText w:val=""/>
      <w:lvlJc w:val="left"/>
      <w:pPr>
        <w:tabs>
          <w:tab w:val="num" w:pos="360"/>
        </w:tabs>
      </w:pPr>
    </w:lvl>
    <w:lvl w:ilvl="6" w:tplc="66CE7FAE">
      <w:numFmt w:val="none"/>
      <w:lvlText w:val=""/>
      <w:lvlJc w:val="left"/>
      <w:pPr>
        <w:tabs>
          <w:tab w:val="num" w:pos="360"/>
        </w:tabs>
      </w:pPr>
    </w:lvl>
    <w:lvl w:ilvl="7" w:tplc="CB5C3624">
      <w:numFmt w:val="none"/>
      <w:lvlText w:val=""/>
      <w:lvlJc w:val="left"/>
      <w:pPr>
        <w:tabs>
          <w:tab w:val="num" w:pos="360"/>
        </w:tabs>
      </w:pPr>
    </w:lvl>
    <w:lvl w:ilvl="8" w:tplc="830C01F0">
      <w:numFmt w:val="none"/>
      <w:lvlText w:val=""/>
      <w:lvlJc w:val="left"/>
      <w:pPr>
        <w:tabs>
          <w:tab w:val="num" w:pos="360"/>
        </w:tabs>
      </w:pPr>
    </w:lvl>
  </w:abstractNum>
  <w:abstractNum w:abstractNumId="20">
    <w:nsid w:val="450A486A"/>
    <w:multiLevelType w:val="hybridMultilevel"/>
    <w:tmpl w:val="7A8A9094"/>
    <w:lvl w:ilvl="0" w:tplc="E772A346">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1">
    <w:nsid w:val="451D3202"/>
    <w:multiLevelType w:val="hybridMultilevel"/>
    <w:tmpl w:val="553E9A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49EF0F88"/>
    <w:multiLevelType w:val="hybridMultilevel"/>
    <w:tmpl w:val="098A361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4DA215DD"/>
    <w:multiLevelType w:val="hybridMultilevel"/>
    <w:tmpl w:val="D52E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5978B1"/>
    <w:multiLevelType w:val="hybridMultilevel"/>
    <w:tmpl w:val="FAFE997C"/>
    <w:lvl w:ilvl="0" w:tplc="BDC4C15E">
      <w:start w:val="1"/>
      <w:numFmt w:val="bullet"/>
      <w:lvlText w:val="•"/>
      <w:lvlJc w:val="left"/>
      <w:pPr>
        <w:tabs>
          <w:tab w:val="num" w:pos="720"/>
        </w:tabs>
        <w:ind w:left="720" w:hanging="360"/>
      </w:pPr>
      <w:rPr>
        <w:rFonts w:ascii="Times New Roman" w:hAnsi="Times New Roman" w:hint="default"/>
      </w:rPr>
    </w:lvl>
    <w:lvl w:ilvl="1" w:tplc="E11EF7C6" w:tentative="1">
      <w:start w:val="1"/>
      <w:numFmt w:val="bullet"/>
      <w:lvlText w:val="•"/>
      <w:lvlJc w:val="left"/>
      <w:pPr>
        <w:tabs>
          <w:tab w:val="num" w:pos="1440"/>
        </w:tabs>
        <w:ind w:left="1440" w:hanging="360"/>
      </w:pPr>
      <w:rPr>
        <w:rFonts w:ascii="Times New Roman" w:hAnsi="Times New Roman" w:hint="default"/>
      </w:rPr>
    </w:lvl>
    <w:lvl w:ilvl="2" w:tplc="2F5A10DC" w:tentative="1">
      <w:start w:val="1"/>
      <w:numFmt w:val="bullet"/>
      <w:lvlText w:val="•"/>
      <w:lvlJc w:val="left"/>
      <w:pPr>
        <w:tabs>
          <w:tab w:val="num" w:pos="2160"/>
        </w:tabs>
        <w:ind w:left="2160" w:hanging="360"/>
      </w:pPr>
      <w:rPr>
        <w:rFonts w:ascii="Times New Roman" w:hAnsi="Times New Roman" w:hint="default"/>
      </w:rPr>
    </w:lvl>
    <w:lvl w:ilvl="3" w:tplc="38322E1E" w:tentative="1">
      <w:start w:val="1"/>
      <w:numFmt w:val="bullet"/>
      <w:lvlText w:val="•"/>
      <w:lvlJc w:val="left"/>
      <w:pPr>
        <w:tabs>
          <w:tab w:val="num" w:pos="2880"/>
        </w:tabs>
        <w:ind w:left="2880" w:hanging="360"/>
      </w:pPr>
      <w:rPr>
        <w:rFonts w:ascii="Times New Roman" w:hAnsi="Times New Roman" w:hint="default"/>
      </w:rPr>
    </w:lvl>
    <w:lvl w:ilvl="4" w:tplc="7B829A26" w:tentative="1">
      <w:start w:val="1"/>
      <w:numFmt w:val="bullet"/>
      <w:lvlText w:val="•"/>
      <w:lvlJc w:val="left"/>
      <w:pPr>
        <w:tabs>
          <w:tab w:val="num" w:pos="3600"/>
        </w:tabs>
        <w:ind w:left="3600" w:hanging="360"/>
      </w:pPr>
      <w:rPr>
        <w:rFonts w:ascii="Times New Roman" w:hAnsi="Times New Roman" w:hint="default"/>
      </w:rPr>
    </w:lvl>
    <w:lvl w:ilvl="5" w:tplc="32D20062" w:tentative="1">
      <w:start w:val="1"/>
      <w:numFmt w:val="bullet"/>
      <w:lvlText w:val="•"/>
      <w:lvlJc w:val="left"/>
      <w:pPr>
        <w:tabs>
          <w:tab w:val="num" w:pos="4320"/>
        </w:tabs>
        <w:ind w:left="4320" w:hanging="360"/>
      </w:pPr>
      <w:rPr>
        <w:rFonts w:ascii="Times New Roman" w:hAnsi="Times New Roman" w:hint="default"/>
      </w:rPr>
    </w:lvl>
    <w:lvl w:ilvl="6" w:tplc="21F6415C" w:tentative="1">
      <w:start w:val="1"/>
      <w:numFmt w:val="bullet"/>
      <w:lvlText w:val="•"/>
      <w:lvlJc w:val="left"/>
      <w:pPr>
        <w:tabs>
          <w:tab w:val="num" w:pos="5040"/>
        </w:tabs>
        <w:ind w:left="5040" w:hanging="360"/>
      </w:pPr>
      <w:rPr>
        <w:rFonts w:ascii="Times New Roman" w:hAnsi="Times New Roman" w:hint="default"/>
      </w:rPr>
    </w:lvl>
    <w:lvl w:ilvl="7" w:tplc="B27846D6" w:tentative="1">
      <w:start w:val="1"/>
      <w:numFmt w:val="bullet"/>
      <w:lvlText w:val="•"/>
      <w:lvlJc w:val="left"/>
      <w:pPr>
        <w:tabs>
          <w:tab w:val="num" w:pos="5760"/>
        </w:tabs>
        <w:ind w:left="5760" w:hanging="360"/>
      </w:pPr>
      <w:rPr>
        <w:rFonts w:ascii="Times New Roman" w:hAnsi="Times New Roman" w:hint="default"/>
      </w:rPr>
    </w:lvl>
    <w:lvl w:ilvl="8" w:tplc="CBF2813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5EA2BF4"/>
    <w:multiLevelType w:val="hybridMultilevel"/>
    <w:tmpl w:val="D73A74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B4949BE"/>
    <w:multiLevelType w:val="hybridMultilevel"/>
    <w:tmpl w:val="7A7EC912"/>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7">
    <w:nsid w:val="5B743E62"/>
    <w:multiLevelType w:val="hybridMultilevel"/>
    <w:tmpl w:val="FE640AEA"/>
    <w:lvl w:ilvl="0" w:tplc="EDD21B64">
      <w:start w:val="1"/>
      <w:numFmt w:val="bullet"/>
      <w:pStyle w:val="List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nsid w:val="5F3414E7"/>
    <w:multiLevelType w:val="hybridMultilevel"/>
    <w:tmpl w:val="098CB2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FF80505"/>
    <w:multiLevelType w:val="hybridMultilevel"/>
    <w:tmpl w:val="633ED322"/>
    <w:lvl w:ilvl="0" w:tplc="1C09001B">
      <w:start w:val="1"/>
      <w:numFmt w:val="lowerRoman"/>
      <w:lvlText w:val="%1."/>
      <w:lvlJc w:val="righ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0">
    <w:nsid w:val="62593393"/>
    <w:multiLevelType w:val="hybridMultilevel"/>
    <w:tmpl w:val="063ED746"/>
    <w:lvl w:ilvl="0" w:tplc="2974C72E">
      <w:start w:val="1"/>
      <w:numFmt w:val="bullet"/>
      <w:lvlText w:val=""/>
      <w:lvlJc w:val="left"/>
      <w:pPr>
        <w:tabs>
          <w:tab w:val="num" w:pos="720"/>
        </w:tabs>
        <w:ind w:left="720" w:hanging="360"/>
      </w:pPr>
      <w:rPr>
        <w:rFonts w:ascii="Symbol" w:hAnsi="Symbol" w:hint="default"/>
      </w:rPr>
    </w:lvl>
    <w:lvl w:ilvl="1" w:tplc="C818F032">
      <w:numFmt w:val="none"/>
      <w:lvlText w:val=""/>
      <w:lvlJc w:val="left"/>
      <w:pPr>
        <w:tabs>
          <w:tab w:val="num" w:pos="360"/>
        </w:tabs>
      </w:pPr>
    </w:lvl>
    <w:lvl w:ilvl="2" w:tplc="564AC356">
      <w:numFmt w:val="none"/>
      <w:lvlText w:val=""/>
      <w:lvlJc w:val="left"/>
      <w:pPr>
        <w:tabs>
          <w:tab w:val="num" w:pos="360"/>
        </w:tabs>
      </w:pPr>
    </w:lvl>
    <w:lvl w:ilvl="3" w:tplc="2F22B58A">
      <w:numFmt w:val="none"/>
      <w:lvlText w:val=""/>
      <w:lvlJc w:val="left"/>
      <w:pPr>
        <w:tabs>
          <w:tab w:val="num" w:pos="360"/>
        </w:tabs>
      </w:pPr>
    </w:lvl>
    <w:lvl w:ilvl="4" w:tplc="F3A0D42E">
      <w:numFmt w:val="none"/>
      <w:lvlText w:val=""/>
      <w:lvlJc w:val="left"/>
      <w:pPr>
        <w:tabs>
          <w:tab w:val="num" w:pos="360"/>
        </w:tabs>
      </w:pPr>
    </w:lvl>
    <w:lvl w:ilvl="5" w:tplc="A5D08722">
      <w:numFmt w:val="none"/>
      <w:lvlText w:val=""/>
      <w:lvlJc w:val="left"/>
      <w:pPr>
        <w:tabs>
          <w:tab w:val="num" w:pos="360"/>
        </w:tabs>
      </w:pPr>
    </w:lvl>
    <w:lvl w:ilvl="6" w:tplc="91B8AAB0">
      <w:numFmt w:val="none"/>
      <w:lvlText w:val=""/>
      <w:lvlJc w:val="left"/>
      <w:pPr>
        <w:tabs>
          <w:tab w:val="num" w:pos="360"/>
        </w:tabs>
      </w:pPr>
    </w:lvl>
    <w:lvl w:ilvl="7" w:tplc="A934D692">
      <w:numFmt w:val="none"/>
      <w:lvlText w:val=""/>
      <w:lvlJc w:val="left"/>
      <w:pPr>
        <w:tabs>
          <w:tab w:val="num" w:pos="360"/>
        </w:tabs>
      </w:pPr>
    </w:lvl>
    <w:lvl w:ilvl="8" w:tplc="58B45C1A">
      <w:numFmt w:val="none"/>
      <w:lvlText w:val=""/>
      <w:lvlJc w:val="left"/>
      <w:pPr>
        <w:tabs>
          <w:tab w:val="num" w:pos="360"/>
        </w:tabs>
      </w:pPr>
    </w:lvl>
  </w:abstractNum>
  <w:abstractNum w:abstractNumId="31">
    <w:nsid w:val="64D75608"/>
    <w:multiLevelType w:val="hybridMultilevel"/>
    <w:tmpl w:val="A7A6243C"/>
    <w:lvl w:ilvl="0" w:tplc="5366CD88">
      <w:start w:val="1"/>
      <w:numFmt w:val="bullet"/>
      <w:lvlText w:val=""/>
      <w:lvlJc w:val="left"/>
      <w:pPr>
        <w:tabs>
          <w:tab w:val="num" w:pos="720"/>
        </w:tabs>
        <w:ind w:left="720" w:hanging="360"/>
      </w:pPr>
      <w:rPr>
        <w:rFonts w:ascii="Symbol" w:hAnsi="Symbol" w:hint="default"/>
      </w:rPr>
    </w:lvl>
    <w:lvl w:ilvl="1" w:tplc="91EA6238">
      <w:numFmt w:val="none"/>
      <w:lvlText w:val=""/>
      <w:lvlJc w:val="left"/>
      <w:pPr>
        <w:tabs>
          <w:tab w:val="num" w:pos="360"/>
        </w:tabs>
      </w:pPr>
    </w:lvl>
    <w:lvl w:ilvl="2" w:tplc="8AB49DC6">
      <w:numFmt w:val="none"/>
      <w:lvlText w:val=""/>
      <w:lvlJc w:val="left"/>
      <w:pPr>
        <w:tabs>
          <w:tab w:val="num" w:pos="360"/>
        </w:tabs>
      </w:pPr>
    </w:lvl>
    <w:lvl w:ilvl="3" w:tplc="4F561826">
      <w:numFmt w:val="none"/>
      <w:lvlText w:val=""/>
      <w:lvlJc w:val="left"/>
      <w:pPr>
        <w:tabs>
          <w:tab w:val="num" w:pos="360"/>
        </w:tabs>
      </w:pPr>
    </w:lvl>
    <w:lvl w:ilvl="4" w:tplc="D7CE7E66">
      <w:numFmt w:val="none"/>
      <w:lvlText w:val=""/>
      <w:lvlJc w:val="left"/>
      <w:pPr>
        <w:tabs>
          <w:tab w:val="num" w:pos="360"/>
        </w:tabs>
      </w:pPr>
    </w:lvl>
    <w:lvl w:ilvl="5" w:tplc="900CC61A">
      <w:numFmt w:val="none"/>
      <w:lvlText w:val=""/>
      <w:lvlJc w:val="left"/>
      <w:pPr>
        <w:tabs>
          <w:tab w:val="num" w:pos="360"/>
        </w:tabs>
      </w:pPr>
    </w:lvl>
    <w:lvl w:ilvl="6" w:tplc="4C500CC8">
      <w:numFmt w:val="none"/>
      <w:lvlText w:val=""/>
      <w:lvlJc w:val="left"/>
      <w:pPr>
        <w:tabs>
          <w:tab w:val="num" w:pos="360"/>
        </w:tabs>
      </w:pPr>
    </w:lvl>
    <w:lvl w:ilvl="7" w:tplc="CD8E34D6">
      <w:numFmt w:val="none"/>
      <w:lvlText w:val=""/>
      <w:lvlJc w:val="left"/>
      <w:pPr>
        <w:tabs>
          <w:tab w:val="num" w:pos="360"/>
        </w:tabs>
      </w:pPr>
    </w:lvl>
    <w:lvl w:ilvl="8" w:tplc="61EAA8D6">
      <w:numFmt w:val="none"/>
      <w:lvlText w:val=""/>
      <w:lvlJc w:val="left"/>
      <w:pPr>
        <w:tabs>
          <w:tab w:val="num" w:pos="360"/>
        </w:tabs>
      </w:pPr>
    </w:lvl>
  </w:abstractNum>
  <w:abstractNum w:abstractNumId="32">
    <w:nsid w:val="6E046924"/>
    <w:multiLevelType w:val="hybridMultilevel"/>
    <w:tmpl w:val="0DA83F94"/>
    <w:lvl w:ilvl="0" w:tplc="A544A652">
      <w:start w:val="1"/>
      <w:numFmt w:val="decimal"/>
      <w:lvlText w:val="%1."/>
      <w:lvlJc w:val="left"/>
      <w:pPr>
        <w:tabs>
          <w:tab w:val="num" w:pos="720"/>
        </w:tabs>
        <w:ind w:left="720" w:hanging="360"/>
      </w:pPr>
      <w:rPr>
        <w:rFonts w:hint="default"/>
      </w:rPr>
    </w:lvl>
    <w:lvl w:ilvl="1" w:tplc="25BE4724">
      <w:numFmt w:val="none"/>
      <w:lvlText w:val=""/>
      <w:lvlJc w:val="left"/>
      <w:pPr>
        <w:tabs>
          <w:tab w:val="num" w:pos="360"/>
        </w:tabs>
      </w:pPr>
    </w:lvl>
    <w:lvl w:ilvl="2" w:tplc="BFC439A8">
      <w:numFmt w:val="none"/>
      <w:lvlText w:val=""/>
      <w:lvlJc w:val="left"/>
      <w:pPr>
        <w:tabs>
          <w:tab w:val="num" w:pos="360"/>
        </w:tabs>
      </w:pPr>
    </w:lvl>
    <w:lvl w:ilvl="3" w:tplc="70B0A960">
      <w:numFmt w:val="none"/>
      <w:lvlText w:val=""/>
      <w:lvlJc w:val="left"/>
      <w:pPr>
        <w:tabs>
          <w:tab w:val="num" w:pos="360"/>
        </w:tabs>
      </w:pPr>
    </w:lvl>
    <w:lvl w:ilvl="4" w:tplc="487C5570">
      <w:numFmt w:val="none"/>
      <w:lvlText w:val=""/>
      <w:lvlJc w:val="left"/>
      <w:pPr>
        <w:tabs>
          <w:tab w:val="num" w:pos="360"/>
        </w:tabs>
      </w:pPr>
    </w:lvl>
    <w:lvl w:ilvl="5" w:tplc="32FA2CCC">
      <w:numFmt w:val="none"/>
      <w:lvlText w:val=""/>
      <w:lvlJc w:val="left"/>
      <w:pPr>
        <w:tabs>
          <w:tab w:val="num" w:pos="360"/>
        </w:tabs>
      </w:pPr>
    </w:lvl>
    <w:lvl w:ilvl="6" w:tplc="ED1608A0">
      <w:numFmt w:val="none"/>
      <w:lvlText w:val=""/>
      <w:lvlJc w:val="left"/>
      <w:pPr>
        <w:tabs>
          <w:tab w:val="num" w:pos="360"/>
        </w:tabs>
      </w:pPr>
    </w:lvl>
    <w:lvl w:ilvl="7" w:tplc="511AAF42">
      <w:numFmt w:val="none"/>
      <w:lvlText w:val=""/>
      <w:lvlJc w:val="left"/>
      <w:pPr>
        <w:tabs>
          <w:tab w:val="num" w:pos="360"/>
        </w:tabs>
      </w:pPr>
    </w:lvl>
    <w:lvl w:ilvl="8" w:tplc="F97CC37E">
      <w:numFmt w:val="none"/>
      <w:lvlText w:val=""/>
      <w:lvlJc w:val="left"/>
      <w:pPr>
        <w:tabs>
          <w:tab w:val="num" w:pos="360"/>
        </w:tabs>
      </w:pPr>
    </w:lvl>
  </w:abstractNum>
  <w:num w:numId="1">
    <w:abstractNumId w:val="1"/>
  </w:num>
  <w:num w:numId="2">
    <w:abstractNumId w:val="0"/>
  </w:num>
  <w:num w:numId="3">
    <w:abstractNumId w:val="4"/>
  </w:num>
  <w:num w:numId="4">
    <w:abstractNumId w:val="32"/>
  </w:num>
  <w:num w:numId="5">
    <w:abstractNumId w:val="28"/>
  </w:num>
  <w:num w:numId="6">
    <w:abstractNumId w:val="14"/>
  </w:num>
  <w:num w:numId="7">
    <w:abstractNumId w:val="12"/>
  </w:num>
  <w:num w:numId="8">
    <w:abstractNumId w:val="13"/>
  </w:num>
  <w:num w:numId="9">
    <w:abstractNumId w:val="31"/>
  </w:num>
  <w:num w:numId="10">
    <w:abstractNumId w:val="30"/>
  </w:num>
  <w:num w:numId="11">
    <w:abstractNumId w:val="19"/>
  </w:num>
  <w:num w:numId="12">
    <w:abstractNumId w:val="9"/>
  </w:num>
  <w:num w:numId="13">
    <w:abstractNumId w:val="22"/>
  </w:num>
  <w:num w:numId="14">
    <w:abstractNumId w:val="15"/>
  </w:num>
  <w:num w:numId="15">
    <w:abstractNumId w:val="20"/>
  </w:num>
  <w:num w:numId="16">
    <w:abstractNumId w:val="27"/>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7"/>
  </w:num>
  <w:num w:numId="20">
    <w:abstractNumId w:val="21"/>
  </w:num>
  <w:num w:numId="21">
    <w:abstractNumId w:val="2"/>
  </w:num>
  <w:num w:numId="22">
    <w:abstractNumId w:val="3"/>
  </w:num>
  <w:num w:numId="23">
    <w:abstractNumId w:val="11"/>
    <w:lvlOverride w:ilvl="0">
      <w:startOverride w:val="1"/>
    </w:lvlOverride>
  </w:num>
  <w:num w:numId="24">
    <w:abstractNumId w:val="25"/>
  </w:num>
  <w:num w:numId="25">
    <w:abstractNumId w:val="10"/>
  </w:num>
  <w:num w:numId="26">
    <w:abstractNumId w:val="17"/>
  </w:num>
  <w:num w:numId="27">
    <w:abstractNumId w:val="5"/>
  </w:num>
  <w:num w:numId="28">
    <w:abstractNumId w:val="16"/>
  </w:num>
  <w:num w:numId="29">
    <w:abstractNumId w:val="8"/>
  </w:num>
  <w:num w:numId="30">
    <w:abstractNumId w:val="18"/>
  </w:num>
  <w:num w:numId="31">
    <w:abstractNumId w:val="24"/>
  </w:num>
  <w:num w:numId="32">
    <w:abstractNumId w:val="6"/>
  </w:num>
  <w:num w:numId="33">
    <w:abstractNumId w:val="26"/>
  </w:num>
  <w:num w:numId="34">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A6"/>
    <w:rsid w:val="000026EC"/>
    <w:rsid w:val="00002A6A"/>
    <w:rsid w:val="000052B6"/>
    <w:rsid w:val="000059F4"/>
    <w:rsid w:val="000069C5"/>
    <w:rsid w:val="000121D3"/>
    <w:rsid w:val="000122A7"/>
    <w:rsid w:val="00013248"/>
    <w:rsid w:val="00013603"/>
    <w:rsid w:val="00014394"/>
    <w:rsid w:val="000149BC"/>
    <w:rsid w:val="0001682C"/>
    <w:rsid w:val="00021C22"/>
    <w:rsid w:val="000223AA"/>
    <w:rsid w:val="0002261E"/>
    <w:rsid w:val="00023209"/>
    <w:rsid w:val="00023229"/>
    <w:rsid w:val="00025C26"/>
    <w:rsid w:val="00026001"/>
    <w:rsid w:val="00026547"/>
    <w:rsid w:val="0003011D"/>
    <w:rsid w:val="0003059C"/>
    <w:rsid w:val="00031171"/>
    <w:rsid w:val="0003145D"/>
    <w:rsid w:val="000323E6"/>
    <w:rsid w:val="0003252B"/>
    <w:rsid w:val="00032B48"/>
    <w:rsid w:val="00032E5C"/>
    <w:rsid w:val="000348DA"/>
    <w:rsid w:val="00034963"/>
    <w:rsid w:val="00034C47"/>
    <w:rsid w:val="00034ED0"/>
    <w:rsid w:val="00034FEE"/>
    <w:rsid w:val="000351F9"/>
    <w:rsid w:val="00036083"/>
    <w:rsid w:val="00036200"/>
    <w:rsid w:val="000363CB"/>
    <w:rsid w:val="00036B37"/>
    <w:rsid w:val="00040288"/>
    <w:rsid w:val="000408BD"/>
    <w:rsid w:val="000414D4"/>
    <w:rsid w:val="000417F3"/>
    <w:rsid w:val="00042102"/>
    <w:rsid w:val="00042134"/>
    <w:rsid w:val="0004606C"/>
    <w:rsid w:val="000461FE"/>
    <w:rsid w:val="00046F08"/>
    <w:rsid w:val="00047028"/>
    <w:rsid w:val="00050B11"/>
    <w:rsid w:val="00051F95"/>
    <w:rsid w:val="000523CC"/>
    <w:rsid w:val="000525D0"/>
    <w:rsid w:val="00052E51"/>
    <w:rsid w:val="00055679"/>
    <w:rsid w:val="00061245"/>
    <w:rsid w:val="00061FC3"/>
    <w:rsid w:val="000623ED"/>
    <w:rsid w:val="000630FF"/>
    <w:rsid w:val="000665D8"/>
    <w:rsid w:val="0006678A"/>
    <w:rsid w:val="00067172"/>
    <w:rsid w:val="00067859"/>
    <w:rsid w:val="000715E4"/>
    <w:rsid w:val="00071877"/>
    <w:rsid w:val="000727C1"/>
    <w:rsid w:val="00072C01"/>
    <w:rsid w:val="00072ED1"/>
    <w:rsid w:val="00074350"/>
    <w:rsid w:val="00076DE5"/>
    <w:rsid w:val="000772F4"/>
    <w:rsid w:val="00077CBD"/>
    <w:rsid w:val="00077CDC"/>
    <w:rsid w:val="00077DA0"/>
    <w:rsid w:val="00081C62"/>
    <w:rsid w:val="0008217B"/>
    <w:rsid w:val="000822F5"/>
    <w:rsid w:val="00082CC3"/>
    <w:rsid w:val="00083300"/>
    <w:rsid w:val="000835E0"/>
    <w:rsid w:val="0008384F"/>
    <w:rsid w:val="0008466E"/>
    <w:rsid w:val="00084B4B"/>
    <w:rsid w:val="00085912"/>
    <w:rsid w:val="00085979"/>
    <w:rsid w:val="00085D02"/>
    <w:rsid w:val="00086276"/>
    <w:rsid w:val="00086F48"/>
    <w:rsid w:val="00087F25"/>
    <w:rsid w:val="0009196C"/>
    <w:rsid w:val="00091BCB"/>
    <w:rsid w:val="00092E14"/>
    <w:rsid w:val="00092F79"/>
    <w:rsid w:val="000932CC"/>
    <w:rsid w:val="00094227"/>
    <w:rsid w:val="00094315"/>
    <w:rsid w:val="00094362"/>
    <w:rsid w:val="0009618B"/>
    <w:rsid w:val="0009670E"/>
    <w:rsid w:val="000A1AED"/>
    <w:rsid w:val="000A1CC4"/>
    <w:rsid w:val="000A374C"/>
    <w:rsid w:val="000A5435"/>
    <w:rsid w:val="000A562A"/>
    <w:rsid w:val="000A6257"/>
    <w:rsid w:val="000A63E7"/>
    <w:rsid w:val="000A7892"/>
    <w:rsid w:val="000A7C14"/>
    <w:rsid w:val="000A7C7D"/>
    <w:rsid w:val="000B0DE6"/>
    <w:rsid w:val="000B0FB7"/>
    <w:rsid w:val="000B3BE0"/>
    <w:rsid w:val="000B41A9"/>
    <w:rsid w:val="000B45D4"/>
    <w:rsid w:val="000B49A7"/>
    <w:rsid w:val="000B5E3E"/>
    <w:rsid w:val="000B722A"/>
    <w:rsid w:val="000B790B"/>
    <w:rsid w:val="000B7C4E"/>
    <w:rsid w:val="000C10F0"/>
    <w:rsid w:val="000C1735"/>
    <w:rsid w:val="000C222B"/>
    <w:rsid w:val="000C22F9"/>
    <w:rsid w:val="000C2ED3"/>
    <w:rsid w:val="000C4F5B"/>
    <w:rsid w:val="000C57D5"/>
    <w:rsid w:val="000C7C60"/>
    <w:rsid w:val="000D07CB"/>
    <w:rsid w:val="000D16D2"/>
    <w:rsid w:val="000D2F94"/>
    <w:rsid w:val="000D3817"/>
    <w:rsid w:val="000D48AE"/>
    <w:rsid w:val="000D5195"/>
    <w:rsid w:val="000D5BAA"/>
    <w:rsid w:val="000D5BD7"/>
    <w:rsid w:val="000D5EAD"/>
    <w:rsid w:val="000D6400"/>
    <w:rsid w:val="000D6DA2"/>
    <w:rsid w:val="000D7003"/>
    <w:rsid w:val="000D75D9"/>
    <w:rsid w:val="000E008E"/>
    <w:rsid w:val="000E05C4"/>
    <w:rsid w:val="000E0665"/>
    <w:rsid w:val="000E24DB"/>
    <w:rsid w:val="000E26FF"/>
    <w:rsid w:val="000E338E"/>
    <w:rsid w:val="000E5686"/>
    <w:rsid w:val="000E5DBD"/>
    <w:rsid w:val="000E7CA4"/>
    <w:rsid w:val="000E7F30"/>
    <w:rsid w:val="000F015D"/>
    <w:rsid w:val="000F0F6E"/>
    <w:rsid w:val="000F17A6"/>
    <w:rsid w:val="000F1885"/>
    <w:rsid w:val="000F24B5"/>
    <w:rsid w:val="000F2F28"/>
    <w:rsid w:val="000F3288"/>
    <w:rsid w:val="000F3537"/>
    <w:rsid w:val="000F3B7C"/>
    <w:rsid w:val="000F3C8B"/>
    <w:rsid w:val="000F3D78"/>
    <w:rsid w:val="000F4492"/>
    <w:rsid w:val="000F4C78"/>
    <w:rsid w:val="000F4FFF"/>
    <w:rsid w:val="000F55F0"/>
    <w:rsid w:val="000F72A2"/>
    <w:rsid w:val="000F7B4F"/>
    <w:rsid w:val="001001CF"/>
    <w:rsid w:val="0010023E"/>
    <w:rsid w:val="00100253"/>
    <w:rsid w:val="0010274A"/>
    <w:rsid w:val="00102A22"/>
    <w:rsid w:val="00103D5F"/>
    <w:rsid w:val="001042D2"/>
    <w:rsid w:val="001069EF"/>
    <w:rsid w:val="00107926"/>
    <w:rsid w:val="00110AC2"/>
    <w:rsid w:val="00110C7D"/>
    <w:rsid w:val="001110D2"/>
    <w:rsid w:val="0011268A"/>
    <w:rsid w:val="00113588"/>
    <w:rsid w:val="001146A4"/>
    <w:rsid w:val="0012094B"/>
    <w:rsid w:val="00121423"/>
    <w:rsid w:val="00122C08"/>
    <w:rsid w:val="00123797"/>
    <w:rsid w:val="00124A27"/>
    <w:rsid w:val="001266E8"/>
    <w:rsid w:val="00127547"/>
    <w:rsid w:val="00127BEA"/>
    <w:rsid w:val="001312E6"/>
    <w:rsid w:val="001314D7"/>
    <w:rsid w:val="00131DF9"/>
    <w:rsid w:val="00132927"/>
    <w:rsid w:val="001329DA"/>
    <w:rsid w:val="00132E25"/>
    <w:rsid w:val="001368BD"/>
    <w:rsid w:val="00136F5D"/>
    <w:rsid w:val="00137351"/>
    <w:rsid w:val="00137A35"/>
    <w:rsid w:val="00140C12"/>
    <w:rsid w:val="00140DCD"/>
    <w:rsid w:val="001422D1"/>
    <w:rsid w:val="00142CE9"/>
    <w:rsid w:val="00142FB9"/>
    <w:rsid w:val="001434BF"/>
    <w:rsid w:val="00143847"/>
    <w:rsid w:val="001442E7"/>
    <w:rsid w:val="00144A9D"/>
    <w:rsid w:val="00145521"/>
    <w:rsid w:val="00147043"/>
    <w:rsid w:val="00147DE5"/>
    <w:rsid w:val="00151D2B"/>
    <w:rsid w:val="00153E8B"/>
    <w:rsid w:val="00154FE3"/>
    <w:rsid w:val="00157965"/>
    <w:rsid w:val="00157B7C"/>
    <w:rsid w:val="00157DF8"/>
    <w:rsid w:val="00160427"/>
    <w:rsid w:val="001612D6"/>
    <w:rsid w:val="00162142"/>
    <w:rsid w:val="00164648"/>
    <w:rsid w:val="001647EF"/>
    <w:rsid w:val="0016481A"/>
    <w:rsid w:val="001650C1"/>
    <w:rsid w:val="001664D4"/>
    <w:rsid w:val="00166ADA"/>
    <w:rsid w:val="00171015"/>
    <w:rsid w:val="00171895"/>
    <w:rsid w:val="001719CF"/>
    <w:rsid w:val="00172D6C"/>
    <w:rsid w:val="001754A8"/>
    <w:rsid w:val="00175B4E"/>
    <w:rsid w:val="00175C1D"/>
    <w:rsid w:val="00175EA2"/>
    <w:rsid w:val="00175F40"/>
    <w:rsid w:val="00176BB7"/>
    <w:rsid w:val="00176DFC"/>
    <w:rsid w:val="0017761A"/>
    <w:rsid w:val="00180081"/>
    <w:rsid w:val="00180F0F"/>
    <w:rsid w:val="0018192F"/>
    <w:rsid w:val="00182A38"/>
    <w:rsid w:val="00182ADD"/>
    <w:rsid w:val="00182C4E"/>
    <w:rsid w:val="0018317C"/>
    <w:rsid w:val="001833ED"/>
    <w:rsid w:val="00184A3A"/>
    <w:rsid w:val="001854B8"/>
    <w:rsid w:val="00185C2C"/>
    <w:rsid w:val="001867EB"/>
    <w:rsid w:val="00186840"/>
    <w:rsid w:val="0018697C"/>
    <w:rsid w:val="00187995"/>
    <w:rsid w:val="00190FDB"/>
    <w:rsid w:val="00191695"/>
    <w:rsid w:val="00192F82"/>
    <w:rsid w:val="00193B53"/>
    <w:rsid w:val="001950E6"/>
    <w:rsid w:val="00195B30"/>
    <w:rsid w:val="00195E32"/>
    <w:rsid w:val="001A0D64"/>
    <w:rsid w:val="001A15E0"/>
    <w:rsid w:val="001A1CAF"/>
    <w:rsid w:val="001A2C62"/>
    <w:rsid w:val="001A36CD"/>
    <w:rsid w:val="001A38A7"/>
    <w:rsid w:val="001A3CA9"/>
    <w:rsid w:val="001A478B"/>
    <w:rsid w:val="001A5A53"/>
    <w:rsid w:val="001A5A7F"/>
    <w:rsid w:val="001A7783"/>
    <w:rsid w:val="001A7856"/>
    <w:rsid w:val="001A7CF5"/>
    <w:rsid w:val="001B02FB"/>
    <w:rsid w:val="001B261D"/>
    <w:rsid w:val="001B2C88"/>
    <w:rsid w:val="001B2FBC"/>
    <w:rsid w:val="001B4A64"/>
    <w:rsid w:val="001B524E"/>
    <w:rsid w:val="001B5D78"/>
    <w:rsid w:val="001B7469"/>
    <w:rsid w:val="001C02F5"/>
    <w:rsid w:val="001C10C0"/>
    <w:rsid w:val="001C1588"/>
    <w:rsid w:val="001C1EA9"/>
    <w:rsid w:val="001C2760"/>
    <w:rsid w:val="001C27E0"/>
    <w:rsid w:val="001C2ADD"/>
    <w:rsid w:val="001C3234"/>
    <w:rsid w:val="001C4993"/>
    <w:rsid w:val="001C4C65"/>
    <w:rsid w:val="001C513A"/>
    <w:rsid w:val="001C5606"/>
    <w:rsid w:val="001C6932"/>
    <w:rsid w:val="001C6A06"/>
    <w:rsid w:val="001C6E53"/>
    <w:rsid w:val="001C6E6E"/>
    <w:rsid w:val="001C7208"/>
    <w:rsid w:val="001D0F7C"/>
    <w:rsid w:val="001D1A91"/>
    <w:rsid w:val="001D2218"/>
    <w:rsid w:val="001D2459"/>
    <w:rsid w:val="001D2529"/>
    <w:rsid w:val="001D3FBD"/>
    <w:rsid w:val="001D67A2"/>
    <w:rsid w:val="001E018A"/>
    <w:rsid w:val="001E1D32"/>
    <w:rsid w:val="001E2509"/>
    <w:rsid w:val="001E2713"/>
    <w:rsid w:val="001E6A59"/>
    <w:rsid w:val="001E6F08"/>
    <w:rsid w:val="001E7E20"/>
    <w:rsid w:val="001F0757"/>
    <w:rsid w:val="001F0E3D"/>
    <w:rsid w:val="001F118F"/>
    <w:rsid w:val="001F15D3"/>
    <w:rsid w:val="001F1E81"/>
    <w:rsid w:val="001F3724"/>
    <w:rsid w:val="001F4C36"/>
    <w:rsid w:val="001F5448"/>
    <w:rsid w:val="001F587D"/>
    <w:rsid w:val="001F660D"/>
    <w:rsid w:val="001F6AC7"/>
    <w:rsid w:val="00202248"/>
    <w:rsid w:val="002027EC"/>
    <w:rsid w:val="00202EFD"/>
    <w:rsid w:val="00202FBB"/>
    <w:rsid w:val="0020400B"/>
    <w:rsid w:val="00204982"/>
    <w:rsid w:val="00204B75"/>
    <w:rsid w:val="00205407"/>
    <w:rsid w:val="00206174"/>
    <w:rsid w:val="0020627D"/>
    <w:rsid w:val="0021059A"/>
    <w:rsid w:val="00210F39"/>
    <w:rsid w:val="002111F9"/>
    <w:rsid w:val="002125DB"/>
    <w:rsid w:val="00213009"/>
    <w:rsid w:val="00213461"/>
    <w:rsid w:val="00213649"/>
    <w:rsid w:val="00213665"/>
    <w:rsid w:val="002139FB"/>
    <w:rsid w:val="002170D2"/>
    <w:rsid w:val="002173A7"/>
    <w:rsid w:val="002173BA"/>
    <w:rsid w:val="00220043"/>
    <w:rsid w:val="00221567"/>
    <w:rsid w:val="002228C5"/>
    <w:rsid w:val="00222ACA"/>
    <w:rsid w:val="00222ECF"/>
    <w:rsid w:val="0022383C"/>
    <w:rsid w:val="002246A1"/>
    <w:rsid w:val="00226CCF"/>
    <w:rsid w:val="00226EDC"/>
    <w:rsid w:val="00227640"/>
    <w:rsid w:val="002277EC"/>
    <w:rsid w:val="0023080A"/>
    <w:rsid w:val="0023232C"/>
    <w:rsid w:val="002324D3"/>
    <w:rsid w:val="002330D0"/>
    <w:rsid w:val="00233860"/>
    <w:rsid w:val="00233A55"/>
    <w:rsid w:val="002341BF"/>
    <w:rsid w:val="00235D87"/>
    <w:rsid w:val="00237842"/>
    <w:rsid w:val="002401A0"/>
    <w:rsid w:val="00242B42"/>
    <w:rsid w:val="00243E3E"/>
    <w:rsid w:val="00244275"/>
    <w:rsid w:val="002444D8"/>
    <w:rsid w:val="00245572"/>
    <w:rsid w:val="00245CF8"/>
    <w:rsid w:val="00245DEA"/>
    <w:rsid w:val="00246043"/>
    <w:rsid w:val="002462F0"/>
    <w:rsid w:val="00246353"/>
    <w:rsid w:val="0024638A"/>
    <w:rsid w:val="0024652A"/>
    <w:rsid w:val="002467AA"/>
    <w:rsid w:val="002472A8"/>
    <w:rsid w:val="00247310"/>
    <w:rsid w:val="00250174"/>
    <w:rsid w:val="00250E5B"/>
    <w:rsid w:val="00252868"/>
    <w:rsid w:val="0025369D"/>
    <w:rsid w:val="002545AA"/>
    <w:rsid w:val="002545D2"/>
    <w:rsid w:val="00254D63"/>
    <w:rsid w:val="00256665"/>
    <w:rsid w:val="00256A04"/>
    <w:rsid w:val="00256B81"/>
    <w:rsid w:val="00256F84"/>
    <w:rsid w:val="00257725"/>
    <w:rsid w:val="0026054F"/>
    <w:rsid w:val="002613E7"/>
    <w:rsid w:val="00262178"/>
    <w:rsid w:val="00262CC2"/>
    <w:rsid w:val="00262E0C"/>
    <w:rsid w:val="00262E5A"/>
    <w:rsid w:val="002637FE"/>
    <w:rsid w:val="00264485"/>
    <w:rsid w:val="00270774"/>
    <w:rsid w:val="00271461"/>
    <w:rsid w:val="00271646"/>
    <w:rsid w:val="00273989"/>
    <w:rsid w:val="00274C8C"/>
    <w:rsid w:val="00275420"/>
    <w:rsid w:val="00276B4E"/>
    <w:rsid w:val="0028073B"/>
    <w:rsid w:val="00280CDF"/>
    <w:rsid w:val="00280E0C"/>
    <w:rsid w:val="002839AA"/>
    <w:rsid w:val="00283C1E"/>
    <w:rsid w:val="00286112"/>
    <w:rsid w:val="002865F2"/>
    <w:rsid w:val="00286C22"/>
    <w:rsid w:val="002878D1"/>
    <w:rsid w:val="0029002F"/>
    <w:rsid w:val="00290B50"/>
    <w:rsid w:val="00290F18"/>
    <w:rsid w:val="00291195"/>
    <w:rsid w:val="00291FA5"/>
    <w:rsid w:val="002925B6"/>
    <w:rsid w:val="002936AE"/>
    <w:rsid w:val="00294417"/>
    <w:rsid w:val="00295370"/>
    <w:rsid w:val="00295EEF"/>
    <w:rsid w:val="002963A6"/>
    <w:rsid w:val="00297DA1"/>
    <w:rsid w:val="00297EB9"/>
    <w:rsid w:val="002A02D5"/>
    <w:rsid w:val="002A097E"/>
    <w:rsid w:val="002A0C97"/>
    <w:rsid w:val="002A0D96"/>
    <w:rsid w:val="002A0EBC"/>
    <w:rsid w:val="002A0FAF"/>
    <w:rsid w:val="002A1571"/>
    <w:rsid w:val="002A2B0F"/>
    <w:rsid w:val="002A335E"/>
    <w:rsid w:val="002A35D3"/>
    <w:rsid w:val="002A3CDE"/>
    <w:rsid w:val="002A4728"/>
    <w:rsid w:val="002A4812"/>
    <w:rsid w:val="002A5C68"/>
    <w:rsid w:val="002A62B8"/>
    <w:rsid w:val="002A65EA"/>
    <w:rsid w:val="002A79A9"/>
    <w:rsid w:val="002B0D14"/>
    <w:rsid w:val="002B318C"/>
    <w:rsid w:val="002B3776"/>
    <w:rsid w:val="002B4480"/>
    <w:rsid w:val="002B44BF"/>
    <w:rsid w:val="002B4927"/>
    <w:rsid w:val="002B5A53"/>
    <w:rsid w:val="002B5AEA"/>
    <w:rsid w:val="002B6178"/>
    <w:rsid w:val="002B670E"/>
    <w:rsid w:val="002B7365"/>
    <w:rsid w:val="002C10E1"/>
    <w:rsid w:val="002C23FF"/>
    <w:rsid w:val="002C2447"/>
    <w:rsid w:val="002C24E6"/>
    <w:rsid w:val="002C3512"/>
    <w:rsid w:val="002C4558"/>
    <w:rsid w:val="002C51D5"/>
    <w:rsid w:val="002C5639"/>
    <w:rsid w:val="002C74DD"/>
    <w:rsid w:val="002D12BD"/>
    <w:rsid w:val="002D1F94"/>
    <w:rsid w:val="002D208D"/>
    <w:rsid w:val="002D260B"/>
    <w:rsid w:val="002D3934"/>
    <w:rsid w:val="002D4068"/>
    <w:rsid w:val="002D666A"/>
    <w:rsid w:val="002D784A"/>
    <w:rsid w:val="002D7DA0"/>
    <w:rsid w:val="002E1C62"/>
    <w:rsid w:val="002E3118"/>
    <w:rsid w:val="002E3286"/>
    <w:rsid w:val="002E36BA"/>
    <w:rsid w:val="002E3EB9"/>
    <w:rsid w:val="002E4FC3"/>
    <w:rsid w:val="002E5750"/>
    <w:rsid w:val="002E5A6C"/>
    <w:rsid w:val="002E5F26"/>
    <w:rsid w:val="002E703C"/>
    <w:rsid w:val="002E7420"/>
    <w:rsid w:val="002F0000"/>
    <w:rsid w:val="002F1622"/>
    <w:rsid w:val="002F26B1"/>
    <w:rsid w:val="002F27AA"/>
    <w:rsid w:val="002F2C26"/>
    <w:rsid w:val="002F3294"/>
    <w:rsid w:val="002F353B"/>
    <w:rsid w:val="002F3547"/>
    <w:rsid w:val="002F3CBC"/>
    <w:rsid w:val="002F693A"/>
    <w:rsid w:val="002F757A"/>
    <w:rsid w:val="002F7CA6"/>
    <w:rsid w:val="0030183A"/>
    <w:rsid w:val="003019D5"/>
    <w:rsid w:val="00302252"/>
    <w:rsid w:val="00302607"/>
    <w:rsid w:val="00302892"/>
    <w:rsid w:val="00302BC7"/>
    <w:rsid w:val="00304437"/>
    <w:rsid w:val="00305846"/>
    <w:rsid w:val="00305AE0"/>
    <w:rsid w:val="003062E4"/>
    <w:rsid w:val="00306A1A"/>
    <w:rsid w:val="003112DA"/>
    <w:rsid w:val="00311BB0"/>
    <w:rsid w:val="00311FB0"/>
    <w:rsid w:val="00311FB6"/>
    <w:rsid w:val="00312750"/>
    <w:rsid w:val="00312BFC"/>
    <w:rsid w:val="00314B2A"/>
    <w:rsid w:val="00315649"/>
    <w:rsid w:val="00315D6B"/>
    <w:rsid w:val="00316066"/>
    <w:rsid w:val="00316633"/>
    <w:rsid w:val="0031693E"/>
    <w:rsid w:val="00317D3D"/>
    <w:rsid w:val="0032031F"/>
    <w:rsid w:val="003204E0"/>
    <w:rsid w:val="00320A73"/>
    <w:rsid w:val="003241BC"/>
    <w:rsid w:val="00325033"/>
    <w:rsid w:val="003265F3"/>
    <w:rsid w:val="00330C7E"/>
    <w:rsid w:val="00331B9C"/>
    <w:rsid w:val="00332064"/>
    <w:rsid w:val="00333882"/>
    <w:rsid w:val="003342B8"/>
    <w:rsid w:val="00334493"/>
    <w:rsid w:val="0033680B"/>
    <w:rsid w:val="0033721C"/>
    <w:rsid w:val="0033733E"/>
    <w:rsid w:val="0033794B"/>
    <w:rsid w:val="0034078D"/>
    <w:rsid w:val="003411CC"/>
    <w:rsid w:val="0034352A"/>
    <w:rsid w:val="0034493D"/>
    <w:rsid w:val="003463D9"/>
    <w:rsid w:val="00346E54"/>
    <w:rsid w:val="00346FDF"/>
    <w:rsid w:val="003475EA"/>
    <w:rsid w:val="00350044"/>
    <w:rsid w:val="00350060"/>
    <w:rsid w:val="003500BC"/>
    <w:rsid w:val="00352D09"/>
    <w:rsid w:val="00353D2B"/>
    <w:rsid w:val="00354414"/>
    <w:rsid w:val="003546CB"/>
    <w:rsid w:val="003551B3"/>
    <w:rsid w:val="003553E5"/>
    <w:rsid w:val="00356CE6"/>
    <w:rsid w:val="003604BB"/>
    <w:rsid w:val="00360E68"/>
    <w:rsid w:val="0036395D"/>
    <w:rsid w:val="0036402E"/>
    <w:rsid w:val="003647E1"/>
    <w:rsid w:val="00364AB5"/>
    <w:rsid w:val="00365080"/>
    <w:rsid w:val="003654AE"/>
    <w:rsid w:val="00365783"/>
    <w:rsid w:val="00366539"/>
    <w:rsid w:val="003669AE"/>
    <w:rsid w:val="003708F1"/>
    <w:rsid w:val="003710C6"/>
    <w:rsid w:val="003717B8"/>
    <w:rsid w:val="00371C99"/>
    <w:rsid w:val="00372325"/>
    <w:rsid w:val="00372BC2"/>
    <w:rsid w:val="0037343A"/>
    <w:rsid w:val="00374240"/>
    <w:rsid w:val="0037455A"/>
    <w:rsid w:val="003754C4"/>
    <w:rsid w:val="00375F24"/>
    <w:rsid w:val="00376F84"/>
    <w:rsid w:val="003771AC"/>
    <w:rsid w:val="00377234"/>
    <w:rsid w:val="0037738B"/>
    <w:rsid w:val="00377C47"/>
    <w:rsid w:val="00377EFF"/>
    <w:rsid w:val="00380433"/>
    <w:rsid w:val="00380BA3"/>
    <w:rsid w:val="003816D3"/>
    <w:rsid w:val="00381C49"/>
    <w:rsid w:val="00381E65"/>
    <w:rsid w:val="0038216B"/>
    <w:rsid w:val="003821A0"/>
    <w:rsid w:val="003842C3"/>
    <w:rsid w:val="0038534C"/>
    <w:rsid w:val="00385C61"/>
    <w:rsid w:val="0038685C"/>
    <w:rsid w:val="00386C89"/>
    <w:rsid w:val="003871DB"/>
    <w:rsid w:val="003873B7"/>
    <w:rsid w:val="00387AEB"/>
    <w:rsid w:val="003907E5"/>
    <w:rsid w:val="00390E47"/>
    <w:rsid w:val="00391203"/>
    <w:rsid w:val="003925BA"/>
    <w:rsid w:val="00392A72"/>
    <w:rsid w:val="00393054"/>
    <w:rsid w:val="00393CA2"/>
    <w:rsid w:val="00394D37"/>
    <w:rsid w:val="003957C3"/>
    <w:rsid w:val="00397069"/>
    <w:rsid w:val="00397A25"/>
    <w:rsid w:val="00397FA8"/>
    <w:rsid w:val="003A140C"/>
    <w:rsid w:val="003A1BCA"/>
    <w:rsid w:val="003A1E04"/>
    <w:rsid w:val="003A2176"/>
    <w:rsid w:val="003A23A7"/>
    <w:rsid w:val="003A4043"/>
    <w:rsid w:val="003A4766"/>
    <w:rsid w:val="003A4D8E"/>
    <w:rsid w:val="003A51A8"/>
    <w:rsid w:val="003A61FE"/>
    <w:rsid w:val="003A7A8A"/>
    <w:rsid w:val="003B173B"/>
    <w:rsid w:val="003B1A06"/>
    <w:rsid w:val="003B1D74"/>
    <w:rsid w:val="003B25D0"/>
    <w:rsid w:val="003B3E29"/>
    <w:rsid w:val="003B4C10"/>
    <w:rsid w:val="003B4C20"/>
    <w:rsid w:val="003B58D0"/>
    <w:rsid w:val="003B5F12"/>
    <w:rsid w:val="003B723B"/>
    <w:rsid w:val="003B78F9"/>
    <w:rsid w:val="003C00AF"/>
    <w:rsid w:val="003C0929"/>
    <w:rsid w:val="003C0A92"/>
    <w:rsid w:val="003C0D57"/>
    <w:rsid w:val="003C1842"/>
    <w:rsid w:val="003C1A5E"/>
    <w:rsid w:val="003C1A6D"/>
    <w:rsid w:val="003C1E42"/>
    <w:rsid w:val="003C2895"/>
    <w:rsid w:val="003C52C0"/>
    <w:rsid w:val="003C6F98"/>
    <w:rsid w:val="003C7DAB"/>
    <w:rsid w:val="003D013C"/>
    <w:rsid w:val="003D1469"/>
    <w:rsid w:val="003D150A"/>
    <w:rsid w:val="003D200C"/>
    <w:rsid w:val="003D203A"/>
    <w:rsid w:val="003D3607"/>
    <w:rsid w:val="003D385E"/>
    <w:rsid w:val="003D4947"/>
    <w:rsid w:val="003D4B69"/>
    <w:rsid w:val="003D59E5"/>
    <w:rsid w:val="003D6229"/>
    <w:rsid w:val="003D76AD"/>
    <w:rsid w:val="003D7A6F"/>
    <w:rsid w:val="003D7FF9"/>
    <w:rsid w:val="003E003B"/>
    <w:rsid w:val="003E0572"/>
    <w:rsid w:val="003E1E9B"/>
    <w:rsid w:val="003E22E4"/>
    <w:rsid w:val="003E3277"/>
    <w:rsid w:val="003E4361"/>
    <w:rsid w:val="003E47D5"/>
    <w:rsid w:val="003E4C0A"/>
    <w:rsid w:val="003E5CD8"/>
    <w:rsid w:val="003E60AB"/>
    <w:rsid w:val="003E6C3D"/>
    <w:rsid w:val="003E782E"/>
    <w:rsid w:val="003E7CFF"/>
    <w:rsid w:val="003F0EB9"/>
    <w:rsid w:val="003F2D06"/>
    <w:rsid w:val="003F2DEB"/>
    <w:rsid w:val="003F312C"/>
    <w:rsid w:val="003F4802"/>
    <w:rsid w:val="003F6600"/>
    <w:rsid w:val="003F7128"/>
    <w:rsid w:val="003F7F52"/>
    <w:rsid w:val="0040034C"/>
    <w:rsid w:val="0040079F"/>
    <w:rsid w:val="00400C78"/>
    <w:rsid w:val="00400F3C"/>
    <w:rsid w:val="004012C7"/>
    <w:rsid w:val="00401CF3"/>
    <w:rsid w:val="00404016"/>
    <w:rsid w:val="00404562"/>
    <w:rsid w:val="00405639"/>
    <w:rsid w:val="0040568F"/>
    <w:rsid w:val="00405CA5"/>
    <w:rsid w:val="00405CD4"/>
    <w:rsid w:val="00405E56"/>
    <w:rsid w:val="0040617F"/>
    <w:rsid w:val="00406973"/>
    <w:rsid w:val="00406E51"/>
    <w:rsid w:val="00407425"/>
    <w:rsid w:val="00410666"/>
    <w:rsid w:val="00411AEC"/>
    <w:rsid w:val="00411E21"/>
    <w:rsid w:val="00412760"/>
    <w:rsid w:val="004130AA"/>
    <w:rsid w:val="00413906"/>
    <w:rsid w:val="00413B14"/>
    <w:rsid w:val="0041411B"/>
    <w:rsid w:val="004141C7"/>
    <w:rsid w:val="00414A4F"/>
    <w:rsid w:val="004159D0"/>
    <w:rsid w:val="004176C8"/>
    <w:rsid w:val="00417EF6"/>
    <w:rsid w:val="00421A59"/>
    <w:rsid w:val="00422106"/>
    <w:rsid w:val="00422B5F"/>
    <w:rsid w:val="004238AC"/>
    <w:rsid w:val="00424387"/>
    <w:rsid w:val="00424A49"/>
    <w:rsid w:val="00424CC9"/>
    <w:rsid w:val="00424D80"/>
    <w:rsid w:val="00426065"/>
    <w:rsid w:val="00426E96"/>
    <w:rsid w:val="00430753"/>
    <w:rsid w:val="00431042"/>
    <w:rsid w:val="0043106C"/>
    <w:rsid w:val="00431BF3"/>
    <w:rsid w:val="00432628"/>
    <w:rsid w:val="00432B3A"/>
    <w:rsid w:val="00433751"/>
    <w:rsid w:val="00434719"/>
    <w:rsid w:val="00434760"/>
    <w:rsid w:val="004370FF"/>
    <w:rsid w:val="0044006E"/>
    <w:rsid w:val="00440230"/>
    <w:rsid w:val="00440744"/>
    <w:rsid w:val="00440914"/>
    <w:rsid w:val="00441A66"/>
    <w:rsid w:val="00442F5D"/>
    <w:rsid w:val="004434D2"/>
    <w:rsid w:val="004441BF"/>
    <w:rsid w:val="00444DB2"/>
    <w:rsid w:val="00444DF8"/>
    <w:rsid w:val="004458DB"/>
    <w:rsid w:val="0045083A"/>
    <w:rsid w:val="00451574"/>
    <w:rsid w:val="00451AFA"/>
    <w:rsid w:val="0045240B"/>
    <w:rsid w:val="0045384A"/>
    <w:rsid w:val="004554FF"/>
    <w:rsid w:val="00455821"/>
    <w:rsid w:val="00455FF3"/>
    <w:rsid w:val="00456B72"/>
    <w:rsid w:val="00456EFC"/>
    <w:rsid w:val="00462D6D"/>
    <w:rsid w:val="00463C0C"/>
    <w:rsid w:val="004652E7"/>
    <w:rsid w:val="0046724C"/>
    <w:rsid w:val="0046742C"/>
    <w:rsid w:val="004706B0"/>
    <w:rsid w:val="004707DF"/>
    <w:rsid w:val="00470F2D"/>
    <w:rsid w:val="0047288B"/>
    <w:rsid w:val="00475F08"/>
    <w:rsid w:val="00475F83"/>
    <w:rsid w:val="0047773A"/>
    <w:rsid w:val="00481032"/>
    <w:rsid w:val="00482B50"/>
    <w:rsid w:val="00484237"/>
    <w:rsid w:val="004846B6"/>
    <w:rsid w:val="0048486F"/>
    <w:rsid w:val="00484E59"/>
    <w:rsid w:val="0048604F"/>
    <w:rsid w:val="004865AF"/>
    <w:rsid w:val="00486BF3"/>
    <w:rsid w:val="00487284"/>
    <w:rsid w:val="004879FD"/>
    <w:rsid w:val="00490083"/>
    <w:rsid w:val="00490290"/>
    <w:rsid w:val="00490886"/>
    <w:rsid w:val="00490D5E"/>
    <w:rsid w:val="00490D8E"/>
    <w:rsid w:val="0049180C"/>
    <w:rsid w:val="004957C1"/>
    <w:rsid w:val="004A1203"/>
    <w:rsid w:val="004A2394"/>
    <w:rsid w:val="004A2A08"/>
    <w:rsid w:val="004A48EC"/>
    <w:rsid w:val="004A580E"/>
    <w:rsid w:val="004A623F"/>
    <w:rsid w:val="004A634C"/>
    <w:rsid w:val="004A703C"/>
    <w:rsid w:val="004B00B0"/>
    <w:rsid w:val="004B05AD"/>
    <w:rsid w:val="004B1B0D"/>
    <w:rsid w:val="004B1D4C"/>
    <w:rsid w:val="004B2545"/>
    <w:rsid w:val="004B31F5"/>
    <w:rsid w:val="004B443C"/>
    <w:rsid w:val="004B5845"/>
    <w:rsid w:val="004B7215"/>
    <w:rsid w:val="004B72C1"/>
    <w:rsid w:val="004B7C53"/>
    <w:rsid w:val="004C0414"/>
    <w:rsid w:val="004C23E2"/>
    <w:rsid w:val="004C2715"/>
    <w:rsid w:val="004C35A9"/>
    <w:rsid w:val="004C3834"/>
    <w:rsid w:val="004C46F5"/>
    <w:rsid w:val="004C53E4"/>
    <w:rsid w:val="004C5581"/>
    <w:rsid w:val="004D0802"/>
    <w:rsid w:val="004D0AB4"/>
    <w:rsid w:val="004D111D"/>
    <w:rsid w:val="004D30F2"/>
    <w:rsid w:val="004D33A8"/>
    <w:rsid w:val="004D42F6"/>
    <w:rsid w:val="004D48BB"/>
    <w:rsid w:val="004D497D"/>
    <w:rsid w:val="004D5195"/>
    <w:rsid w:val="004D640E"/>
    <w:rsid w:val="004D6905"/>
    <w:rsid w:val="004D7EDF"/>
    <w:rsid w:val="004E14D2"/>
    <w:rsid w:val="004E221D"/>
    <w:rsid w:val="004E2D52"/>
    <w:rsid w:val="004E350B"/>
    <w:rsid w:val="004E47E2"/>
    <w:rsid w:val="004E575B"/>
    <w:rsid w:val="004E5928"/>
    <w:rsid w:val="004E5CDC"/>
    <w:rsid w:val="004E74B5"/>
    <w:rsid w:val="004F123A"/>
    <w:rsid w:val="004F1DCA"/>
    <w:rsid w:val="004F251A"/>
    <w:rsid w:val="004F2BD8"/>
    <w:rsid w:val="004F3B46"/>
    <w:rsid w:val="004F3EC0"/>
    <w:rsid w:val="004F44F7"/>
    <w:rsid w:val="004F52D6"/>
    <w:rsid w:val="004F565D"/>
    <w:rsid w:val="004F5FF8"/>
    <w:rsid w:val="004F6369"/>
    <w:rsid w:val="004F6F75"/>
    <w:rsid w:val="004F7050"/>
    <w:rsid w:val="004F722D"/>
    <w:rsid w:val="004F7B2A"/>
    <w:rsid w:val="0050117E"/>
    <w:rsid w:val="00503938"/>
    <w:rsid w:val="005039B4"/>
    <w:rsid w:val="0050559B"/>
    <w:rsid w:val="005073A5"/>
    <w:rsid w:val="005101BF"/>
    <w:rsid w:val="00511E19"/>
    <w:rsid w:val="00515BC9"/>
    <w:rsid w:val="00523B37"/>
    <w:rsid w:val="00523E79"/>
    <w:rsid w:val="0052411F"/>
    <w:rsid w:val="005244E2"/>
    <w:rsid w:val="00525BF5"/>
    <w:rsid w:val="00525DD5"/>
    <w:rsid w:val="00525E02"/>
    <w:rsid w:val="005267F1"/>
    <w:rsid w:val="00526C68"/>
    <w:rsid w:val="0052710F"/>
    <w:rsid w:val="005278F0"/>
    <w:rsid w:val="00527B02"/>
    <w:rsid w:val="0053010A"/>
    <w:rsid w:val="00530CFD"/>
    <w:rsid w:val="00530D61"/>
    <w:rsid w:val="00531E5B"/>
    <w:rsid w:val="00532299"/>
    <w:rsid w:val="0053258F"/>
    <w:rsid w:val="00532E52"/>
    <w:rsid w:val="005337A7"/>
    <w:rsid w:val="00533D15"/>
    <w:rsid w:val="00533FD4"/>
    <w:rsid w:val="0053431B"/>
    <w:rsid w:val="00534F3B"/>
    <w:rsid w:val="00535ABD"/>
    <w:rsid w:val="00535C2A"/>
    <w:rsid w:val="00535D41"/>
    <w:rsid w:val="00536193"/>
    <w:rsid w:val="005365E8"/>
    <w:rsid w:val="00536C97"/>
    <w:rsid w:val="00540901"/>
    <w:rsid w:val="00540DB4"/>
    <w:rsid w:val="00541A41"/>
    <w:rsid w:val="00542152"/>
    <w:rsid w:val="00542206"/>
    <w:rsid w:val="00543036"/>
    <w:rsid w:val="005464FE"/>
    <w:rsid w:val="00546566"/>
    <w:rsid w:val="00546900"/>
    <w:rsid w:val="00546F1B"/>
    <w:rsid w:val="005470FA"/>
    <w:rsid w:val="005471A1"/>
    <w:rsid w:val="00547BFD"/>
    <w:rsid w:val="00550137"/>
    <w:rsid w:val="00550C9D"/>
    <w:rsid w:val="00550D3C"/>
    <w:rsid w:val="00551BD3"/>
    <w:rsid w:val="0055279D"/>
    <w:rsid w:val="00552859"/>
    <w:rsid w:val="005537B2"/>
    <w:rsid w:val="005551A3"/>
    <w:rsid w:val="005554EC"/>
    <w:rsid w:val="005561A7"/>
    <w:rsid w:val="005562BB"/>
    <w:rsid w:val="00557286"/>
    <w:rsid w:val="00557DD1"/>
    <w:rsid w:val="0056077A"/>
    <w:rsid w:val="00560BA0"/>
    <w:rsid w:val="0056172E"/>
    <w:rsid w:val="00561B9F"/>
    <w:rsid w:val="0056439E"/>
    <w:rsid w:val="00564998"/>
    <w:rsid w:val="00566909"/>
    <w:rsid w:val="00566ADE"/>
    <w:rsid w:val="00566B04"/>
    <w:rsid w:val="00566CA1"/>
    <w:rsid w:val="005678A8"/>
    <w:rsid w:val="005678DF"/>
    <w:rsid w:val="00567F9A"/>
    <w:rsid w:val="00570300"/>
    <w:rsid w:val="0057177A"/>
    <w:rsid w:val="00571DF8"/>
    <w:rsid w:val="00571FD4"/>
    <w:rsid w:val="00572596"/>
    <w:rsid w:val="00573E02"/>
    <w:rsid w:val="00573E92"/>
    <w:rsid w:val="00574A81"/>
    <w:rsid w:val="00576F17"/>
    <w:rsid w:val="00580E0F"/>
    <w:rsid w:val="00581829"/>
    <w:rsid w:val="00582624"/>
    <w:rsid w:val="0058388D"/>
    <w:rsid w:val="00585E91"/>
    <w:rsid w:val="00587FEF"/>
    <w:rsid w:val="005907DF"/>
    <w:rsid w:val="005916FE"/>
    <w:rsid w:val="00592098"/>
    <w:rsid w:val="00592333"/>
    <w:rsid w:val="005926CA"/>
    <w:rsid w:val="00592B08"/>
    <w:rsid w:val="00592B7C"/>
    <w:rsid w:val="00592CF9"/>
    <w:rsid w:val="00594032"/>
    <w:rsid w:val="0059419E"/>
    <w:rsid w:val="005941F7"/>
    <w:rsid w:val="00594525"/>
    <w:rsid w:val="00594A15"/>
    <w:rsid w:val="00594D31"/>
    <w:rsid w:val="00594E48"/>
    <w:rsid w:val="0059526A"/>
    <w:rsid w:val="00595DC8"/>
    <w:rsid w:val="00596844"/>
    <w:rsid w:val="0059780E"/>
    <w:rsid w:val="00597831"/>
    <w:rsid w:val="00597F4C"/>
    <w:rsid w:val="005A08AC"/>
    <w:rsid w:val="005A0E31"/>
    <w:rsid w:val="005A0E8B"/>
    <w:rsid w:val="005A1152"/>
    <w:rsid w:val="005A18F3"/>
    <w:rsid w:val="005A1988"/>
    <w:rsid w:val="005A1B08"/>
    <w:rsid w:val="005A1EEF"/>
    <w:rsid w:val="005A1F47"/>
    <w:rsid w:val="005A2242"/>
    <w:rsid w:val="005A27A4"/>
    <w:rsid w:val="005A325B"/>
    <w:rsid w:val="005A395E"/>
    <w:rsid w:val="005A4444"/>
    <w:rsid w:val="005A5E4F"/>
    <w:rsid w:val="005A61AD"/>
    <w:rsid w:val="005A64C8"/>
    <w:rsid w:val="005A65F4"/>
    <w:rsid w:val="005A6817"/>
    <w:rsid w:val="005A68A3"/>
    <w:rsid w:val="005A6D3C"/>
    <w:rsid w:val="005A6F4D"/>
    <w:rsid w:val="005A7046"/>
    <w:rsid w:val="005B09C6"/>
    <w:rsid w:val="005B0AB2"/>
    <w:rsid w:val="005B0AC9"/>
    <w:rsid w:val="005B0B1F"/>
    <w:rsid w:val="005B2B0F"/>
    <w:rsid w:val="005B37DF"/>
    <w:rsid w:val="005B3C82"/>
    <w:rsid w:val="005B41B3"/>
    <w:rsid w:val="005B4E61"/>
    <w:rsid w:val="005B5016"/>
    <w:rsid w:val="005B6C51"/>
    <w:rsid w:val="005B6FE3"/>
    <w:rsid w:val="005C0102"/>
    <w:rsid w:val="005C0160"/>
    <w:rsid w:val="005C18B8"/>
    <w:rsid w:val="005C2AEC"/>
    <w:rsid w:val="005C2B3E"/>
    <w:rsid w:val="005C3FA5"/>
    <w:rsid w:val="005C54E5"/>
    <w:rsid w:val="005C627C"/>
    <w:rsid w:val="005C6458"/>
    <w:rsid w:val="005C665D"/>
    <w:rsid w:val="005D1143"/>
    <w:rsid w:val="005D46CA"/>
    <w:rsid w:val="005D4E78"/>
    <w:rsid w:val="005D5410"/>
    <w:rsid w:val="005D5724"/>
    <w:rsid w:val="005D5734"/>
    <w:rsid w:val="005D5B7D"/>
    <w:rsid w:val="005D5CDC"/>
    <w:rsid w:val="005D5D14"/>
    <w:rsid w:val="005D67CE"/>
    <w:rsid w:val="005D6AE9"/>
    <w:rsid w:val="005E2407"/>
    <w:rsid w:val="005E2A74"/>
    <w:rsid w:val="005E40DF"/>
    <w:rsid w:val="005E447C"/>
    <w:rsid w:val="005E552E"/>
    <w:rsid w:val="005E5C06"/>
    <w:rsid w:val="005E6071"/>
    <w:rsid w:val="005E6092"/>
    <w:rsid w:val="005F01DF"/>
    <w:rsid w:val="005F2DE0"/>
    <w:rsid w:val="005F2EA4"/>
    <w:rsid w:val="005F3665"/>
    <w:rsid w:val="005F3BD0"/>
    <w:rsid w:val="005F4744"/>
    <w:rsid w:val="005F53D9"/>
    <w:rsid w:val="005F542F"/>
    <w:rsid w:val="005F68FA"/>
    <w:rsid w:val="00600B51"/>
    <w:rsid w:val="00600BC7"/>
    <w:rsid w:val="00601D01"/>
    <w:rsid w:val="0060292F"/>
    <w:rsid w:val="00602A9F"/>
    <w:rsid w:val="00603FF3"/>
    <w:rsid w:val="00607345"/>
    <w:rsid w:val="006079A9"/>
    <w:rsid w:val="00610AD2"/>
    <w:rsid w:val="00610DD3"/>
    <w:rsid w:val="00610E02"/>
    <w:rsid w:val="00611C6E"/>
    <w:rsid w:val="00612C75"/>
    <w:rsid w:val="0061402F"/>
    <w:rsid w:val="00614AA2"/>
    <w:rsid w:val="00614CC3"/>
    <w:rsid w:val="006158C7"/>
    <w:rsid w:val="00622020"/>
    <w:rsid w:val="0062233E"/>
    <w:rsid w:val="0062244F"/>
    <w:rsid w:val="0062303D"/>
    <w:rsid w:val="0062345E"/>
    <w:rsid w:val="0062492A"/>
    <w:rsid w:val="006254D8"/>
    <w:rsid w:val="00625DBA"/>
    <w:rsid w:val="006262A8"/>
    <w:rsid w:val="00630611"/>
    <w:rsid w:val="006310F2"/>
    <w:rsid w:val="00631939"/>
    <w:rsid w:val="00631F5C"/>
    <w:rsid w:val="00632682"/>
    <w:rsid w:val="006359DC"/>
    <w:rsid w:val="00635E4B"/>
    <w:rsid w:val="00635F15"/>
    <w:rsid w:val="00636A13"/>
    <w:rsid w:val="00640953"/>
    <w:rsid w:val="00642C3D"/>
    <w:rsid w:val="00643CCB"/>
    <w:rsid w:val="00644CD6"/>
    <w:rsid w:val="006466BD"/>
    <w:rsid w:val="00646F24"/>
    <w:rsid w:val="0064736F"/>
    <w:rsid w:val="00647B13"/>
    <w:rsid w:val="00650899"/>
    <w:rsid w:val="00650A24"/>
    <w:rsid w:val="00650E20"/>
    <w:rsid w:val="0065224E"/>
    <w:rsid w:val="006526C6"/>
    <w:rsid w:val="00653B2C"/>
    <w:rsid w:val="00654897"/>
    <w:rsid w:val="00655200"/>
    <w:rsid w:val="00655532"/>
    <w:rsid w:val="006560F4"/>
    <w:rsid w:val="00656431"/>
    <w:rsid w:val="006577E2"/>
    <w:rsid w:val="0065780B"/>
    <w:rsid w:val="00657AC1"/>
    <w:rsid w:val="00660197"/>
    <w:rsid w:val="006603DB"/>
    <w:rsid w:val="0066300B"/>
    <w:rsid w:val="006637D0"/>
    <w:rsid w:val="00663A2F"/>
    <w:rsid w:val="00663C86"/>
    <w:rsid w:val="006640AA"/>
    <w:rsid w:val="00665650"/>
    <w:rsid w:val="00665946"/>
    <w:rsid w:val="0066651F"/>
    <w:rsid w:val="006676FD"/>
    <w:rsid w:val="00671127"/>
    <w:rsid w:val="00671FD0"/>
    <w:rsid w:val="00672868"/>
    <w:rsid w:val="00673D59"/>
    <w:rsid w:val="00674235"/>
    <w:rsid w:val="006748BB"/>
    <w:rsid w:val="006749D6"/>
    <w:rsid w:val="00675330"/>
    <w:rsid w:val="006756BA"/>
    <w:rsid w:val="00675BB1"/>
    <w:rsid w:val="00675F89"/>
    <w:rsid w:val="006766E9"/>
    <w:rsid w:val="00676E53"/>
    <w:rsid w:val="006814AF"/>
    <w:rsid w:val="00681D15"/>
    <w:rsid w:val="006838F3"/>
    <w:rsid w:val="00683F58"/>
    <w:rsid w:val="00684448"/>
    <w:rsid w:val="006844FE"/>
    <w:rsid w:val="00684B3D"/>
    <w:rsid w:val="00684B6B"/>
    <w:rsid w:val="0068533B"/>
    <w:rsid w:val="00687260"/>
    <w:rsid w:val="00687B18"/>
    <w:rsid w:val="00691456"/>
    <w:rsid w:val="006959E4"/>
    <w:rsid w:val="00697016"/>
    <w:rsid w:val="006A0132"/>
    <w:rsid w:val="006A18DC"/>
    <w:rsid w:val="006A1901"/>
    <w:rsid w:val="006A3D02"/>
    <w:rsid w:val="006A4F42"/>
    <w:rsid w:val="006A51D3"/>
    <w:rsid w:val="006A5485"/>
    <w:rsid w:val="006A57B8"/>
    <w:rsid w:val="006A5A85"/>
    <w:rsid w:val="006A603A"/>
    <w:rsid w:val="006A60FD"/>
    <w:rsid w:val="006B0430"/>
    <w:rsid w:val="006B06A7"/>
    <w:rsid w:val="006B12C0"/>
    <w:rsid w:val="006B1B2D"/>
    <w:rsid w:val="006B1C6D"/>
    <w:rsid w:val="006B21D2"/>
    <w:rsid w:val="006B395F"/>
    <w:rsid w:val="006B42D8"/>
    <w:rsid w:val="006B43EB"/>
    <w:rsid w:val="006B47D6"/>
    <w:rsid w:val="006B4B1A"/>
    <w:rsid w:val="006B57FC"/>
    <w:rsid w:val="006B799C"/>
    <w:rsid w:val="006B7A2C"/>
    <w:rsid w:val="006C0DCD"/>
    <w:rsid w:val="006C13FD"/>
    <w:rsid w:val="006C38F9"/>
    <w:rsid w:val="006C41DF"/>
    <w:rsid w:val="006C45E9"/>
    <w:rsid w:val="006C558F"/>
    <w:rsid w:val="006C69C5"/>
    <w:rsid w:val="006C6BA3"/>
    <w:rsid w:val="006D277A"/>
    <w:rsid w:val="006D34EF"/>
    <w:rsid w:val="006D4612"/>
    <w:rsid w:val="006D513C"/>
    <w:rsid w:val="006D6C7D"/>
    <w:rsid w:val="006D725F"/>
    <w:rsid w:val="006E11DD"/>
    <w:rsid w:val="006E141A"/>
    <w:rsid w:val="006E2D47"/>
    <w:rsid w:val="006E3CAB"/>
    <w:rsid w:val="006E5C7B"/>
    <w:rsid w:val="006E6913"/>
    <w:rsid w:val="006E6DA2"/>
    <w:rsid w:val="006E71CF"/>
    <w:rsid w:val="006E7811"/>
    <w:rsid w:val="006F1522"/>
    <w:rsid w:val="006F1EB9"/>
    <w:rsid w:val="006F1EBF"/>
    <w:rsid w:val="006F29AB"/>
    <w:rsid w:val="006F2B12"/>
    <w:rsid w:val="006F2C51"/>
    <w:rsid w:val="006F36CE"/>
    <w:rsid w:val="006F41B8"/>
    <w:rsid w:val="006F50BB"/>
    <w:rsid w:val="006F6382"/>
    <w:rsid w:val="006F648C"/>
    <w:rsid w:val="006F6550"/>
    <w:rsid w:val="006F6845"/>
    <w:rsid w:val="006F7C1E"/>
    <w:rsid w:val="007003E0"/>
    <w:rsid w:val="00700661"/>
    <w:rsid w:val="00700B02"/>
    <w:rsid w:val="0070152F"/>
    <w:rsid w:val="007030AA"/>
    <w:rsid w:val="00703164"/>
    <w:rsid w:val="00703942"/>
    <w:rsid w:val="00705148"/>
    <w:rsid w:val="0070654F"/>
    <w:rsid w:val="00706B17"/>
    <w:rsid w:val="0070731D"/>
    <w:rsid w:val="007074FD"/>
    <w:rsid w:val="007121EE"/>
    <w:rsid w:val="00713118"/>
    <w:rsid w:val="00713CC1"/>
    <w:rsid w:val="00714C4C"/>
    <w:rsid w:val="00715582"/>
    <w:rsid w:val="00716456"/>
    <w:rsid w:val="00716EA6"/>
    <w:rsid w:val="00720700"/>
    <w:rsid w:val="00720C78"/>
    <w:rsid w:val="00721D67"/>
    <w:rsid w:val="00723490"/>
    <w:rsid w:val="00723E9C"/>
    <w:rsid w:val="00724142"/>
    <w:rsid w:val="007246D5"/>
    <w:rsid w:val="00724D1E"/>
    <w:rsid w:val="007253BD"/>
    <w:rsid w:val="007268E6"/>
    <w:rsid w:val="00727845"/>
    <w:rsid w:val="007306D1"/>
    <w:rsid w:val="00731BD9"/>
    <w:rsid w:val="00731E90"/>
    <w:rsid w:val="00732997"/>
    <w:rsid w:val="0073357E"/>
    <w:rsid w:val="00733E7B"/>
    <w:rsid w:val="00735420"/>
    <w:rsid w:val="00735719"/>
    <w:rsid w:val="0073579D"/>
    <w:rsid w:val="00735B4C"/>
    <w:rsid w:val="0073640C"/>
    <w:rsid w:val="00736415"/>
    <w:rsid w:val="007378D8"/>
    <w:rsid w:val="00740246"/>
    <w:rsid w:val="00740E3F"/>
    <w:rsid w:val="007415E6"/>
    <w:rsid w:val="00741BF6"/>
    <w:rsid w:val="007421F7"/>
    <w:rsid w:val="007432D3"/>
    <w:rsid w:val="00743BF7"/>
    <w:rsid w:val="00745CCD"/>
    <w:rsid w:val="00746D36"/>
    <w:rsid w:val="0074708A"/>
    <w:rsid w:val="0074733F"/>
    <w:rsid w:val="00747893"/>
    <w:rsid w:val="0075278D"/>
    <w:rsid w:val="00752FA7"/>
    <w:rsid w:val="007544B8"/>
    <w:rsid w:val="0075509C"/>
    <w:rsid w:val="007567E4"/>
    <w:rsid w:val="00756F6A"/>
    <w:rsid w:val="00760A1E"/>
    <w:rsid w:val="00760E49"/>
    <w:rsid w:val="00762CA4"/>
    <w:rsid w:val="00764B1E"/>
    <w:rsid w:val="007657F5"/>
    <w:rsid w:val="007658D5"/>
    <w:rsid w:val="00765A4F"/>
    <w:rsid w:val="00766086"/>
    <w:rsid w:val="00766A5F"/>
    <w:rsid w:val="0076712D"/>
    <w:rsid w:val="00767230"/>
    <w:rsid w:val="00767CB8"/>
    <w:rsid w:val="00770285"/>
    <w:rsid w:val="00770D79"/>
    <w:rsid w:val="00771706"/>
    <w:rsid w:val="007719B8"/>
    <w:rsid w:val="00772701"/>
    <w:rsid w:val="00772888"/>
    <w:rsid w:val="007731BF"/>
    <w:rsid w:val="007742B0"/>
    <w:rsid w:val="007756A8"/>
    <w:rsid w:val="00775C9C"/>
    <w:rsid w:val="00776548"/>
    <w:rsid w:val="00776BA6"/>
    <w:rsid w:val="00776DFC"/>
    <w:rsid w:val="007771AE"/>
    <w:rsid w:val="007773FA"/>
    <w:rsid w:val="00780B80"/>
    <w:rsid w:val="00781EAD"/>
    <w:rsid w:val="00782690"/>
    <w:rsid w:val="00782CFA"/>
    <w:rsid w:val="00782D24"/>
    <w:rsid w:val="00785387"/>
    <w:rsid w:val="007862E2"/>
    <w:rsid w:val="00787379"/>
    <w:rsid w:val="00787E24"/>
    <w:rsid w:val="00791161"/>
    <w:rsid w:val="00792938"/>
    <w:rsid w:val="0079365D"/>
    <w:rsid w:val="007936CB"/>
    <w:rsid w:val="00793AA7"/>
    <w:rsid w:val="00794C33"/>
    <w:rsid w:val="00795073"/>
    <w:rsid w:val="00795C7D"/>
    <w:rsid w:val="00795F09"/>
    <w:rsid w:val="007A07DC"/>
    <w:rsid w:val="007A08D7"/>
    <w:rsid w:val="007A0D17"/>
    <w:rsid w:val="007A182D"/>
    <w:rsid w:val="007A1A37"/>
    <w:rsid w:val="007A1C90"/>
    <w:rsid w:val="007A253F"/>
    <w:rsid w:val="007A28FD"/>
    <w:rsid w:val="007A341E"/>
    <w:rsid w:val="007A3F9A"/>
    <w:rsid w:val="007A4233"/>
    <w:rsid w:val="007A46FD"/>
    <w:rsid w:val="007A49BD"/>
    <w:rsid w:val="007A4A7F"/>
    <w:rsid w:val="007A5927"/>
    <w:rsid w:val="007A6DCE"/>
    <w:rsid w:val="007A7010"/>
    <w:rsid w:val="007A7F26"/>
    <w:rsid w:val="007B13C7"/>
    <w:rsid w:val="007B1BCD"/>
    <w:rsid w:val="007B23D3"/>
    <w:rsid w:val="007B3294"/>
    <w:rsid w:val="007B3C56"/>
    <w:rsid w:val="007B421A"/>
    <w:rsid w:val="007B4573"/>
    <w:rsid w:val="007B468C"/>
    <w:rsid w:val="007B4BB9"/>
    <w:rsid w:val="007B5981"/>
    <w:rsid w:val="007B5B1C"/>
    <w:rsid w:val="007B64E0"/>
    <w:rsid w:val="007B6C58"/>
    <w:rsid w:val="007B77E4"/>
    <w:rsid w:val="007B7A80"/>
    <w:rsid w:val="007B7E1E"/>
    <w:rsid w:val="007C1797"/>
    <w:rsid w:val="007C1E2F"/>
    <w:rsid w:val="007C40AC"/>
    <w:rsid w:val="007C4D5B"/>
    <w:rsid w:val="007C5E3D"/>
    <w:rsid w:val="007C6DF5"/>
    <w:rsid w:val="007C6EBD"/>
    <w:rsid w:val="007D09C6"/>
    <w:rsid w:val="007D0AF7"/>
    <w:rsid w:val="007D0CAB"/>
    <w:rsid w:val="007D129D"/>
    <w:rsid w:val="007D2165"/>
    <w:rsid w:val="007D263B"/>
    <w:rsid w:val="007D4ECF"/>
    <w:rsid w:val="007D5083"/>
    <w:rsid w:val="007D530F"/>
    <w:rsid w:val="007D53ED"/>
    <w:rsid w:val="007D6B8F"/>
    <w:rsid w:val="007D7943"/>
    <w:rsid w:val="007E0FEB"/>
    <w:rsid w:val="007E1687"/>
    <w:rsid w:val="007E1FA0"/>
    <w:rsid w:val="007E54CE"/>
    <w:rsid w:val="007E6DFE"/>
    <w:rsid w:val="007E7179"/>
    <w:rsid w:val="007E74BD"/>
    <w:rsid w:val="007F0E26"/>
    <w:rsid w:val="007F4EB8"/>
    <w:rsid w:val="007F4F90"/>
    <w:rsid w:val="007F51BB"/>
    <w:rsid w:val="007F67F7"/>
    <w:rsid w:val="00802D94"/>
    <w:rsid w:val="008038A9"/>
    <w:rsid w:val="00806059"/>
    <w:rsid w:val="00806E15"/>
    <w:rsid w:val="00807E2E"/>
    <w:rsid w:val="008132EB"/>
    <w:rsid w:val="00813326"/>
    <w:rsid w:val="008135D0"/>
    <w:rsid w:val="00815766"/>
    <w:rsid w:val="0081717D"/>
    <w:rsid w:val="00817493"/>
    <w:rsid w:val="00820C7C"/>
    <w:rsid w:val="008214E4"/>
    <w:rsid w:val="00821799"/>
    <w:rsid w:val="008227BE"/>
    <w:rsid w:val="0082371A"/>
    <w:rsid w:val="0082390D"/>
    <w:rsid w:val="00824306"/>
    <w:rsid w:val="00824830"/>
    <w:rsid w:val="00824DDB"/>
    <w:rsid w:val="008261EA"/>
    <w:rsid w:val="008267C7"/>
    <w:rsid w:val="00826A52"/>
    <w:rsid w:val="00827C7C"/>
    <w:rsid w:val="00827CF2"/>
    <w:rsid w:val="00830369"/>
    <w:rsid w:val="008304E2"/>
    <w:rsid w:val="008308C9"/>
    <w:rsid w:val="00830B61"/>
    <w:rsid w:val="008311AE"/>
    <w:rsid w:val="008318F3"/>
    <w:rsid w:val="00832FC2"/>
    <w:rsid w:val="008334C7"/>
    <w:rsid w:val="00833A56"/>
    <w:rsid w:val="008344ED"/>
    <w:rsid w:val="008351CB"/>
    <w:rsid w:val="008352D7"/>
    <w:rsid w:val="0083754B"/>
    <w:rsid w:val="0084134F"/>
    <w:rsid w:val="00846383"/>
    <w:rsid w:val="00846581"/>
    <w:rsid w:val="00846879"/>
    <w:rsid w:val="00847852"/>
    <w:rsid w:val="00847975"/>
    <w:rsid w:val="00847E40"/>
    <w:rsid w:val="008511E8"/>
    <w:rsid w:val="00851C69"/>
    <w:rsid w:val="00852B4C"/>
    <w:rsid w:val="00852D9A"/>
    <w:rsid w:val="00853472"/>
    <w:rsid w:val="00853EBE"/>
    <w:rsid w:val="00854517"/>
    <w:rsid w:val="00856885"/>
    <w:rsid w:val="00856E9D"/>
    <w:rsid w:val="0085770B"/>
    <w:rsid w:val="00860EB6"/>
    <w:rsid w:val="008637E7"/>
    <w:rsid w:val="00863BED"/>
    <w:rsid w:val="00865952"/>
    <w:rsid w:val="00866867"/>
    <w:rsid w:val="00866C43"/>
    <w:rsid w:val="00867468"/>
    <w:rsid w:val="0086755E"/>
    <w:rsid w:val="00871357"/>
    <w:rsid w:val="0087270A"/>
    <w:rsid w:val="008734E8"/>
    <w:rsid w:val="00873C28"/>
    <w:rsid w:val="0087419D"/>
    <w:rsid w:val="00874BE5"/>
    <w:rsid w:val="008756DC"/>
    <w:rsid w:val="008776F1"/>
    <w:rsid w:val="0087770D"/>
    <w:rsid w:val="00880733"/>
    <w:rsid w:val="00881A0B"/>
    <w:rsid w:val="00881ADA"/>
    <w:rsid w:val="00884E26"/>
    <w:rsid w:val="008863AB"/>
    <w:rsid w:val="0088658D"/>
    <w:rsid w:val="00886821"/>
    <w:rsid w:val="00890404"/>
    <w:rsid w:val="00891347"/>
    <w:rsid w:val="008913C2"/>
    <w:rsid w:val="0089236E"/>
    <w:rsid w:val="00892A3F"/>
    <w:rsid w:val="00893385"/>
    <w:rsid w:val="008936BA"/>
    <w:rsid w:val="0089424F"/>
    <w:rsid w:val="0089726B"/>
    <w:rsid w:val="008A2B74"/>
    <w:rsid w:val="008A37BB"/>
    <w:rsid w:val="008A47C1"/>
    <w:rsid w:val="008A4DF4"/>
    <w:rsid w:val="008A555F"/>
    <w:rsid w:val="008A5697"/>
    <w:rsid w:val="008A5966"/>
    <w:rsid w:val="008A6611"/>
    <w:rsid w:val="008A7982"/>
    <w:rsid w:val="008B05C1"/>
    <w:rsid w:val="008B17D4"/>
    <w:rsid w:val="008B3229"/>
    <w:rsid w:val="008B55CB"/>
    <w:rsid w:val="008B5B75"/>
    <w:rsid w:val="008B6269"/>
    <w:rsid w:val="008B6A91"/>
    <w:rsid w:val="008B7AC0"/>
    <w:rsid w:val="008B7D52"/>
    <w:rsid w:val="008B7EAF"/>
    <w:rsid w:val="008C0DD6"/>
    <w:rsid w:val="008C16C8"/>
    <w:rsid w:val="008C1EA7"/>
    <w:rsid w:val="008C3295"/>
    <w:rsid w:val="008C35BC"/>
    <w:rsid w:val="008C380F"/>
    <w:rsid w:val="008C3F52"/>
    <w:rsid w:val="008C4F91"/>
    <w:rsid w:val="008C55A9"/>
    <w:rsid w:val="008C68BF"/>
    <w:rsid w:val="008C75C2"/>
    <w:rsid w:val="008C7D97"/>
    <w:rsid w:val="008D03A3"/>
    <w:rsid w:val="008D04BE"/>
    <w:rsid w:val="008D1A59"/>
    <w:rsid w:val="008D1CC7"/>
    <w:rsid w:val="008D3831"/>
    <w:rsid w:val="008D46E6"/>
    <w:rsid w:val="008D49BF"/>
    <w:rsid w:val="008D544A"/>
    <w:rsid w:val="008D5707"/>
    <w:rsid w:val="008D6A34"/>
    <w:rsid w:val="008D7827"/>
    <w:rsid w:val="008E0DC1"/>
    <w:rsid w:val="008E55CC"/>
    <w:rsid w:val="008E655B"/>
    <w:rsid w:val="008E6708"/>
    <w:rsid w:val="008E6994"/>
    <w:rsid w:val="008E7D19"/>
    <w:rsid w:val="008E7E30"/>
    <w:rsid w:val="008F0277"/>
    <w:rsid w:val="008F0480"/>
    <w:rsid w:val="008F05E3"/>
    <w:rsid w:val="008F06B8"/>
    <w:rsid w:val="008F10B9"/>
    <w:rsid w:val="008F13A1"/>
    <w:rsid w:val="008F1BD3"/>
    <w:rsid w:val="008F3265"/>
    <w:rsid w:val="008F34E7"/>
    <w:rsid w:val="008F4EF4"/>
    <w:rsid w:val="008F59A1"/>
    <w:rsid w:val="008F6605"/>
    <w:rsid w:val="008F718E"/>
    <w:rsid w:val="00901723"/>
    <w:rsid w:val="00901973"/>
    <w:rsid w:val="00901A42"/>
    <w:rsid w:val="00902059"/>
    <w:rsid w:val="00902155"/>
    <w:rsid w:val="0090270D"/>
    <w:rsid w:val="00902819"/>
    <w:rsid w:val="00902F68"/>
    <w:rsid w:val="00903A59"/>
    <w:rsid w:val="009057B6"/>
    <w:rsid w:val="00905AC0"/>
    <w:rsid w:val="00905DB1"/>
    <w:rsid w:val="00905FFD"/>
    <w:rsid w:val="00906042"/>
    <w:rsid w:val="00906480"/>
    <w:rsid w:val="00907470"/>
    <w:rsid w:val="00907A15"/>
    <w:rsid w:val="00907BB0"/>
    <w:rsid w:val="0091087D"/>
    <w:rsid w:val="009109E8"/>
    <w:rsid w:val="009115DD"/>
    <w:rsid w:val="00912BA3"/>
    <w:rsid w:val="009131AE"/>
    <w:rsid w:val="00914272"/>
    <w:rsid w:val="009158F8"/>
    <w:rsid w:val="00915C08"/>
    <w:rsid w:val="00915F42"/>
    <w:rsid w:val="009166F9"/>
    <w:rsid w:val="009211FB"/>
    <w:rsid w:val="00921653"/>
    <w:rsid w:val="00922CB7"/>
    <w:rsid w:val="00923042"/>
    <w:rsid w:val="0092424C"/>
    <w:rsid w:val="009242B4"/>
    <w:rsid w:val="00926525"/>
    <w:rsid w:val="009265E0"/>
    <w:rsid w:val="00927E67"/>
    <w:rsid w:val="009300F8"/>
    <w:rsid w:val="00930A6D"/>
    <w:rsid w:val="00930BD6"/>
    <w:rsid w:val="00930CE5"/>
    <w:rsid w:val="00930FB5"/>
    <w:rsid w:val="009317CC"/>
    <w:rsid w:val="00931AC7"/>
    <w:rsid w:val="0093388D"/>
    <w:rsid w:val="009342AB"/>
    <w:rsid w:val="00935B05"/>
    <w:rsid w:val="00937B0A"/>
    <w:rsid w:val="00940E37"/>
    <w:rsid w:val="00941014"/>
    <w:rsid w:val="00941159"/>
    <w:rsid w:val="00942424"/>
    <w:rsid w:val="00944810"/>
    <w:rsid w:val="00945133"/>
    <w:rsid w:val="00946956"/>
    <w:rsid w:val="009477B5"/>
    <w:rsid w:val="00947F36"/>
    <w:rsid w:val="0095094D"/>
    <w:rsid w:val="00950FAC"/>
    <w:rsid w:val="0095146C"/>
    <w:rsid w:val="00951AC9"/>
    <w:rsid w:val="00951C48"/>
    <w:rsid w:val="009525C8"/>
    <w:rsid w:val="009533E1"/>
    <w:rsid w:val="009537DD"/>
    <w:rsid w:val="0095414E"/>
    <w:rsid w:val="0095437E"/>
    <w:rsid w:val="00954B98"/>
    <w:rsid w:val="00954F84"/>
    <w:rsid w:val="00955C93"/>
    <w:rsid w:val="00956CD8"/>
    <w:rsid w:val="00957187"/>
    <w:rsid w:val="009575D3"/>
    <w:rsid w:val="00957911"/>
    <w:rsid w:val="00957A74"/>
    <w:rsid w:val="00960751"/>
    <w:rsid w:val="00961F54"/>
    <w:rsid w:val="00962FCA"/>
    <w:rsid w:val="00963B90"/>
    <w:rsid w:val="0096404D"/>
    <w:rsid w:val="00965529"/>
    <w:rsid w:val="0096583D"/>
    <w:rsid w:val="00966E38"/>
    <w:rsid w:val="0096769C"/>
    <w:rsid w:val="00967CA5"/>
    <w:rsid w:val="0097141F"/>
    <w:rsid w:val="00971C92"/>
    <w:rsid w:val="00971F83"/>
    <w:rsid w:val="00972D2F"/>
    <w:rsid w:val="009730E3"/>
    <w:rsid w:val="0097443D"/>
    <w:rsid w:val="009748DF"/>
    <w:rsid w:val="00974E28"/>
    <w:rsid w:val="0097622E"/>
    <w:rsid w:val="00976A59"/>
    <w:rsid w:val="009774A5"/>
    <w:rsid w:val="00977EE8"/>
    <w:rsid w:val="00982272"/>
    <w:rsid w:val="00983F6F"/>
    <w:rsid w:val="009842DE"/>
    <w:rsid w:val="009848F5"/>
    <w:rsid w:val="00985521"/>
    <w:rsid w:val="00985F94"/>
    <w:rsid w:val="00986D71"/>
    <w:rsid w:val="00987118"/>
    <w:rsid w:val="00990877"/>
    <w:rsid w:val="00991621"/>
    <w:rsid w:val="0099190A"/>
    <w:rsid w:val="0099257A"/>
    <w:rsid w:val="00992C80"/>
    <w:rsid w:val="00994124"/>
    <w:rsid w:val="009946A6"/>
    <w:rsid w:val="00995575"/>
    <w:rsid w:val="00996457"/>
    <w:rsid w:val="00996FF7"/>
    <w:rsid w:val="00996FFD"/>
    <w:rsid w:val="00997E08"/>
    <w:rsid w:val="009A0F9D"/>
    <w:rsid w:val="009A135B"/>
    <w:rsid w:val="009A2D17"/>
    <w:rsid w:val="009A388D"/>
    <w:rsid w:val="009A407A"/>
    <w:rsid w:val="009A4AEA"/>
    <w:rsid w:val="009A51FB"/>
    <w:rsid w:val="009B0EEF"/>
    <w:rsid w:val="009B0F6D"/>
    <w:rsid w:val="009B1730"/>
    <w:rsid w:val="009B3667"/>
    <w:rsid w:val="009B541F"/>
    <w:rsid w:val="009B6F36"/>
    <w:rsid w:val="009B7697"/>
    <w:rsid w:val="009C02F1"/>
    <w:rsid w:val="009C0674"/>
    <w:rsid w:val="009C089E"/>
    <w:rsid w:val="009C0A1A"/>
    <w:rsid w:val="009C11B1"/>
    <w:rsid w:val="009C252C"/>
    <w:rsid w:val="009C409B"/>
    <w:rsid w:val="009C435A"/>
    <w:rsid w:val="009C48EE"/>
    <w:rsid w:val="009C5FD1"/>
    <w:rsid w:val="009C692C"/>
    <w:rsid w:val="009C69E1"/>
    <w:rsid w:val="009D0275"/>
    <w:rsid w:val="009D0923"/>
    <w:rsid w:val="009D0F38"/>
    <w:rsid w:val="009D1235"/>
    <w:rsid w:val="009D2024"/>
    <w:rsid w:val="009D2CBB"/>
    <w:rsid w:val="009D30CD"/>
    <w:rsid w:val="009D3E6E"/>
    <w:rsid w:val="009D4E2E"/>
    <w:rsid w:val="009D5CAB"/>
    <w:rsid w:val="009D5FB4"/>
    <w:rsid w:val="009D624E"/>
    <w:rsid w:val="009E02D0"/>
    <w:rsid w:val="009E03F8"/>
    <w:rsid w:val="009E240F"/>
    <w:rsid w:val="009E3134"/>
    <w:rsid w:val="009E3530"/>
    <w:rsid w:val="009E3D4A"/>
    <w:rsid w:val="009E4A7F"/>
    <w:rsid w:val="009E4B50"/>
    <w:rsid w:val="009E4EC9"/>
    <w:rsid w:val="009E55E6"/>
    <w:rsid w:val="009E5ACB"/>
    <w:rsid w:val="009E74BC"/>
    <w:rsid w:val="009F2C37"/>
    <w:rsid w:val="009F3730"/>
    <w:rsid w:val="009F3F51"/>
    <w:rsid w:val="009F4C7B"/>
    <w:rsid w:val="009F4CFC"/>
    <w:rsid w:val="009F4EE3"/>
    <w:rsid w:val="009F57EC"/>
    <w:rsid w:val="009F5E7B"/>
    <w:rsid w:val="009F71C0"/>
    <w:rsid w:val="009F7DFE"/>
    <w:rsid w:val="00A00CE6"/>
    <w:rsid w:val="00A0149B"/>
    <w:rsid w:val="00A01786"/>
    <w:rsid w:val="00A01EA6"/>
    <w:rsid w:val="00A01F1B"/>
    <w:rsid w:val="00A02A71"/>
    <w:rsid w:val="00A02D6B"/>
    <w:rsid w:val="00A02FDA"/>
    <w:rsid w:val="00A04DF9"/>
    <w:rsid w:val="00A056F9"/>
    <w:rsid w:val="00A05800"/>
    <w:rsid w:val="00A05FB8"/>
    <w:rsid w:val="00A0638C"/>
    <w:rsid w:val="00A06F15"/>
    <w:rsid w:val="00A07655"/>
    <w:rsid w:val="00A10347"/>
    <w:rsid w:val="00A10984"/>
    <w:rsid w:val="00A10E91"/>
    <w:rsid w:val="00A12892"/>
    <w:rsid w:val="00A13A77"/>
    <w:rsid w:val="00A14CA9"/>
    <w:rsid w:val="00A15334"/>
    <w:rsid w:val="00A154E2"/>
    <w:rsid w:val="00A15620"/>
    <w:rsid w:val="00A15B1C"/>
    <w:rsid w:val="00A15CD0"/>
    <w:rsid w:val="00A161D9"/>
    <w:rsid w:val="00A16276"/>
    <w:rsid w:val="00A163A3"/>
    <w:rsid w:val="00A174BF"/>
    <w:rsid w:val="00A212C5"/>
    <w:rsid w:val="00A21C2F"/>
    <w:rsid w:val="00A2221C"/>
    <w:rsid w:val="00A2286E"/>
    <w:rsid w:val="00A22A63"/>
    <w:rsid w:val="00A22DCD"/>
    <w:rsid w:val="00A25177"/>
    <w:rsid w:val="00A251ED"/>
    <w:rsid w:val="00A25844"/>
    <w:rsid w:val="00A30C0E"/>
    <w:rsid w:val="00A31846"/>
    <w:rsid w:val="00A31EE8"/>
    <w:rsid w:val="00A33BB0"/>
    <w:rsid w:val="00A35116"/>
    <w:rsid w:val="00A35DB4"/>
    <w:rsid w:val="00A3667A"/>
    <w:rsid w:val="00A36940"/>
    <w:rsid w:val="00A40248"/>
    <w:rsid w:val="00A4029B"/>
    <w:rsid w:val="00A40980"/>
    <w:rsid w:val="00A422A9"/>
    <w:rsid w:val="00A423B1"/>
    <w:rsid w:val="00A42CDE"/>
    <w:rsid w:val="00A51FF8"/>
    <w:rsid w:val="00A526DA"/>
    <w:rsid w:val="00A5295C"/>
    <w:rsid w:val="00A533E5"/>
    <w:rsid w:val="00A53B9C"/>
    <w:rsid w:val="00A54824"/>
    <w:rsid w:val="00A54EB3"/>
    <w:rsid w:val="00A55AAB"/>
    <w:rsid w:val="00A562BF"/>
    <w:rsid w:val="00A5693E"/>
    <w:rsid w:val="00A5721B"/>
    <w:rsid w:val="00A57CB5"/>
    <w:rsid w:val="00A61CED"/>
    <w:rsid w:val="00A640A5"/>
    <w:rsid w:val="00A643D9"/>
    <w:rsid w:val="00A656B8"/>
    <w:rsid w:val="00A664AD"/>
    <w:rsid w:val="00A666F6"/>
    <w:rsid w:val="00A66F5C"/>
    <w:rsid w:val="00A67E52"/>
    <w:rsid w:val="00A67E56"/>
    <w:rsid w:val="00A716D3"/>
    <w:rsid w:val="00A71A0E"/>
    <w:rsid w:val="00A72AD3"/>
    <w:rsid w:val="00A732A8"/>
    <w:rsid w:val="00A766C7"/>
    <w:rsid w:val="00A76CB7"/>
    <w:rsid w:val="00A86397"/>
    <w:rsid w:val="00A87DD0"/>
    <w:rsid w:val="00A909C3"/>
    <w:rsid w:val="00A91831"/>
    <w:rsid w:val="00A91855"/>
    <w:rsid w:val="00A91A0F"/>
    <w:rsid w:val="00A91D2E"/>
    <w:rsid w:val="00A92651"/>
    <w:rsid w:val="00A92874"/>
    <w:rsid w:val="00A94700"/>
    <w:rsid w:val="00A955EF"/>
    <w:rsid w:val="00A96A28"/>
    <w:rsid w:val="00A97689"/>
    <w:rsid w:val="00AA055E"/>
    <w:rsid w:val="00AA0AA9"/>
    <w:rsid w:val="00AA1361"/>
    <w:rsid w:val="00AA1611"/>
    <w:rsid w:val="00AA2A16"/>
    <w:rsid w:val="00AA2BC8"/>
    <w:rsid w:val="00AA396E"/>
    <w:rsid w:val="00AA3F5B"/>
    <w:rsid w:val="00AA413E"/>
    <w:rsid w:val="00AA48CC"/>
    <w:rsid w:val="00AA58FF"/>
    <w:rsid w:val="00AA634E"/>
    <w:rsid w:val="00AB02D9"/>
    <w:rsid w:val="00AB22F0"/>
    <w:rsid w:val="00AB348B"/>
    <w:rsid w:val="00AB5427"/>
    <w:rsid w:val="00AB5BD1"/>
    <w:rsid w:val="00AB68C3"/>
    <w:rsid w:val="00AB6BDD"/>
    <w:rsid w:val="00AB7A79"/>
    <w:rsid w:val="00AB7B3F"/>
    <w:rsid w:val="00AB7D4F"/>
    <w:rsid w:val="00AC08CE"/>
    <w:rsid w:val="00AC29CE"/>
    <w:rsid w:val="00AC4CA7"/>
    <w:rsid w:val="00AC6956"/>
    <w:rsid w:val="00AC6DAC"/>
    <w:rsid w:val="00AC7D61"/>
    <w:rsid w:val="00AC7F64"/>
    <w:rsid w:val="00AD06BA"/>
    <w:rsid w:val="00AD0719"/>
    <w:rsid w:val="00AD1363"/>
    <w:rsid w:val="00AD2260"/>
    <w:rsid w:val="00AD43D9"/>
    <w:rsid w:val="00AD55C2"/>
    <w:rsid w:val="00AD7F5F"/>
    <w:rsid w:val="00AE14B7"/>
    <w:rsid w:val="00AE2E5A"/>
    <w:rsid w:val="00AE3F90"/>
    <w:rsid w:val="00AE4D0D"/>
    <w:rsid w:val="00AE5538"/>
    <w:rsid w:val="00AE5F20"/>
    <w:rsid w:val="00AE6FD6"/>
    <w:rsid w:val="00AE7E9B"/>
    <w:rsid w:val="00AF026F"/>
    <w:rsid w:val="00AF24F2"/>
    <w:rsid w:val="00AF2550"/>
    <w:rsid w:val="00AF2AC3"/>
    <w:rsid w:val="00AF2EA4"/>
    <w:rsid w:val="00AF40F9"/>
    <w:rsid w:val="00AF66A5"/>
    <w:rsid w:val="00AF67D7"/>
    <w:rsid w:val="00AF71D1"/>
    <w:rsid w:val="00B001BB"/>
    <w:rsid w:val="00B00E70"/>
    <w:rsid w:val="00B0104C"/>
    <w:rsid w:val="00B02489"/>
    <w:rsid w:val="00B03541"/>
    <w:rsid w:val="00B0358B"/>
    <w:rsid w:val="00B036F6"/>
    <w:rsid w:val="00B03724"/>
    <w:rsid w:val="00B045EC"/>
    <w:rsid w:val="00B04C4B"/>
    <w:rsid w:val="00B06427"/>
    <w:rsid w:val="00B10BCB"/>
    <w:rsid w:val="00B1157D"/>
    <w:rsid w:val="00B1171B"/>
    <w:rsid w:val="00B126F5"/>
    <w:rsid w:val="00B13815"/>
    <w:rsid w:val="00B1456A"/>
    <w:rsid w:val="00B14EA9"/>
    <w:rsid w:val="00B17CF3"/>
    <w:rsid w:val="00B17DEA"/>
    <w:rsid w:val="00B17EFE"/>
    <w:rsid w:val="00B20987"/>
    <w:rsid w:val="00B217DA"/>
    <w:rsid w:val="00B21FC8"/>
    <w:rsid w:val="00B221BF"/>
    <w:rsid w:val="00B22AB3"/>
    <w:rsid w:val="00B22BCB"/>
    <w:rsid w:val="00B22DE4"/>
    <w:rsid w:val="00B23FFD"/>
    <w:rsid w:val="00B24902"/>
    <w:rsid w:val="00B24E33"/>
    <w:rsid w:val="00B254A0"/>
    <w:rsid w:val="00B25604"/>
    <w:rsid w:val="00B26AD9"/>
    <w:rsid w:val="00B26C5D"/>
    <w:rsid w:val="00B27343"/>
    <w:rsid w:val="00B27440"/>
    <w:rsid w:val="00B30C82"/>
    <w:rsid w:val="00B30DB2"/>
    <w:rsid w:val="00B32D7F"/>
    <w:rsid w:val="00B33515"/>
    <w:rsid w:val="00B33B40"/>
    <w:rsid w:val="00B3488F"/>
    <w:rsid w:val="00B3512D"/>
    <w:rsid w:val="00B35A7A"/>
    <w:rsid w:val="00B36962"/>
    <w:rsid w:val="00B3698D"/>
    <w:rsid w:val="00B36C0F"/>
    <w:rsid w:val="00B36CF5"/>
    <w:rsid w:val="00B40932"/>
    <w:rsid w:val="00B41BB2"/>
    <w:rsid w:val="00B42826"/>
    <w:rsid w:val="00B43F6C"/>
    <w:rsid w:val="00B4402E"/>
    <w:rsid w:val="00B44EC6"/>
    <w:rsid w:val="00B477AF"/>
    <w:rsid w:val="00B508F4"/>
    <w:rsid w:val="00B50AE6"/>
    <w:rsid w:val="00B50B14"/>
    <w:rsid w:val="00B5146C"/>
    <w:rsid w:val="00B515BC"/>
    <w:rsid w:val="00B5256E"/>
    <w:rsid w:val="00B54E80"/>
    <w:rsid w:val="00B576F1"/>
    <w:rsid w:val="00B60B50"/>
    <w:rsid w:val="00B60E2C"/>
    <w:rsid w:val="00B612BC"/>
    <w:rsid w:val="00B627DA"/>
    <w:rsid w:val="00B62E34"/>
    <w:rsid w:val="00B6303A"/>
    <w:rsid w:val="00B665D6"/>
    <w:rsid w:val="00B66D78"/>
    <w:rsid w:val="00B67B3E"/>
    <w:rsid w:val="00B7284C"/>
    <w:rsid w:val="00B73ABD"/>
    <w:rsid w:val="00B73EEA"/>
    <w:rsid w:val="00B74A8F"/>
    <w:rsid w:val="00B74D8F"/>
    <w:rsid w:val="00B74E2C"/>
    <w:rsid w:val="00B74E4A"/>
    <w:rsid w:val="00B75058"/>
    <w:rsid w:val="00B75635"/>
    <w:rsid w:val="00B75908"/>
    <w:rsid w:val="00B76D5C"/>
    <w:rsid w:val="00B802B4"/>
    <w:rsid w:val="00B81E2F"/>
    <w:rsid w:val="00B832A7"/>
    <w:rsid w:val="00B83AA9"/>
    <w:rsid w:val="00B83DB9"/>
    <w:rsid w:val="00B840C8"/>
    <w:rsid w:val="00B85B4D"/>
    <w:rsid w:val="00B85E4F"/>
    <w:rsid w:val="00B85F07"/>
    <w:rsid w:val="00B861BB"/>
    <w:rsid w:val="00B86EF9"/>
    <w:rsid w:val="00B90F82"/>
    <w:rsid w:val="00B91210"/>
    <w:rsid w:val="00B9141B"/>
    <w:rsid w:val="00B91892"/>
    <w:rsid w:val="00B9485F"/>
    <w:rsid w:val="00B9558E"/>
    <w:rsid w:val="00B9681A"/>
    <w:rsid w:val="00BA0A9C"/>
    <w:rsid w:val="00BA0F84"/>
    <w:rsid w:val="00BA2014"/>
    <w:rsid w:val="00BA2054"/>
    <w:rsid w:val="00BA3627"/>
    <w:rsid w:val="00BA57D3"/>
    <w:rsid w:val="00BA627A"/>
    <w:rsid w:val="00BB02C8"/>
    <w:rsid w:val="00BB034B"/>
    <w:rsid w:val="00BB0D2A"/>
    <w:rsid w:val="00BB1849"/>
    <w:rsid w:val="00BB1E1F"/>
    <w:rsid w:val="00BB2EC9"/>
    <w:rsid w:val="00BB35D8"/>
    <w:rsid w:val="00BB3A1C"/>
    <w:rsid w:val="00BB3B96"/>
    <w:rsid w:val="00BB3C15"/>
    <w:rsid w:val="00BB3C66"/>
    <w:rsid w:val="00BB4885"/>
    <w:rsid w:val="00BB4C0B"/>
    <w:rsid w:val="00BB52CE"/>
    <w:rsid w:val="00BB5796"/>
    <w:rsid w:val="00BB63EF"/>
    <w:rsid w:val="00BB64B2"/>
    <w:rsid w:val="00BB658C"/>
    <w:rsid w:val="00BB6B40"/>
    <w:rsid w:val="00BB7430"/>
    <w:rsid w:val="00BC05F5"/>
    <w:rsid w:val="00BC0663"/>
    <w:rsid w:val="00BC1B64"/>
    <w:rsid w:val="00BC33DD"/>
    <w:rsid w:val="00BC3CE2"/>
    <w:rsid w:val="00BC3F7D"/>
    <w:rsid w:val="00BC4592"/>
    <w:rsid w:val="00BC4BC2"/>
    <w:rsid w:val="00BC4ED5"/>
    <w:rsid w:val="00BC67CD"/>
    <w:rsid w:val="00BC7512"/>
    <w:rsid w:val="00BC7BB1"/>
    <w:rsid w:val="00BD4A6D"/>
    <w:rsid w:val="00BD4ACF"/>
    <w:rsid w:val="00BD5961"/>
    <w:rsid w:val="00BD693A"/>
    <w:rsid w:val="00BD715B"/>
    <w:rsid w:val="00BD74B9"/>
    <w:rsid w:val="00BE08E5"/>
    <w:rsid w:val="00BE099A"/>
    <w:rsid w:val="00BE0D7F"/>
    <w:rsid w:val="00BE1C48"/>
    <w:rsid w:val="00BE1FC8"/>
    <w:rsid w:val="00BE25A2"/>
    <w:rsid w:val="00BE2A92"/>
    <w:rsid w:val="00BE4760"/>
    <w:rsid w:val="00BE57FF"/>
    <w:rsid w:val="00BE5B63"/>
    <w:rsid w:val="00BE62F6"/>
    <w:rsid w:val="00BF031A"/>
    <w:rsid w:val="00BF0D83"/>
    <w:rsid w:val="00BF153A"/>
    <w:rsid w:val="00BF1D51"/>
    <w:rsid w:val="00BF1DD1"/>
    <w:rsid w:val="00BF232C"/>
    <w:rsid w:val="00BF23F4"/>
    <w:rsid w:val="00BF2EA1"/>
    <w:rsid w:val="00BF4338"/>
    <w:rsid w:val="00BF5491"/>
    <w:rsid w:val="00BF67C7"/>
    <w:rsid w:val="00BF687A"/>
    <w:rsid w:val="00BF7615"/>
    <w:rsid w:val="00BF7C8F"/>
    <w:rsid w:val="00C01503"/>
    <w:rsid w:val="00C015F7"/>
    <w:rsid w:val="00C017B1"/>
    <w:rsid w:val="00C02A70"/>
    <w:rsid w:val="00C03F31"/>
    <w:rsid w:val="00C05372"/>
    <w:rsid w:val="00C0634B"/>
    <w:rsid w:val="00C07C14"/>
    <w:rsid w:val="00C1096A"/>
    <w:rsid w:val="00C10F9C"/>
    <w:rsid w:val="00C1258F"/>
    <w:rsid w:val="00C132A6"/>
    <w:rsid w:val="00C13BEF"/>
    <w:rsid w:val="00C15A44"/>
    <w:rsid w:val="00C15C85"/>
    <w:rsid w:val="00C15DBF"/>
    <w:rsid w:val="00C16747"/>
    <w:rsid w:val="00C167A6"/>
    <w:rsid w:val="00C16C12"/>
    <w:rsid w:val="00C16FCA"/>
    <w:rsid w:val="00C17498"/>
    <w:rsid w:val="00C21FBD"/>
    <w:rsid w:val="00C22512"/>
    <w:rsid w:val="00C22588"/>
    <w:rsid w:val="00C22AAA"/>
    <w:rsid w:val="00C22C7B"/>
    <w:rsid w:val="00C237DC"/>
    <w:rsid w:val="00C240BB"/>
    <w:rsid w:val="00C25014"/>
    <w:rsid w:val="00C2510E"/>
    <w:rsid w:val="00C257AB"/>
    <w:rsid w:val="00C2581F"/>
    <w:rsid w:val="00C26524"/>
    <w:rsid w:val="00C2695B"/>
    <w:rsid w:val="00C26BA5"/>
    <w:rsid w:val="00C26CC4"/>
    <w:rsid w:val="00C271DB"/>
    <w:rsid w:val="00C278F8"/>
    <w:rsid w:val="00C30324"/>
    <w:rsid w:val="00C30F63"/>
    <w:rsid w:val="00C31820"/>
    <w:rsid w:val="00C319D1"/>
    <w:rsid w:val="00C31E8D"/>
    <w:rsid w:val="00C32291"/>
    <w:rsid w:val="00C32A47"/>
    <w:rsid w:val="00C3408F"/>
    <w:rsid w:val="00C3436F"/>
    <w:rsid w:val="00C3497B"/>
    <w:rsid w:val="00C359AB"/>
    <w:rsid w:val="00C36165"/>
    <w:rsid w:val="00C37060"/>
    <w:rsid w:val="00C37097"/>
    <w:rsid w:val="00C37A55"/>
    <w:rsid w:val="00C37A60"/>
    <w:rsid w:val="00C40005"/>
    <w:rsid w:val="00C40C4B"/>
    <w:rsid w:val="00C4134A"/>
    <w:rsid w:val="00C416FD"/>
    <w:rsid w:val="00C41B1C"/>
    <w:rsid w:val="00C41E38"/>
    <w:rsid w:val="00C42024"/>
    <w:rsid w:val="00C43285"/>
    <w:rsid w:val="00C434AA"/>
    <w:rsid w:val="00C4354E"/>
    <w:rsid w:val="00C436CA"/>
    <w:rsid w:val="00C43875"/>
    <w:rsid w:val="00C43A0A"/>
    <w:rsid w:val="00C43A67"/>
    <w:rsid w:val="00C45BBB"/>
    <w:rsid w:val="00C464B4"/>
    <w:rsid w:val="00C466C1"/>
    <w:rsid w:val="00C51B47"/>
    <w:rsid w:val="00C52AA9"/>
    <w:rsid w:val="00C52E1E"/>
    <w:rsid w:val="00C53C56"/>
    <w:rsid w:val="00C54684"/>
    <w:rsid w:val="00C555FD"/>
    <w:rsid w:val="00C57408"/>
    <w:rsid w:val="00C57561"/>
    <w:rsid w:val="00C578D7"/>
    <w:rsid w:val="00C61D00"/>
    <w:rsid w:val="00C623C0"/>
    <w:rsid w:val="00C629E9"/>
    <w:rsid w:val="00C62B30"/>
    <w:rsid w:val="00C62F4A"/>
    <w:rsid w:val="00C63930"/>
    <w:rsid w:val="00C63CA3"/>
    <w:rsid w:val="00C63FCB"/>
    <w:rsid w:val="00C64C51"/>
    <w:rsid w:val="00C653BE"/>
    <w:rsid w:val="00C65DCE"/>
    <w:rsid w:val="00C6605F"/>
    <w:rsid w:val="00C66D98"/>
    <w:rsid w:val="00C67D43"/>
    <w:rsid w:val="00C70028"/>
    <w:rsid w:val="00C7058A"/>
    <w:rsid w:val="00C72E6A"/>
    <w:rsid w:val="00C74813"/>
    <w:rsid w:val="00C75099"/>
    <w:rsid w:val="00C761E5"/>
    <w:rsid w:val="00C770B9"/>
    <w:rsid w:val="00C7741F"/>
    <w:rsid w:val="00C80402"/>
    <w:rsid w:val="00C81F44"/>
    <w:rsid w:val="00C822C8"/>
    <w:rsid w:val="00C82665"/>
    <w:rsid w:val="00C82E23"/>
    <w:rsid w:val="00C8459D"/>
    <w:rsid w:val="00C852EB"/>
    <w:rsid w:val="00C85AEB"/>
    <w:rsid w:val="00C86087"/>
    <w:rsid w:val="00C8657F"/>
    <w:rsid w:val="00C8662F"/>
    <w:rsid w:val="00C866C5"/>
    <w:rsid w:val="00C909A9"/>
    <w:rsid w:val="00C915A3"/>
    <w:rsid w:val="00C928DB"/>
    <w:rsid w:val="00C951D1"/>
    <w:rsid w:val="00C95CEE"/>
    <w:rsid w:val="00C968E6"/>
    <w:rsid w:val="00C96D0D"/>
    <w:rsid w:val="00CA0557"/>
    <w:rsid w:val="00CA08AA"/>
    <w:rsid w:val="00CA1132"/>
    <w:rsid w:val="00CA217A"/>
    <w:rsid w:val="00CA2344"/>
    <w:rsid w:val="00CA2BD8"/>
    <w:rsid w:val="00CA31B2"/>
    <w:rsid w:val="00CA4167"/>
    <w:rsid w:val="00CA4627"/>
    <w:rsid w:val="00CA4D7D"/>
    <w:rsid w:val="00CA6954"/>
    <w:rsid w:val="00CA74B3"/>
    <w:rsid w:val="00CB0F35"/>
    <w:rsid w:val="00CB2060"/>
    <w:rsid w:val="00CB5862"/>
    <w:rsid w:val="00CB66DB"/>
    <w:rsid w:val="00CB73B2"/>
    <w:rsid w:val="00CB761C"/>
    <w:rsid w:val="00CC0347"/>
    <w:rsid w:val="00CC348F"/>
    <w:rsid w:val="00CC5504"/>
    <w:rsid w:val="00CC633E"/>
    <w:rsid w:val="00CC63D4"/>
    <w:rsid w:val="00CC6637"/>
    <w:rsid w:val="00CC749C"/>
    <w:rsid w:val="00CC79F1"/>
    <w:rsid w:val="00CC7A07"/>
    <w:rsid w:val="00CC7D58"/>
    <w:rsid w:val="00CD04A4"/>
    <w:rsid w:val="00CD1756"/>
    <w:rsid w:val="00CD1A29"/>
    <w:rsid w:val="00CD280F"/>
    <w:rsid w:val="00CD4F27"/>
    <w:rsid w:val="00CD4F8D"/>
    <w:rsid w:val="00CD57B9"/>
    <w:rsid w:val="00CD652B"/>
    <w:rsid w:val="00CD6E66"/>
    <w:rsid w:val="00CD7728"/>
    <w:rsid w:val="00CD7C0E"/>
    <w:rsid w:val="00CD7E4F"/>
    <w:rsid w:val="00CE07D7"/>
    <w:rsid w:val="00CE0A62"/>
    <w:rsid w:val="00CE0CD6"/>
    <w:rsid w:val="00CE200A"/>
    <w:rsid w:val="00CE24D2"/>
    <w:rsid w:val="00CE2692"/>
    <w:rsid w:val="00CE3F96"/>
    <w:rsid w:val="00CE4265"/>
    <w:rsid w:val="00CE58C5"/>
    <w:rsid w:val="00CE662C"/>
    <w:rsid w:val="00CE6878"/>
    <w:rsid w:val="00CE68BD"/>
    <w:rsid w:val="00CF1C0A"/>
    <w:rsid w:val="00CF2D27"/>
    <w:rsid w:val="00CF2D5A"/>
    <w:rsid w:val="00CF634B"/>
    <w:rsid w:val="00CF6738"/>
    <w:rsid w:val="00CF7318"/>
    <w:rsid w:val="00CF7AB1"/>
    <w:rsid w:val="00CF7C19"/>
    <w:rsid w:val="00CF7FB2"/>
    <w:rsid w:val="00D00B0B"/>
    <w:rsid w:val="00D00C9B"/>
    <w:rsid w:val="00D00DAE"/>
    <w:rsid w:val="00D00F7E"/>
    <w:rsid w:val="00D01348"/>
    <w:rsid w:val="00D044E3"/>
    <w:rsid w:val="00D05328"/>
    <w:rsid w:val="00D053EB"/>
    <w:rsid w:val="00D0579A"/>
    <w:rsid w:val="00D05E62"/>
    <w:rsid w:val="00D067D1"/>
    <w:rsid w:val="00D06EE3"/>
    <w:rsid w:val="00D102EC"/>
    <w:rsid w:val="00D10C54"/>
    <w:rsid w:val="00D11896"/>
    <w:rsid w:val="00D142E9"/>
    <w:rsid w:val="00D147B3"/>
    <w:rsid w:val="00D150D1"/>
    <w:rsid w:val="00D1595F"/>
    <w:rsid w:val="00D15EDC"/>
    <w:rsid w:val="00D1614C"/>
    <w:rsid w:val="00D161E9"/>
    <w:rsid w:val="00D163CC"/>
    <w:rsid w:val="00D167D0"/>
    <w:rsid w:val="00D168A4"/>
    <w:rsid w:val="00D16D16"/>
    <w:rsid w:val="00D171AB"/>
    <w:rsid w:val="00D174AE"/>
    <w:rsid w:val="00D17C86"/>
    <w:rsid w:val="00D21217"/>
    <w:rsid w:val="00D22031"/>
    <w:rsid w:val="00D240ED"/>
    <w:rsid w:val="00D247CE"/>
    <w:rsid w:val="00D25004"/>
    <w:rsid w:val="00D2647B"/>
    <w:rsid w:val="00D26D6B"/>
    <w:rsid w:val="00D27320"/>
    <w:rsid w:val="00D30A23"/>
    <w:rsid w:val="00D31A1D"/>
    <w:rsid w:val="00D31FE3"/>
    <w:rsid w:val="00D3762F"/>
    <w:rsid w:val="00D407C0"/>
    <w:rsid w:val="00D40C5A"/>
    <w:rsid w:val="00D41107"/>
    <w:rsid w:val="00D4165C"/>
    <w:rsid w:val="00D417B8"/>
    <w:rsid w:val="00D41BD3"/>
    <w:rsid w:val="00D420E2"/>
    <w:rsid w:val="00D43C19"/>
    <w:rsid w:val="00D44300"/>
    <w:rsid w:val="00D44869"/>
    <w:rsid w:val="00D453A8"/>
    <w:rsid w:val="00D457F1"/>
    <w:rsid w:val="00D53886"/>
    <w:rsid w:val="00D53B18"/>
    <w:rsid w:val="00D53C8D"/>
    <w:rsid w:val="00D53E67"/>
    <w:rsid w:val="00D54BDC"/>
    <w:rsid w:val="00D55629"/>
    <w:rsid w:val="00D5637F"/>
    <w:rsid w:val="00D61E54"/>
    <w:rsid w:val="00D61F9F"/>
    <w:rsid w:val="00D62427"/>
    <w:rsid w:val="00D636ED"/>
    <w:rsid w:val="00D63EF6"/>
    <w:rsid w:val="00D64A87"/>
    <w:rsid w:val="00D66469"/>
    <w:rsid w:val="00D67ECD"/>
    <w:rsid w:val="00D70539"/>
    <w:rsid w:val="00D70F29"/>
    <w:rsid w:val="00D71208"/>
    <w:rsid w:val="00D72408"/>
    <w:rsid w:val="00D72750"/>
    <w:rsid w:val="00D7275D"/>
    <w:rsid w:val="00D73619"/>
    <w:rsid w:val="00D7522E"/>
    <w:rsid w:val="00D75438"/>
    <w:rsid w:val="00D76361"/>
    <w:rsid w:val="00D76E29"/>
    <w:rsid w:val="00D7757B"/>
    <w:rsid w:val="00D8096D"/>
    <w:rsid w:val="00D842A3"/>
    <w:rsid w:val="00D84957"/>
    <w:rsid w:val="00D8531C"/>
    <w:rsid w:val="00D855A4"/>
    <w:rsid w:val="00D85C95"/>
    <w:rsid w:val="00D90C24"/>
    <w:rsid w:val="00D916D4"/>
    <w:rsid w:val="00D91FC9"/>
    <w:rsid w:val="00D92476"/>
    <w:rsid w:val="00D94ED4"/>
    <w:rsid w:val="00D95D2D"/>
    <w:rsid w:val="00D9662C"/>
    <w:rsid w:val="00D96BE6"/>
    <w:rsid w:val="00DA13B3"/>
    <w:rsid w:val="00DA35DD"/>
    <w:rsid w:val="00DA36A5"/>
    <w:rsid w:val="00DA3835"/>
    <w:rsid w:val="00DA448A"/>
    <w:rsid w:val="00DA62FC"/>
    <w:rsid w:val="00DA6911"/>
    <w:rsid w:val="00DA6DC9"/>
    <w:rsid w:val="00DB04A4"/>
    <w:rsid w:val="00DB2F98"/>
    <w:rsid w:val="00DB3F2B"/>
    <w:rsid w:val="00DB4794"/>
    <w:rsid w:val="00DB51B4"/>
    <w:rsid w:val="00DB5BEF"/>
    <w:rsid w:val="00DB61D2"/>
    <w:rsid w:val="00DB78C4"/>
    <w:rsid w:val="00DC0A2B"/>
    <w:rsid w:val="00DC253D"/>
    <w:rsid w:val="00DC2821"/>
    <w:rsid w:val="00DC28A0"/>
    <w:rsid w:val="00DC2F84"/>
    <w:rsid w:val="00DC5D58"/>
    <w:rsid w:val="00DD3011"/>
    <w:rsid w:val="00DD32F7"/>
    <w:rsid w:val="00DD3760"/>
    <w:rsid w:val="00DD3950"/>
    <w:rsid w:val="00DD511B"/>
    <w:rsid w:val="00DD5B06"/>
    <w:rsid w:val="00DD5C85"/>
    <w:rsid w:val="00DD6E43"/>
    <w:rsid w:val="00DD7695"/>
    <w:rsid w:val="00DD7A6F"/>
    <w:rsid w:val="00DE01B9"/>
    <w:rsid w:val="00DE06FD"/>
    <w:rsid w:val="00DE0B00"/>
    <w:rsid w:val="00DE0E1A"/>
    <w:rsid w:val="00DE19AA"/>
    <w:rsid w:val="00DE1A8A"/>
    <w:rsid w:val="00DE2B08"/>
    <w:rsid w:val="00DE2BCE"/>
    <w:rsid w:val="00DE39D9"/>
    <w:rsid w:val="00DE4904"/>
    <w:rsid w:val="00DE4F74"/>
    <w:rsid w:val="00DE5524"/>
    <w:rsid w:val="00DE5767"/>
    <w:rsid w:val="00DE5F58"/>
    <w:rsid w:val="00DE6351"/>
    <w:rsid w:val="00DE692D"/>
    <w:rsid w:val="00DE706C"/>
    <w:rsid w:val="00DF09AE"/>
    <w:rsid w:val="00DF0EA1"/>
    <w:rsid w:val="00DF209D"/>
    <w:rsid w:val="00DF312D"/>
    <w:rsid w:val="00DF489C"/>
    <w:rsid w:val="00DF4B26"/>
    <w:rsid w:val="00DF4BFA"/>
    <w:rsid w:val="00DF4CFE"/>
    <w:rsid w:val="00DF51C2"/>
    <w:rsid w:val="00DF51E6"/>
    <w:rsid w:val="00DF5541"/>
    <w:rsid w:val="00DF56FA"/>
    <w:rsid w:val="00DF5C75"/>
    <w:rsid w:val="00DF6163"/>
    <w:rsid w:val="00DF6F44"/>
    <w:rsid w:val="00DF714B"/>
    <w:rsid w:val="00E0049E"/>
    <w:rsid w:val="00E00E5A"/>
    <w:rsid w:val="00E015EF"/>
    <w:rsid w:val="00E01B82"/>
    <w:rsid w:val="00E01F9C"/>
    <w:rsid w:val="00E02750"/>
    <w:rsid w:val="00E030C0"/>
    <w:rsid w:val="00E038CB"/>
    <w:rsid w:val="00E03BB7"/>
    <w:rsid w:val="00E03F13"/>
    <w:rsid w:val="00E05324"/>
    <w:rsid w:val="00E05F80"/>
    <w:rsid w:val="00E07AD4"/>
    <w:rsid w:val="00E07BA0"/>
    <w:rsid w:val="00E11C51"/>
    <w:rsid w:val="00E1321C"/>
    <w:rsid w:val="00E13897"/>
    <w:rsid w:val="00E14249"/>
    <w:rsid w:val="00E148A3"/>
    <w:rsid w:val="00E15045"/>
    <w:rsid w:val="00E1533E"/>
    <w:rsid w:val="00E17085"/>
    <w:rsid w:val="00E17506"/>
    <w:rsid w:val="00E204C0"/>
    <w:rsid w:val="00E2061B"/>
    <w:rsid w:val="00E20A45"/>
    <w:rsid w:val="00E21B6A"/>
    <w:rsid w:val="00E21E65"/>
    <w:rsid w:val="00E229C3"/>
    <w:rsid w:val="00E247CE"/>
    <w:rsid w:val="00E25EA9"/>
    <w:rsid w:val="00E26C2A"/>
    <w:rsid w:val="00E272DB"/>
    <w:rsid w:val="00E30FB0"/>
    <w:rsid w:val="00E31B3D"/>
    <w:rsid w:val="00E31F5C"/>
    <w:rsid w:val="00E328DD"/>
    <w:rsid w:val="00E32A6E"/>
    <w:rsid w:val="00E33530"/>
    <w:rsid w:val="00E33749"/>
    <w:rsid w:val="00E348F0"/>
    <w:rsid w:val="00E35D02"/>
    <w:rsid w:val="00E36E4E"/>
    <w:rsid w:val="00E37607"/>
    <w:rsid w:val="00E37C3C"/>
    <w:rsid w:val="00E40262"/>
    <w:rsid w:val="00E40AAD"/>
    <w:rsid w:val="00E40B39"/>
    <w:rsid w:val="00E40C1C"/>
    <w:rsid w:val="00E41B0F"/>
    <w:rsid w:val="00E42EF7"/>
    <w:rsid w:val="00E434D8"/>
    <w:rsid w:val="00E4678D"/>
    <w:rsid w:val="00E46B34"/>
    <w:rsid w:val="00E47C1E"/>
    <w:rsid w:val="00E5007B"/>
    <w:rsid w:val="00E507C9"/>
    <w:rsid w:val="00E509C0"/>
    <w:rsid w:val="00E517C2"/>
    <w:rsid w:val="00E524F1"/>
    <w:rsid w:val="00E54E73"/>
    <w:rsid w:val="00E550F2"/>
    <w:rsid w:val="00E55437"/>
    <w:rsid w:val="00E554FF"/>
    <w:rsid w:val="00E55593"/>
    <w:rsid w:val="00E5582E"/>
    <w:rsid w:val="00E5651F"/>
    <w:rsid w:val="00E56E65"/>
    <w:rsid w:val="00E603B1"/>
    <w:rsid w:val="00E60EE9"/>
    <w:rsid w:val="00E61369"/>
    <w:rsid w:val="00E61ADB"/>
    <w:rsid w:val="00E61D34"/>
    <w:rsid w:val="00E625E4"/>
    <w:rsid w:val="00E62A47"/>
    <w:rsid w:val="00E62F8B"/>
    <w:rsid w:val="00E637BE"/>
    <w:rsid w:val="00E642ED"/>
    <w:rsid w:val="00E64780"/>
    <w:rsid w:val="00E64896"/>
    <w:rsid w:val="00E648DA"/>
    <w:rsid w:val="00E66569"/>
    <w:rsid w:val="00E70824"/>
    <w:rsid w:val="00E70898"/>
    <w:rsid w:val="00E714CD"/>
    <w:rsid w:val="00E72261"/>
    <w:rsid w:val="00E72771"/>
    <w:rsid w:val="00E728B9"/>
    <w:rsid w:val="00E74504"/>
    <w:rsid w:val="00E74781"/>
    <w:rsid w:val="00E751E4"/>
    <w:rsid w:val="00E7641D"/>
    <w:rsid w:val="00E76463"/>
    <w:rsid w:val="00E80F2D"/>
    <w:rsid w:val="00E80FAB"/>
    <w:rsid w:val="00E81165"/>
    <w:rsid w:val="00E812BC"/>
    <w:rsid w:val="00E818A0"/>
    <w:rsid w:val="00E81ABD"/>
    <w:rsid w:val="00E82A9E"/>
    <w:rsid w:val="00E82B27"/>
    <w:rsid w:val="00E83556"/>
    <w:rsid w:val="00E848EE"/>
    <w:rsid w:val="00E84F8D"/>
    <w:rsid w:val="00E8585C"/>
    <w:rsid w:val="00E87791"/>
    <w:rsid w:val="00E90445"/>
    <w:rsid w:val="00E904D1"/>
    <w:rsid w:val="00E9074E"/>
    <w:rsid w:val="00E90CD2"/>
    <w:rsid w:val="00E92086"/>
    <w:rsid w:val="00E92D0E"/>
    <w:rsid w:val="00E95054"/>
    <w:rsid w:val="00E95F52"/>
    <w:rsid w:val="00E966E0"/>
    <w:rsid w:val="00E96D1B"/>
    <w:rsid w:val="00EA0DBE"/>
    <w:rsid w:val="00EA1C4C"/>
    <w:rsid w:val="00EA2DDF"/>
    <w:rsid w:val="00EA30CC"/>
    <w:rsid w:val="00EA420E"/>
    <w:rsid w:val="00EA5E03"/>
    <w:rsid w:val="00EA6568"/>
    <w:rsid w:val="00EA7E0F"/>
    <w:rsid w:val="00EB1E83"/>
    <w:rsid w:val="00EB2D7D"/>
    <w:rsid w:val="00EB3983"/>
    <w:rsid w:val="00EB5D05"/>
    <w:rsid w:val="00EC01E1"/>
    <w:rsid w:val="00EC0FE1"/>
    <w:rsid w:val="00EC13BC"/>
    <w:rsid w:val="00EC1F18"/>
    <w:rsid w:val="00EC271A"/>
    <w:rsid w:val="00EC3138"/>
    <w:rsid w:val="00EC3A42"/>
    <w:rsid w:val="00EC3B56"/>
    <w:rsid w:val="00EC3EED"/>
    <w:rsid w:val="00EC45A2"/>
    <w:rsid w:val="00EC4737"/>
    <w:rsid w:val="00EC5531"/>
    <w:rsid w:val="00EC588D"/>
    <w:rsid w:val="00EC623B"/>
    <w:rsid w:val="00EC72B4"/>
    <w:rsid w:val="00EC787B"/>
    <w:rsid w:val="00EC7DFB"/>
    <w:rsid w:val="00ED000D"/>
    <w:rsid w:val="00ED0273"/>
    <w:rsid w:val="00ED1F70"/>
    <w:rsid w:val="00ED3A50"/>
    <w:rsid w:val="00ED4F32"/>
    <w:rsid w:val="00ED543A"/>
    <w:rsid w:val="00ED5493"/>
    <w:rsid w:val="00ED6888"/>
    <w:rsid w:val="00ED700A"/>
    <w:rsid w:val="00ED70E3"/>
    <w:rsid w:val="00ED7249"/>
    <w:rsid w:val="00ED75DE"/>
    <w:rsid w:val="00EE018C"/>
    <w:rsid w:val="00EE0F99"/>
    <w:rsid w:val="00EE4C3D"/>
    <w:rsid w:val="00EE502B"/>
    <w:rsid w:val="00EE61B4"/>
    <w:rsid w:val="00EE661D"/>
    <w:rsid w:val="00EE70B6"/>
    <w:rsid w:val="00EE71CA"/>
    <w:rsid w:val="00EE7B0C"/>
    <w:rsid w:val="00EF02CA"/>
    <w:rsid w:val="00EF0DE7"/>
    <w:rsid w:val="00EF1338"/>
    <w:rsid w:val="00EF2193"/>
    <w:rsid w:val="00EF39C4"/>
    <w:rsid w:val="00EF3DCE"/>
    <w:rsid w:val="00EF469C"/>
    <w:rsid w:val="00EF5561"/>
    <w:rsid w:val="00EF5C13"/>
    <w:rsid w:val="00EF6308"/>
    <w:rsid w:val="00EF63D9"/>
    <w:rsid w:val="00EF73E5"/>
    <w:rsid w:val="00F00042"/>
    <w:rsid w:val="00F00416"/>
    <w:rsid w:val="00F00596"/>
    <w:rsid w:val="00F01B4B"/>
    <w:rsid w:val="00F023CF"/>
    <w:rsid w:val="00F03082"/>
    <w:rsid w:val="00F036F6"/>
    <w:rsid w:val="00F0382A"/>
    <w:rsid w:val="00F03E9C"/>
    <w:rsid w:val="00F0565B"/>
    <w:rsid w:val="00F058E9"/>
    <w:rsid w:val="00F06094"/>
    <w:rsid w:val="00F0647F"/>
    <w:rsid w:val="00F111B6"/>
    <w:rsid w:val="00F12A5C"/>
    <w:rsid w:val="00F13393"/>
    <w:rsid w:val="00F162D2"/>
    <w:rsid w:val="00F16B91"/>
    <w:rsid w:val="00F17565"/>
    <w:rsid w:val="00F21E85"/>
    <w:rsid w:val="00F22D81"/>
    <w:rsid w:val="00F2315E"/>
    <w:rsid w:val="00F23A9B"/>
    <w:rsid w:val="00F254C9"/>
    <w:rsid w:val="00F30184"/>
    <w:rsid w:val="00F30F61"/>
    <w:rsid w:val="00F330D5"/>
    <w:rsid w:val="00F344C2"/>
    <w:rsid w:val="00F34ADE"/>
    <w:rsid w:val="00F36B5B"/>
    <w:rsid w:val="00F408F8"/>
    <w:rsid w:val="00F426AF"/>
    <w:rsid w:val="00F430B2"/>
    <w:rsid w:val="00F45B3F"/>
    <w:rsid w:val="00F47B28"/>
    <w:rsid w:val="00F47D5E"/>
    <w:rsid w:val="00F51191"/>
    <w:rsid w:val="00F51728"/>
    <w:rsid w:val="00F51A78"/>
    <w:rsid w:val="00F52B78"/>
    <w:rsid w:val="00F52BCE"/>
    <w:rsid w:val="00F53D20"/>
    <w:rsid w:val="00F54C48"/>
    <w:rsid w:val="00F54DDF"/>
    <w:rsid w:val="00F55204"/>
    <w:rsid w:val="00F56CA0"/>
    <w:rsid w:val="00F5731E"/>
    <w:rsid w:val="00F60C4B"/>
    <w:rsid w:val="00F61011"/>
    <w:rsid w:val="00F61CFE"/>
    <w:rsid w:val="00F61D6F"/>
    <w:rsid w:val="00F63934"/>
    <w:rsid w:val="00F64069"/>
    <w:rsid w:val="00F6456E"/>
    <w:rsid w:val="00F64796"/>
    <w:rsid w:val="00F67583"/>
    <w:rsid w:val="00F67AA0"/>
    <w:rsid w:val="00F7057C"/>
    <w:rsid w:val="00F707D9"/>
    <w:rsid w:val="00F71C83"/>
    <w:rsid w:val="00F71C93"/>
    <w:rsid w:val="00F71CA5"/>
    <w:rsid w:val="00F72DBC"/>
    <w:rsid w:val="00F73293"/>
    <w:rsid w:val="00F740D4"/>
    <w:rsid w:val="00F75ACF"/>
    <w:rsid w:val="00F810DF"/>
    <w:rsid w:val="00F8295B"/>
    <w:rsid w:val="00F83DEC"/>
    <w:rsid w:val="00F84D2D"/>
    <w:rsid w:val="00F86508"/>
    <w:rsid w:val="00F8711B"/>
    <w:rsid w:val="00F87CC8"/>
    <w:rsid w:val="00F90862"/>
    <w:rsid w:val="00F919B0"/>
    <w:rsid w:val="00F91AB1"/>
    <w:rsid w:val="00F923D0"/>
    <w:rsid w:val="00F92B76"/>
    <w:rsid w:val="00F93572"/>
    <w:rsid w:val="00F96581"/>
    <w:rsid w:val="00F96BA8"/>
    <w:rsid w:val="00F97074"/>
    <w:rsid w:val="00F97720"/>
    <w:rsid w:val="00FA0720"/>
    <w:rsid w:val="00FA1F1C"/>
    <w:rsid w:val="00FA4270"/>
    <w:rsid w:val="00FA56DF"/>
    <w:rsid w:val="00FA66E2"/>
    <w:rsid w:val="00FB04B5"/>
    <w:rsid w:val="00FB04C5"/>
    <w:rsid w:val="00FB24BC"/>
    <w:rsid w:val="00FB311E"/>
    <w:rsid w:val="00FB32D8"/>
    <w:rsid w:val="00FB44F3"/>
    <w:rsid w:val="00FB7977"/>
    <w:rsid w:val="00FB7978"/>
    <w:rsid w:val="00FB7C42"/>
    <w:rsid w:val="00FC025D"/>
    <w:rsid w:val="00FC18DD"/>
    <w:rsid w:val="00FC1DFB"/>
    <w:rsid w:val="00FC2816"/>
    <w:rsid w:val="00FC2B19"/>
    <w:rsid w:val="00FC42A9"/>
    <w:rsid w:val="00FC559D"/>
    <w:rsid w:val="00FC65EA"/>
    <w:rsid w:val="00FC73E5"/>
    <w:rsid w:val="00FD0541"/>
    <w:rsid w:val="00FD11FC"/>
    <w:rsid w:val="00FD1456"/>
    <w:rsid w:val="00FD27C8"/>
    <w:rsid w:val="00FD2C6B"/>
    <w:rsid w:val="00FD3443"/>
    <w:rsid w:val="00FD358E"/>
    <w:rsid w:val="00FD3D65"/>
    <w:rsid w:val="00FD4DC9"/>
    <w:rsid w:val="00FD56CC"/>
    <w:rsid w:val="00FD5912"/>
    <w:rsid w:val="00FD5BF1"/>
    <w:rsid w:val="00FD6095"/>
    <w:rsid w:val="00FD60C2"/>
    <w:rsid w:val="00FD6516"/>
    <w:rsid w:val="00FD683C"/>
    <w:rsid w:val="00FD73FA"/>
    <w:rsid w:val="00FD7849"/>
    <w:rsid w:val="00FE0000"/>
    <w:rsid w:val="00FE0074"/>
    <w:rsid w:val="00FE11B3"/>
    <w:rsid w:val="00FE199E"/>
    <w:rsid w:val="00FE2091"/>
    <w:rsid w:val="00FE252F"/>
    <w:rsid w:val="00FE67D9"/>
    <w:rsid w:val="00FE6A7D"/>
    <w:rsid w:val="00FE6EE1"/>
    <w:rsid w:val="00FE7688"/>
    <w:rsid w:val="00FE7F30"/>
    <w:rsid w:val="00FF0036"/>
    <w:rsid w:val="00FF02C9"/>
    <w:rsid w:val="00FF1A35"/>
    <w:rsid w:val="00FF2452"/>
    <w:rsid w:val="00FF24FD"/>
    <w:rsid w:val="00FF2B52"/>
    <w:rsid w:val="00FF3263"/>
    <w:rsid w:val="00FF3394"/>
    <w:rsid w:val="00FF354B"/>
    <w:rsid w:val="00FF3859"/>
    <w:rsid w:val="00FF4811"/>
    <w:rsid w:val="00FF483F"/>
    <w:rsid w:val="00FF60FB"/>
    <w:rsid w:val="00FF6289"/>
    <w:rsid w:val="00FF6D2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2665"/>
    <w:rPr>
      <w:sz w:val="24"/>
      <w:szCs w:val="24"/>
      <w:lang w:val="en-US" w:eastAsia="en-US"/>
    </w:rPr>
  </w:style>
  <w:style w:type="paragraph" w:styleId="Heading1">
    <w:name w:val="heading 1"/>
    <w:basedOn w:val="Normal"/>
    <w:next w:val="Normal"/>
    <w:qFormat/>
    <w:rsid w:val="0048486F"/>
    <w:pPr>
      <w:keepNext/>
      <w:pageBreakBefore/>
      <w:numPr>
        <w:numId w:val="1"/>
      </w:numPr>
      <w:ind w:left="709" w:hanging="709"/>
      <w:jc w:val="both"/>
      <w:outlineLvl w:val="0"/>
    </w:pPr>
    <w:rPr>
      <w:b/>
      <w:caps/>
      <w:kern w:val="28"/>
      <w:sz w:val="28"/>
      <w:szCs w:val="20"/>
      <w:lang w:val="en-GB"/>
    </w:rPr>
  </w:style>
  <w:style w:type="paragraph" w:styleId="Heading2">
    <w:name w:val="heading 2"/>
    <w:basedOn w:val="Normal"/>
    <w:next w:val="Normal"/>
    <w:qFormat/>
    <w:rsid w:val="0048486F"/>
    <w:pPr>
      <w:keepNext/>
      <w:numPr>
        <w:ilvl w:val="1"/>
        <w:numId w:val="1"/>
      </w:numPr>
      <w:ind w:left="709" w:hanging="709"/>
      <w:jc w:val="both"/>
      <w:outlineLvl w:val="1"/>
    </w:pPr>
    <w:rPr>
      <w:rFonts w:ascii="Arial" w:hAnsi="Arial"/>
      <w:b/>
      <w:szCs w:val="20"/>
      <w:lang w:val="en-GB"/>
    </w:rPr>
  </w:style>
  <w:style w:type="paragraph" w:styleId="Heading3">
    <w:name w:val="heading 3"/>
    <w:basedOn w:val="Normal"/>
    <w:next w:val="NormalIndent"/>
    <w:qFormat/>
    <w:rsid w:val="0048486F"/>
    <w:pPr>
      <w:keepNext/>
      <w:numPr>
        <w:ilvl w:val="2"/>
        <w:numId w:val="1"/>
      </w:numPr>
      <w:ind w:left="709" w:hanging="709"/>
      <w:jc w:val="both"/>
      <w:outlineLvl w:val="2"/>
    </w:pPr>
    <w:rPr>
      <w:rFonts w:ascii="Arial" w:hAnsi="Arial"/>
      <w:b/>
      <w:sz w:val="22"/>
      <w:szCs w:val="20"/>
      <w:lang w:val="en-GB"/>
    </w:rPr>
  </w:style>
  <w:style w:type="paragraph" w:styleId="Heading4">
    <w:name w:val="heading 4"/>
    <w:basedOn w:val="Normal"/>
    <w:next w:val="NormalIndent"/>
    <w:qFormat/>
    <w:rsid w:val="0048486F"/>
    <w:pPr>
      <w:numPr>
        <w:ilvl w:val="3"/>
        <w:numId w:val="1"/>
      </w:numPr>
      <w:ind w:left="1134" w:hanging="425"/>
      <w:jc w:val="both"/>
      <w:outlineLvl w:val="3"/>
    </w:pPr>
    <w:rPr>
      <w:rFonts w:ascii="Arial" w:hAnsi="Arial"/>
      <w:sz w:val="22"/>
      <w:szCs w:val="20"/>
      <w:lang w:val="en-GB"/>
    </w:rPr>
  </w:style>
  <w:style w:type="paragraph" w:styleId="Heading5">
    <w:name w:val="heading 5"/>
    <w:basedOn w:val="Normal"/>
    <w:next w:val="NormalIndent"/>
    <w:qFormat/>
    <w:rsid w:val="0048486F"/>
    <w:pPr>
      <w:numPr>
        <w:ilvl w:val="4"/>
        <w:numId w:val="1"/>
      </w:numPr>
      <w:ind w:left="1559" w:hanging="425"/>
      <w:jc w:val="both"/>
      <w:outlineLvl w:val="4"/>
    </w:pPr>
    <w:rPr>
      <w:rFonts w:ascii="Arial" w:hAnsi="Arial"/>
      <w:sz w:val="22"/>
      <w:szCs w:val="20"/>
      <w:lang w:val="en-GB"/>
    </w:rPr>
  </w:style>
  <w:style w:type="paragraph" w:styleId="Heading6">
    <w:name w:val="heading 6"/>
    <w:basedOn w:val="Normal"/>
    <w:next w:val="Normal"/>
    <w:qFormat/>
    <w:rsid w:val="0048486F"/>
    <w:pPr>
      <w:numPr>
        <w:ilvl w:val="5"/>
        <w:numId w:val="1"/>
      </w:numPr>
      <w:spacing w:before="240" w:after="60"/>
      <w:ind w:left="709" w:hanging="709"/>
      <w:jc w:val="both"/>
      <w:outlineLvl w:val="5"/>
    </w:pPr>
    <w:rPr>
      <w:i/>
      <w:sz w:val="22"/>
      <w:szCs w:val="20"/>
      <w:lang w:val="en-GB"/>
    </w:rPr>
  </w:style>
  <w:style w:type="paragraph" w:styleId="Heading7">
    <w:name w:val="heading 7"/>
    <w:basedOn w:val="Normal"/>
    <w:next w:val="Normal"/>
    <w:qFormat/>
    <w:rsid w:val="0048486F"/>
    <w:pPr>
      <w:numPr>
        <w:ilvl w:val="6"/>
        <w:numId w:val="1"/>
      </w:numPr>
      <w:spacing w:before="240" w:after="60"/>
      <w:ind w:left="709" w:hanging="709"/>
      <w:jc w:val="both"/>
      <w:outlineLvl w:val="6"/>
    </w:pPr>
    <w:rPr>
      <w:rFonts w:ascii="Arial" w:hAnsi="Arial"/>
      <w:sz w:val="22"/>
      <w:szCs w:val="20"/>
      <w:lang w:val="en-GB"/>
    </w:rPr>
  </w:style>
  <w:style w:type="paragraph" w:styleId="Heading8">
    <w:name w:val="heading 8"/>
    <w:basedOn w:val="Normal"/>
    <w:next w:val="Normal"/>
    <w:qFormat/>
    <w:rsid w:val="0048486F"/>
    <w:pPr>
      <w:numPr>
        <w:ilvl w:val="7"/>
        <w:numId w:val="1"/>
      </w:numPr>
      <w:spacing w:before="240" w:after="60"/>
      <w:ind w:left="709" w:hanging="709"/>
      <w:jc w:val="both"/>
      <w:outlineLvl w:val="7"/>
    </w:pPr>
    <w:rPr>
      <w:rFonts w:ascii="Arial" w:hAnsi="Arial"/>
      <w:i/>
      <w:sz w:val="22"/>
      <w:szCs w:val="20"/>
      <w:lang w:val="en-GB"/>
    </w:rPr>
  </w:style>
  <w:style w:type="paragraph" w:styleId="Heading9">
    <w:name w:val="heading 9"/>
    <w:basedOn w:val="Normal"/>
    <w:next w:val="Normal"/>
    <w:qFormat/>
    <w:rsid w:val="0048486F"/>
    <w:pPr>
      <w:numPr>
        <w:ilvl w:val="8"/>
        <w:numId w:val="1"/>
      </w:numPr>
      <w:spacing w:before="240" w:after="60"/>
      <w:ind w:left="709" w:hanging="709"/>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6CE6"/>
    <w:rPr>
      <w:color w:val="0000FF"/>
      <w:u w:val="single"/>
    </w:rPr>
  </w:style>
  <w:style w:type="table" w:styleId="TableGrid">
    <w:name w:val="Table Grid"/>
    <w:basedOn w:val="TableNormal"/>
    <w:rsid w:val="00F87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basedOn w:val="Normal"/>
    <w:rsid w:val="00DF56FA"/>
    <w:pPr>
      <w:ind w:left="709"/>
      <w:jc w:val="both"/>
    </w:pPr>
    <w:rPr>
      <w:rFonts w:ascii="Arial" w:hAnsi="Arial"/>
      <w:sz w:val="22"/>
      <w:szCs w:val="20"/>
      <w:lang w:val="en-GB"/>
    </w:rPr>
  </w:style>
  <w:style w:type="paragraph" w:styleId="BodyTextIndent2">
    <w:name w:val="Body Text Indent 2"/>
    <w:basedOn w:val="Normal"/>
    <w:rsid w:val="007A182D"/>
    <w:pPr>
      <w:ind w:left="709"/>
      <w:jc w:val="both"/>
    </w:pPr>
    <w:rPr>
      <w:rFonts w:ascii="Arial" w:hAnsi="Arial"/>
      <w:sz w:val="20"/>
      <w:szCs w:val="20"/>
      <w:lang w:val="en-GB"/>
    </w:rPr>
  </w:style>
  <w:style w:type="paragraph" w:customStyle="1" w:styleId="Viktor">
    <w:name w:val="Viktor"/>
    <w:basedOn w:val="Normal"/>
    <w:rsid w:val="007A182D"/>
    <w:pPr>
      <w:spacing w:line="360" w:lineRule="auto"/>
      <w:jc w:val="both"/>
    </w:pPr>
    <w:rPr>
      <w:rFonts w:ascii="Arial" w:hAnsi="Arial"/>
      <w:sz w:val="20"/>
      <w:szCs w:val="20"/>
    </w:rPr>
  </w:style>
  <w:style w:type="paragraph" w:styleId="ListBullet">
    <w:name w:val="List Bullet"/>
    <w:basedOn w:val="Normal"/>
    <w:autoRedefine/>
    <w:rsid w:val="00C81F44"/>
    <w:pPr>
      <w:numPr>
        <w:numId w:val="16"/>
      </w:numPr>
      <w:tabs>
        <w:tab w:val="clear" w:pos="1440"/>
        <w:tab w:val="num" w:pos="1080"/>
      </w:tabs>
      <w:ind w:left="1080"/>
      <w:jc w:val="both"/>
    </w:pPr>
    <w:rPr>
      <w:rFonts w:ascii="Verdana" w:hAnsi="Verdana"/>
      <w:sz w:val="20"/>
      <w:szCs w:val="20"/>
      <w:lang w:val="en-GB"/>
    </w:rPr>
  </w:style>
  <w:style w:type="paragraph" w:styleId="PlainText">
    <w:name w:val="Plain Text"/>
    <w:basedOn w:val="Normal"/>
    <w:rsid w:val="001E6F08"/>
    <w:rPr>
      <w:rFonts w:ascii="Courier New" w:hAnsi="Courier New" w:cs="Courier New"/>
      <w:sz w:val="20"/>
      <w:szCs w:val="20"/>
    </w:rPr>
  </w:style>
  <w:style w:type="character" w:customStyle="1" w:styleId="EmailStyle221">
    <w:name w:val="EmailStyle221"/>
    <w:basedOn w:val="DefaultParagraphFont"/>
    <w:semiHidden/>
    <w:rsid w:val="008318F3"/>
    <w:rPr>
      <w:color w:val="000000"/>
    </w:rPr>
  </w:style>
  <w:style w:type="paragraph" w:styleId="NormalWeb">
    <w:name w:val="Normal (Web)"/>
    <w:basedOn w:val="Normal"/>
    <w:rsid w:val="00E030C0"/>
    <w:pPr>
      <w:spacing w:before="100" w:beforeAutospacing="1" w:after="100" w:afterAutospacing="1"/>
    </w:pPr>
    <w:rPr>
      <w:color w:val="000000"/>
    </w:rPr>
  </w:style>
  <w:style w:type="paragraph" w:styleId="BalloonText">
    <w:name w:val="Balloon Text"/>
    <w:basedOn w:val="Normal"/>
    <w:semiHidden/>
    <w:rsid w:val="008F13A1"/>
    <w:rPr>
      <w:rFonts w:ascii="Tahoma" w:hAnsi="Tahoma" w:cs="Tahoma"/>
      <w:sz w:val="16"/>
      <w:szCs w:val="16"/>
    </w:rPr>
  </w:style>
  <w:style w:type="paragraph" w:styleId="Footer">
    <w:name w:val="footer"/>
    <w:basedOn w:val="Normal"/>
    <w:rsid w:val="00BF153A"/>
    <w:pPr>
      <w:tabs>
        <w:tab w:val="center" w:pos="4320"/>
        <w:tab w:val="right" w:pos="8640"/>
      </w:tabs>
    </w:pPr>
  </w:style>
  <w:style w:type="character" w:styleId="PageNumber">
    <w:name w:val="page number"/>
    <w:basedOn w:val="DefaultParagraphFont"/>
    <w:rsid w:val="00BF153A"/>
  </w:style>
  <w:style w:type="paragraph" w:customStyle="1" w:styleId="Heading1PBA">
    <w:name w:val="Heading 1 PBA"/>
    <w:basedOn w:val="Normal"/>
    <w:next w:val="Normal"/>
    <w:rsid w:val="009B3667"/>
    <w:pPr>
      <w:spacing w:before="480" w:after="120" w:line="300" w:lineRule="auto"/>
      <w:jc w:val="both"/>
    </w:pPr>
    <w:rPr>
      <w:rFonts w:ascii="Arial" w:hAnsi="Arial" w:cs="Arial"/>
      <w:b/>
      <w:caps/>
      <w:sz w:val="20"/>
      <w:lang w:val="en-GB"/>
    </w:rPr>
  </w:style>
  <w:style w:type="paragraph" w:styleId="BodyText">
    <w:name w:val="Body Text"/>
    <w:basedOn w:val="Normal"/>
    <w:rsid w:val="00094227"/>
    <w:pPr>
      <w:spacing w:after="120"/>
    </w:pPr>
  </w:style>
  <w:style w:type="paragraph" w:styleId="FootnoteText">
    <w:name w:val="footnote text"/>
    <w:basedOn w:val="Normal"/>
    <w:semiHidden/>
    <w:rsid w:val="00094227"/>
    <w:rPr>
      <w:sz w:val="20"/>
      <w:szCs w:val="20"/>
    </w:rPr>
  </w:style>
  <w:style w:type="character" w:styleId="FootnoteReference">
    <w:name w:val="footnote reference"/>
    <w:basedOn w:val="DefaultParagraphFont"/>
    <w:semiHidden/>
    <w:rsid w:val="00094227"/>
    <w:rPr>
      <w:vertAlign w:val="superscript"/>
    </w:rPr>
  </w:style>
  <w:style w:type="paragraph" w:styleId="BodyText2">
    <w:name w:val="Body Text 2"/>
    <w:basedOn w:val="Normal"/>
    <w:rsid w:val="007306D1"/>
    <w:pPr>
      <w:spacing w:after="120" w:line="480" w:lineRule="auto"/>
    </w:pPr>
  </w:style>
  <w:style w:type="paragraph" w:styleId="BodyText3">
    <w:name w:val="Body Text 3"/>
    <w:basedOn w:val="Normal"/>
    <w:rsid w:val="007306D1"/>
    <w:pPr>
      <w:spacing w:after="120"/>
    </w:pPr>
    <w:rPr>
      <w:sz w:val="16"/>
      <w:szCs w:val="16"/>
    </w:rPr>
  </w:style>
  <w:style w:type="paragraph" w:styleId="Header">
    <w:name w:val="header"/>
    <w:basedOn w:val="Normal"/>
    <w:rsid w:val="00532E52"/>
    <w:pPr>
      <w:tabs>
        <w:tab w:val="center" w:pos="4320"/>
        <w:tab w:val="right" w:pos="8640"/>
      </w:tabs>
    </w:pPr>
  </w:style>
  <w:style w:type="character" w:styleId="FollowedHyperlink">
    <w:name w:val="FollowedHyperlink"/>
    <w:basedOn w:val="DefaultParagraphFont"/>
    <w:rsid w:val="00184A3A"/>
    <w:rPr>
      <w:color w:val="800080"/>
      <w:u w:val="single"/>
    </w:rPr>
  </w:style>
  <w:style w:type="paragraph" w:styleId="ListParagraph">
    <w:name w:val="List Paragraph"/>
    <w:basedOn w:val="Normal"/>
    <w:uiPriority w:val="34"/>
    <w:qFormat/>
    <w:rsid w:val="00EA0DBE"/>
    <w:pPr>
      <w:ind w:left="720"/>
    </w:pPr>
    <w:rPr>
      <w:rFonts w:ascii="Calibri" w:eastAsiaTheme="minorHAnsi" w:hAnsi="Calibri" w:cs="Calibri"/>
      <w:sz w:val="22"/>
      <w:szCs w:val="22"/>
      <w:lang w:val="en-ZA" w:eastAsia="en-ZA"/>
    </w:rPr>
  </w:style>
  <w:style w:type="paragraph" w:customStyle="1" w:styleId="Default">
    <w:name w:val="Default"/>
    <w:rsid w:val="00FF24FD"/>
    <w:pPr>
      <w:autoSpaceDE w:val="0"/>
      <w:autoSpaceDN w:val="0"/>
      <w:adjustRightInd w:val="0"/>
    </w:pPr>
    <w:rPr>
      <w:rFonts w:ascii="Calibri" w:hAnsi="Calibri" w:cs="Calibri"/>
      <w:color w:val="000000"/>
      <w:sz w:val="24"/>
      <w:szCs w:val="24"/>
    </w:rPr>
  </w:style>
  <w:style w:type="character" w:customStyle="1" w:styleId="apple-style-span">
    <w:name w:val="apple-style-span"/>
    <w:basedOn w:val="DefaultParagraphFont"/>
    <w:rsid w:val="00ED1F70"/>
  </w:style>
  <w:style w:type="character" w:customStyle="1" w:styleId="st">
    <w:name w:val="st"/>
    <w:basedOn w:val="DefaultParagraphFont"/>
    <w:rsid w:val="004D64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2665"/>
    <w:rPr>
      <w:sz w:val="24"/>
      <w:szCs w:val="24"/>
      <w:lang w:val="en-US" w:eastAsia="en-US"/>
    </w:rPr>
  </w:style>
  <w:style w:type="paragraph" w:styleId="Heading1">
    <w:name w:val="heading 1"/>
    <w:basedOn w:val="Normal"/>
    <w:next w:val="Normal"/>
    <w:qFormat/>
    <w:rsid w:val="0048486F"/>
    <w:pPr>
      <w:keepNext/>
      <w:pageBreakBefore/>
      <w:numPr>
        <w:numId w:val="1"/>
      </w:numPr>
      <w:ind w:left="709" w:hanging="709"/>
      <w:jc w:val="both"/>
      <w:outlineLvl w:val="0"/>
    </w:pPr>
    <w:rPr>
      <w:b/>
      <w:caps/>
      <w:kern w:val="28"/>
      <w:sz w:val="28"/>
      <w:szCs w:val="20"/>
      <w:lang w:val="en-GB"/>
    </w:rPr>
  </w:style>
  <w:style w:type="paragraph" w:styleId="Heading2">
    <w:name w:val="heading 2"/>
    <w:basedOn w:val="Normal"/>
    <w:next w:val="Normal"/>
    <w:qFormat/>
    <w:rsid w:val="0048486F"/>
    <w:pPr>
      <w:keepNext/>
      <w:numPr>
        <w:ilvl w:val="1"/>
        <w:numId w:val="1"/>
      </w:numPr>
      <w:ind w:left="709" w:hanging="709"/>
      <w:jc w:val="both"/>
      <w:outlineLvl w:val="1"/>
    </w:pPr>
    <w:rPr>
      <w:rFonts w:ascii="Arial" w:hAnsi="Arial"/>
      <w:b/>
      <w:szCs w:val="20"/>
      <w:lang w:val="en-GB"/>
    </w:rPr>
  </w:style>
  <w:style w:type="paragraph" w:styleId="Heading3">
    <w:name w:val="heading 3"/>
    <w:basedOn w:val="Normal"/>
    <w:next w:val="NormalIndent"/>
    <w:qFormat/>
    <w:rsid w:val="0048486F"/>
    <w:pPr>
      <w:keepNext/>
      <w:numPr>
        <w:ilvl w:val="2"/>
        <w:numId w:val="1"/>
      </w:numPr>
      <w:ind w:left="709" w:hanging="709"/>
      <w:jc w:val="both"/>
      <w:outlineLvl w:val="2"/>
    </w:pPr>
    <w:rPr>
      <w:rFonts w:ascii="Arial" w:hAnsi="Arial"/>
      <w:b/>
      <w:sz w:val="22"/>
      <w:szCs w:val="20"/>
      <w:lang w:val="en-GB"/>
    </w:rPr>
  </w:style>
  <w:style w:type="paragraph" w:styleId="Heading4">
    <w:name w:val="heading 4"/>
    <w:basedOn w:val="Normal"/>
    <w:next w:val="NormalIndent"/>
    <w:qFormat/>
    <w:rsid w:val="0048486F"/>
    <w:pPr>
      <w:numPr>
        <w:ilvl w:val="3"/>
        <w:numId w:val="1"/>
      </w:numPr>
      <w:ind w:left="1134" w:hanging="425"/>
      <w:jc w:val="both"/>
      <w:outlineLvl w:val="3"/>
    </w:pPr>
    <w:rPr>
      <w:rFonts w:ascii="Arial" w:hAnsi="Arial"/>
      <w:sz w:val="22"/>
      <w:szCs w:val="20"/>
      <w:lang w:val="en-GB"/>
    </w:rPr>
  </w:style>
  <w:style w:type="paragraph" w:styleId="Heading5">
    <w:name w:val="heading 5"/>
    <w:basedOn w:val="Normal"/>
    <w:next w:val="NormalIndent"/>
    <w:qFormat/>
    <w:rsid w:val="0048486F"/>
    <w:pPr>
      <w:numPr>
        <w:ilvl w:val="4"/>
        <w:numId w:val="1"/>
      </w:numPr>
      <w:ind w:left="1559" w:hanging="425"/>
      <w:jc w:val="both"/>
      <w:outlineLvl w:val="4"/>
    </w:pPr>
    <w:rPr>
      <w:rFonts w:ascii="Arial" w:hAnsi="Arial"/>
      <w:sz w:val="22"/>
      <w:szCs w:val="20"/>
      <w:lang w:val="en-GB"/>
    </w:rPr>
  </w:style>
  <w:style w:type="paragraph" w:styleId="Heading6">
    <w:name w:val="heading 6"/>
    <w:basedOn w:val="Normal"/>
    <w:next w:val="Normal"/>
    <w:qFormat/>
    <w:rsid w:val="0048486F"/>
    <w:pPr>
      <w:numPr>
        <w:ilvl w:val="5"/>
        <w:numId w:val="1"/>
      </w:numPr>
      <w:spacing w:before="240" w:after="60"/>
      <w:ind w:left="709" w:hanging="709"/>
      <w:jc w:val="both"/>
      <w:outlineLvl w:val="5"/>
    </w:pPr>
    <w:rPr>
      <w:i/>
      <w:sz w:val="22"/>
      <w:szCs w:val="20"/>
      <w:lang w:val="en-GB"/>
    </w:rPr>
  </w:style>
  <w:style w:type="paragraph" w:styleId="Heading7">
    <w:name w:val="heading 7"/>
    <w:basedOn w:val="Normal"/>
    <w:next w:val="Normal"/>
    <w:qFormat/>
    <w:rsid w:val="0048486F"/>
    <w:pPr>
      <w:numPr>
        <w:ilvl w:val="6"/>
        <w:numId w:val="1"/>
      </w:numPr>
      <w:spacing w:before="240" w:after="60"/>
      <w:ind w:left="709" w:hanging="709"/>
      <w:jc w:val="both"/>
      <w:outlineLvl w:val="6"/>
    </w:pPr>
    <w:rPr>
      <w:rFonts w:ascii="Arial" w:hAnsi="Arial"/>
      <w:sz w:val="22"/>
      <w:szCs w:val="20"/>
      <w:lang w:val="en-GB"/>
    </w:rPr>
  </w:style>
  <w:style w:type="paragraph" w:styleId="Heading8">
    <w:name w:val="heading 8"/>
    <w:basedOn w:val="Normal"/>
    <w:next w:val="Normal"/>
    <w:qFormat/>
    <w:rsid w:val="0048486F"/>
    <w:pPr>
      <w:numPr>
        <w:ilvl w:val="7"/>
        <w:numId w:val="1"/>
      </w:numPr>
      <w:spacing w:before="240" w:after="60"/>
      <w:ind w:left="709" w:hanging="709"/>
      <w:jc w:val="both"/>
      <w:outlineLvl w:val="7"/>
    </w:pPr>
    <w:rPr>
      <w:rFonts w:ascii="Arial" w:hAnsi="Arial"/>
      <w:i/>
      <w:sz w:val="22"/>
      <w:szCs w:val="20"/>
      <w:lang w:val="en-GB"/>
    </w:rPr>
  </w:style>
  <w:style w:type="paragraph" w:styleId="Heading9">
    <w:name w:val="heading 9"/>
    <w:basedOn w:val="Normal"/>
    <w:next w:val="Normal"/>
    <w:qFormat/>
    <w:rsid w:val="0048486F"/>
    <w:pPr>
      <w:numPr>
        <w:ilvl w:val="8"/>
        <w:numId w:val="1"/>
      </w:numPr>
      <w:spacing w:before="240" w:after="60"/>
      <w:ind w:left="709" w:hanging="709"/>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6CE6"/>
    <w:rPr>
      <w:color w:val="0000FF"/>
      <w:u w:val="single"/>
    </w:rPr>
  </w:style>
  <w:style w:type="table" w:styleId="TableGrid">
    <w:name w:val="Table Grid"/>
    <w:basedOn w:val="TableNormal"/>
    <w:rsid w:val="00F87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basedOn w:val="Normal"/>
    <w:rsid w:val="00DF56FA"/>
    <w:pPr>
      <w:ind w:left="709"/>
      <w:jc w:val="both"/>
    </w:pPr>
    <w:rPr>
      <w:rFonts w:ascii="Arial" w:hAnsi="Arial"/>
      <w:sz w:val="22"/>
      <w:szCs w:val="20"/>
      <w:lang w:val="en-GB"/>
    </w:rPr>
  </w:style>
  <w:style w:type="paragraph" w:styleId="BodyTextIndent2">
    <w:name w:val="Body Text Indent 2"/>
    <w:basedOn w:val="Normal"/>
    <w:rsid w:val="007A182D"/>
    <w:pPr>
      <w:ind w:left="709"/>
      <w:jc w:val="both"/>
    </w:pPr>
    <w:rPr>
      <w:rFonts w:ascii="Arial" w:hAnsi="Arial"/>
      <w:sz w:val="20"/>
      <w:szCs w:val="20"/>
      <w:lang w:val="en-GB"/>
    </w:rPr>
  </w:style>
  <w:style w:type="paragraph" w:customStyle="1" w:styleId="Viktor">
    <w:name w:val="Viktor"/>
    <w:basedOn w:val="Normal"/>
    <w:rsid w:val="007A182D"/>
    <w:pPr>
      <w:spacing w:line="360" w:lineRule="auto"/>
      <w:jc w:val="both"/>
    </w:pPr>
    <w:rPr>
      <w:rFonts w:ascii="Arial" w:hAnsi="Arial"/>
      <w:sz w:val="20"/>
      <w:szCs w:val="20"/>
    </w:rPr>
  </w:style>
  <w:style w:type="paragraph" w:styleId="ListBullet">
    <w:name w:val="List Bullet"/>
    <w:basedOn w:val="Normal"/>
    <w:autoRedefine/>
    <w:rsid w:val="00C81F44"/>
    <w:pPr>
      <w:numPr>
        <w:numId w:val="16"/>
      </w:numPr>
      <w:tabs>
        <w:tab w:val="clear" w:pos="1440"/>
        <w:tab w:val="num" w:pos="1080"/>
      </w:tabs>
      <w:ind w:left="1080"/>
      <w:jc w:val="both"/>
    </w:pPr>
    <w:rPr>
      <w:rFonts w:ascii="Verdana" w:hAnsi="Verdana"/>
      <w:sz w:val="20"/>
      <w:szCs w:val="20"/>
      <w:lang w:val="en-GB"/>
    </w:rPr>
  </w:style>
  <w:style w:type="paragraph" w:styleId="PlainText">
    <w:name w:val="Plain Text"/>
    <w:basedOn w:val="Normal"/>
    <w:rsid w:val="001E6F08"/>
    <w:rPr>
      <w:rFonts w:ascii="Courier New" w:hAnsi="Courier New" w:cs="Courier New"/>
      <w:sz w:val="20"/>
      <w:szCs w:val="20"/>
    </w:rPr>
  </w:style>
  <w:style w:type="character" w:customStyle="1" w:styleId="EmailStyle221">
    <w:name w:val="EmailStyle221"/>
    <w:basedOn w:val="DefaultParagraphFont"/>
    <w:semiHidden/>
    <w:rsid w:val="008318F3"/>
    <w:rPr>
      <w:color w:val="000000"/>
    </w:rPr>
  </w:style>
  <w:style w:type="paragraph" w:styleId="NormalWeb">
    <w:name w:val="Normal (Web)"/>
    <w:basedOn w:val="Normal"/>
    <w:rsid w:val="00E030C0"/>
    <w:pPr>
      <w:spacing w:before="100" w:beforeAutospacing="1" w:after="100" w:afterAutospacing="1"/>
    </w:pPr>
    <w:rPr>
      <w:color w:val="000000"/>
    </w:rPr>
  </w:style>
  <w:style w:type="paragraph" w:styleId="BalloonText">
    <w:name w:val="Balloon Text"/>
    <w:basedOn w:val="Normal"/>
    <w:semiHidden/>
    <w:rsid w:val="008F13A1"/>
    <w:rPr>
      <w:rFonts w:ascii="Tahoma" w:hAnsi="Tahoma" w:cs="Tahoma"/>
      <w:sz w:val="16"/>
      <w:szCs w:val="16"/>
    </w:rPr>
  </w:style>
  <w:style w:type="paragraph" w:styleId="Footer">
    <w:name w:val="footer"/>
    <w:basedOn w:val="Normal"/>
    <w:rsid w:val="00BF153A"/>
    <w:pPr>
      <w:tabs>
        <w:tab w:val="center" w:pos="4320"/>
        <w:tab w:val="right" w:pos="8640"/>
      </w:tabs>
    </w:pPr>
  </w:style>
  <w:style w:type="character" w:styleId="PageNumber">
    <w:name w:val="page number"/>
    <w:basedOn w:val="DefaultParagraphFont"/>
    <w:rsid w:val="00BF153A"/>
  </w:style>
  <w:style w:type="paragraph" w:customStyle="1" w:styleId="Heading1PBA">
    <w:name w:val="Heading 1 PBA"/>
    <w:basedOn w:val="Normal"/>
    <w:next w:val="Normal"/>
    <w:rsid w:val="009B3667"/>
    <w:pPr>
      <w:spacing w:before="480" w:after="120" w:line="300" w:lineRule="auto"/>
      <w:jc w:val="both"/>
    </w:pPr>
    <w:rPr>
      <w:rFonts w:ascii="Arial" w:hAnsi="Arial" w:cs="Arial"/>
      <w:b/>
      <w:caps/>
      <w:sz w:val="20"/>
      <w:lang w:val="en-GB"/>
    </w:rPr>
  </w:style>
  <w:style w:type="paragraph" w:styleId="BodyText">
    <w:name w:val="Body Text"/>
    <w:basedOn w:val="Normal"/>
    <w:rsid w:val="00094227"/>
    <w:pPr>
      <w:spacing w:after="120"/>
    </w:pPr>
  </w:style>
  <w:style w:type="paragraph" w:styleId="FootnoteText">
    <w:name w:val="footnote text"/>
    <w:basedOn w:val="Normal"/>
    <w:semiHidden/>
    <w:rsid w:val="00094227"/>
    <w:rPr>
      <w:sz w:val="20"/>
      <w:szCs w:val="20"/>
    </w:rPr>
  </w:style>
  <w:style w:type="character" w:styleId="FootnoteReference">
    <w:name w:val="footnote reference"/>
    <w:basedOn w:val="DefaultParagraphFont"/>
    <w:semiHidden/>
    <w:rsid w:val="00094227"/>
    <w:rPr>
      <w:vertAlign w:val="superscript"/>
    </w:rPr>
  </w:style>
  <w:style w:type="paragraph" w:styleId="BodyText2">
    <w:name w:val="Body Text 2"/>
    <w:basedOn w:val="Normal"/>
    <w:rsid w:val="007306D1"/>
    <w:pPr>
      <w:spacing w:after="120" w:line="480" w:lineRule="auto"/>
    </w:pPr>
  </w:style>
  <w:style w:type="paragraph" w:styleId="BodyText3">
    <w:name w:val="Body Text 3"/>
    <w:basedOn w:val="Normal"/>
    <w:rsid w:val="007306D1"/>
    <w:pPr>
      <w:spacing w:after="120"/>
    </w:pPr>
    <w:rPr>
      <w:sz w:val="16"/>
      <w:szCs w:val="16"/>
    </w:rPr>
  </w:style>
  <w:style w:type="paragraph" w:styleId="Header">
    <w:name w:val="header"/>
    <w:basedOn w:val="Normal"/>
    <w:rsid w:val="00532E52"/>
    <w:pPr>
      <w:tabs>
        <w:tab w:val="center" w:pos="4320"/>
        <w:tab w:val="right" w:pos="8640"/>
      </w:tabs>
    </w:pPr>
  </w:style>
  <w:style w:type="character" w:styleId="FollowedHyperlink">
    <w:name w:val="FollowedHyperlink"/>
    <w:basedOn w:val="DefaultParagraphFont"/>
    <w:rsid w:val="00184A3A"/>
    <w:rPr>
      <w:color w:val="800080"/>
      <w:u w:val="single"/>
    </w:rPr>
  </w:style>
  <w:style w:type="paragraph" w:styleId="ListParagraph">
    <w:name w:val="List Paragraph"/>
    <w:basedOn w:val="Normal"/>
    <w:uiPriority w:val="34"/>
    <w:qFormat/>
    <w:rsid w:val="00EA0DBE"/>
    <w:pPr>
      <w:ind w:left="720"/>
    </w:pPr>
    <w:rPr>
      <w:rFonts w:ascii="Calibri" w:eastAsiaTheme="minorHAnsi" w:hAnsi="Calibri" w:cs="Calibri"/>
      <w:sz w:val="22"/>
      <w:szCs w:val="22"/>
      <w:lang w:val="en-ZA" w:eastAsia="en-ZA"/>
    </w:rPr>
  </w:style>
  <w:style w:type="paragraph" w:customStyle="1" w:styleId="Default">
    <w:name w:val="Default"/>
    <w:rsid w:val="00FF24FD"/>
    <w:pPr>
      <w:autoSpaceDE w:val="0"/>
      <w:autoSpaceDN w:val="0"/>
      <w:adjustRightInd w:val="0"/>
    </w:pPr>
    <w:rPr>
      <w:rFonts w:ascii="Calibri" w:hAnsi="Calibri" w:cs="Calibri"/>
      <w:color w:val="000000"/>
      <w:sz w:val="24"/>
      <w:szCs w:val="24"/>
    </w:rPr>
  </w:style>
  <w:style w:type="character" w:customStyle="1" w:styleId="apple-style-span">
    <w:name w:val="apple-style-span"/>
    <w:basedOn w:val="DefaultParagraphFont"/>
    <w:rsid w:val="00ED1F70"/>
  </w:style>
  <w:style w:type="character" w:customStyle="1" w:styleId="st">
    <w:name w:val="st"/>
    <w:basedOn w:val="DefaultParagraphFont"/>
    <w:rsid w:val="004D6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3788">
      <w:bodyDiv w:val="1"/>
      <w:marLeft w:val="0"/>
      <w:marRight w:val="0"/>
      <w:marTop w:val="0"/>
      <w:marBottom w:val="0"/>
      <w:divBdr>
        <w:top w:val="none" w:sz="0" w:space="0" w:color="auto"/>
        <w:left w:val="none" w:sz="0" w:space="0" w:color="auto"/>
        <w:bottom w:val="none" w:sz="0" w:space="0" w:color="auto"/>
        <w:right w:val="none" w:sz="0" w:space="0" w:color="auto"/>
      </w:divBdr>
    </w:div>
    <w:div w:id="146670688">
      <w:bodyDiv w:val="1"/>
      <w:marLeft w:val="0"/>
      <w:marRight w:val="0"/>
      <w:marTop w:val="0"/>
      <w:marBottom w:val="0"/>
      <w:divBdr>
        <w:top w:val="none" w:sz="0" w:space="0" w:color="auto"/>
        <w:left w:val="none" w:sz="0" w:space="0" w:color="auto"/>
        <w:bottom w:val="none" w:sz="0" w:space="0" w:color="auto"/>
        <w:right w:val="none" w:sz="0" w:space="0" w:color="auto"/>
      </w:divBdr>
    </w:div>
    <w:div w:id="474565394">
      <w:bodyDiv w:val="1"/>
      <w:marLeft w:val="0"/>
      <w:marRight w:val="0"/>
      <w:marTop w:val="0"/>
      <w:marBottom w:val="0"/>
      <w:divBdr>
        <w:top w:val="none" w:sz="0" w:space="0" w:color="auto"/>
        <w:left w:val="none" w:sz="0" w:space="0" w:color="auto"/>
        <w:bottom w:val="none" w:sz="0" w:space="0" w:color="auto"/>
        <w:right w:val="none" w:sz="0" w:space="0" w:color="auto"/>
      </w:divBdr>
      <w:divsChild>
        <w:div w:id="1440291572">
          <w:marLeft w:val="547"/>
          <w:marRight w:val="0"/>
          <w:marTop w:val="288"/>
          <w:marBottom w:val="0"/>
          <w:divBdr>
            <w:top w:val="none" w:sz="0" w:space="0" w:color="auto"/>
            <w:left w:val="none" w:sz="0" w:space="0" w:color="auto"/>
            <w:bottom w:val="none" w:sz="0" w:space="0" w:color="auto"/>
            <w:right w:val="none" w:sz="0" w:space="0" w:color="auto"/>
          </w:divBdr>
        </w:div>
      </w:divsChild>
    </w:div>
    <w:div w:id="528220268">
      <w:bodyDiv w:val="1"/>
      <w:marLeft w:val="0"/>
      <w:marRight w:val="0"/>
      <w:marTop w:val="0"/>
      <w:marBottom w:val="0"/>
      <w:divBdr>
        <w:top w:val="none" w:sz="0" w:space="0" w:color="auto"/>
        <w:left w:val="none" w:sz="0" w:space="0" w:color="auto"/>
        <w:bottom w:val="none" w:sz="0" w:space="0" w:color="auto"/>
        <w:right w:val="none" w:sz="0" w:space="0" w:color="auto"/>
      </w:divBdr>
    </w:div>
    <w:div w:id="583032951">
      <w:bodyDiv w:val="1"/>
      <w:marLeft w:val="0"/>
      <w:marRight w:val="0"/>
      <w:marTop w:val="0"/>
      <w:marBottom w:val="0"/>
      <w:divBdr>
        <w:top w:val="none" w:sz="0" w:space="0" w:color="auto"/>
        <w:left w:val="none" w:sz="0" w:space="0" w:color="auto"/>
        <w:bottom w:val="none" w:sz="0" w:space="0" w:color="auto"/>
        <w:right w:val="none" w:sz="0" w:space="0" w:color="auto"/>
      </w:divBdr>
      <w:divsChild>
        <w:div w:id="414012366">
          <w:marLeft w:val="0"/>
          <w:marRight w:val="0"/>
          <w:marTop w:val="0"/>
          <w:marBottom w:val="0"/>
          <w:divBdr>
            <w:top w:val="none" w:sz="0" w:space="0" w:color="auto"/>
            <w:left w:val="none" w:sz="0" w:space="0" w:color="auto"/>
            <w:bottom w:val="none" w:sz="0" w:space="0" w:color="auto"/>
            <w:right w:val="none" w:sz="0" w:space="0" w:color="auto"/>
          </w:divBdr>
        </w:div>
      </w:divsChild>
    </w:div>
    <w:div w:id="798036283">
      <w:bodyDiv w:val="1"/>
      <w:marLeft w:val="0"/>
      <w:marRight w:val="0"/>
      <w:marTop w:val="0"/>
      <w:marBottom w:val="0"/>
      <w:divBdr>
        <w:top w:val="none" w:sz="0" w:space="0" w:color="auto"/>
        <w:left w:val="none" w:sz="0" w:space="0" w:color="auto"/>
        <w:bottom w:val="none" w:sz="0" w:space="0" w:color="auto"/>
        <w:right w:val="none" w:sz="0" w:space="0" w:color="auto"/>
      </w:divBdr>
    </w:div>
    <w:div w:id="889924916">
      <w:bodyDiv w:val="1"/>
      <w:marLeft w:val="0"/>
      <w:marRight w:val="0"/>
      <w:marTop w:val="0"/>
      <w:marBottom w:val="0"/>
      <w:divBdr>
        <w:top w:val="none" w:sz="0" w:space="0" w:color="auto"/>
        <w:left w:val="none" w:sz="0" w:space="0" w:color="auto"/>
        <w:bottom w:val="none" w:sz="0" w:space="0" w:color="auto"/>
        <w:right w:val="none" w:sz="0" w:space="0" w:color="auto"/>
      </w:divBdr>
    </w:div>
    <w:div w:id="1009214900">
      <w:bodyDiv w:val="1"/>
      <w:marLeft w:val="0"/>
      <w:marRight w:val="0"/>
      <w:marTop w:val="0"/>
      <w:marBottom w:val="0"/>
      <w:divBdr>
        <w:top w:val="none" w:sz="0" w:space="0" w:color="auto"/>
        <w:left w:val="none" w:sz="0" w:space="0" w:color="auto"/>
        <w:bottom w:val="none" w:sz="0" w:space="0" w:color="auto"/>
        <w:right w:val="none" w:sz="0" w:space="0" w:color="auto"/>
      </w:divBdr>
    </w:div>
    <w:div w:id="1102919161">
      <w:bodyDiv w:val="1"/>
      <w:marLeft w:val="0"/>
      <w:marRight w:val="0"/>
      <w:marTop w:val="0"/>
      <w:marBottom w:val="0"/>
      <w:divBdr>
        <w:top w:val="none" w:sz="0" w:space="0" w:color="auto"/>
        <w:left w:val="none" w:sz="0" w:space="0" w:color="auto"/>
        <w:bottom w:val="none" w:sz="0" w:space="0" w:color="auto"/>
        <w:right w:val="none" w:sz="0" w:space="0" w:color="auto"/>
      </w:divBdr>
    </w:div>
    <w:div w:id="1121995444">
      <w:bodyDiv w:val="1"/>
      <w:marLeft w:val="0"/>
      <w:marRight w:val="0"/>
      <w:marTop w:val="0"/>
      <w:marBottom w:val="0"/>
      <w:divBdr>
        <w:top w:val="none" w:sz="0" w:space="0" w:color="auto"/>
        <w:left w:val="none" w:sz="0" w:space="0" w:color="auto"/>
        <w:bottom w:val="none" w:sz="0" w:space="0" w:color="auto"/>
        <w:right w:val="none" w:sz="0" w:space="0" w:color="auto"/>
      </w:divBdr>
      <w:divsChild>
        <w:div w:id="1793867622">
          <w:marLeft w:val="418"/>
          <w:marRight w:val="0"/>
          <w:marTop w:val="230"/>
          <w:marBottom w:val="0"/>
          <w:divBdr>
            <w:top w:val="none" w:sz="0" w:space="0" w:color="auto"/>
            <w:left w:val="none" w:sz="0" w:space="0" w:color="auto"/>
            <w:bottom w:val="none" w:sz="0" w:space="0" w:color="auto"/>
            <w:right w:val="none" w:sz="0" w:space="0" w:color="auto"/>
          </w:divBdr>
        </w:div>
      </w:divsChild>
    </w:div>
    <w:div w:id="1130200232">
      <w:bodyDiv w:val="1"/>
      <w:marLeft w:val="0"/>
      <w:marRight w:val="0"/>
      <w:marTop w:val="0"/>
      <w:marBottom w:val="0"/>
      <w:divBdr>
        <w:top w:val="none" w:sz="0" w:space="0" w:color="auto"/>
        <w:left w:val="none" w:sz="0" w:space="0" w:color="auto"/>
        <w:bottom w:val="none" w:sz="0" w:space="0" w:color="auto"/>
        <w:right w:val="none" w:sz="0" w:space="0" w:color="auto"/>
      </w:divBdr>
    </w:div>
    <w:div w:id="1561670992">
      <w:bodyDiv w:val="1"/>
      <w:marLeft w:val="0"/>
      <w:marRight w:val="0"/>
      <w:marTop w:val="0"/>
      <w:marBottom w:val="0"/>
      <w:divBdr>
        <w:top w:val="none" w:sz="0" w:space="0" w:color="auto"/>
        <w:left w:val="none" w:sz="0" w:space="0" w:color="auto"/>
        <w:bottom w:val="none" w:sz="0" w:space="0" w:color="auto"/>
        <w:right w:val="none" w:sz="0" w:space="0" w:color="auto"/>
      </w:divBdr>
      <w:divsChild>
        <w:div w:id="1651442764">
          <w:marLeft w:val="547"/>
          <w:marRight w:val="0"/>
          <w:marTop w:val="288"/>
          <w:marBottom w:val="0"/>
          <w:divBdr>
            <w:top w:val="none" w:sz="0" w:space="0" w:color="auto"/>
            <w:left w:val="none" w:sz="0" w:space="0" w:color="auto"/>
            <w:bottom w:val="none" w:sz="0" w:space="0" w:color="auto"/>
            <w:right w:val="none" w:sz="0" w:space="0" w:color="auto"/>
          </w:divBdr>
        </w:div>
      </w:divsChild>
    </w:div>
    <w:div w:id="1638298408">
      <w:bodyDiv w:val="1"/>
      <w:marLeft w:val="0"/>
      <w:marRight w:val="0"/>
      <w:marTop w:val="0"/>
      <w:marBottom w:val="0"/>
      <w:divBdr>
        <w:top w:val="none" w:sz="0" w:space="0" w:color="auto"/>
        <w:left w:val="none" w:sz="0" w:space="0" w:color="auto"/>
        <w:bottom w:val="none" w:sz="0" w:space="0" w:color="auto"/>
        <w:right w:val="none" w:sz="0" w:space="0" w:color="auto"/>
      </w:divBdr>
      <w:divsChild>
        <w:div w:id="823476043">
          <w:marLeft w:val="547"/>
          <w:marRight w:val="0"/>
          <w:marTop w:val="264"/>
          <w:marBottom w:val="0"/>
          <w:divBdr>
            <w:top w:val="none" w:sz="0" w:space="0" w:color="auto"/>
            <w:left w:val="none" w:sz="0" w:space="0" w:color="auto"/>
            <w:bottom w:val="none" w:sz="0" w:space="0" w:color="auto"/>
            <w:right w:val="none" w:sz="0" w:space="0" w:color="auto"/>
          </w:divBdr>
        </w:div>
        <w:div w:id="82848210">
          <w:marLeft w:val="547"/>
          <w:marRight w:val="0"/>
          <w:marTop w:val="264"/>
          <w:marBottom w:val="0"/>
          <w:divBdr>
            <w:top w:val="none" w:sz="0" w:space="0" w:color="auto"/>
            <w:left w:val="none" w:sz="0" w:space="0" w:color="auto"/>
            <w:bottom w:val="none" w:sz="0" w:space="0" w:color="auto"/>
            <w:right w:val="none" w:sz="0" w:space="0" w:color="auto"/>
          </w:divBdr>
        </w:div>
        <w:div w:id="718865833">
          <w:marLeft w:val="547"/>
          <w:marRight w:val="0"/>
          <w:marTop w:val="264"/>
          <w:marBottom w:val="0"/>
          <w:divBdr>
            <w:top w:val="none" w:sz="0" w:space="0" w:color="auto"/>
            <w:left w:val="none" w:sz="0" w:space="0" w:color="auto"/>
            <w:bottom w:val="none" w:sz="0" w:space="0" w:color="auto"/>
            <w:right w:val="none" w:sz="0" w:space="0" w:color="auto"/>
          </w:divBdr>
        </w:div>
        <w:div w:id="1670597727">
          <w:marLeft w:val="547"/>
          <w:marRight w:val="0"/>
          <w:marTop w:val="264"/>
          <w:marBottom w:val="0"/>
          <w:divBdr>
            <w:top w:val="none" w:sz="0" w:space="0" w:color="auto"/>
            <w:left w:val="none" w:sz="0" w:space="0" w:color="auto"/>
            <w:bottom w:val="none" w:sz="0" w:space="0" w:color="auto"/>
            <w:right w:val="none" w:sz="0" w:space="0" w:color="auto"/>
          </w:divBdr>
        </w:div>
        <w:div w:id="1232883078">
          <w:marLeft w:val="547"/>
          <w:marRight w:val="0"/>
          <w:marTop w:val="264"/>
          <w:marBottom w:val="0"/>
          <w:divBdr>
            <w:top w:val="none" w:sz="0" w:space="0" w:color="auto"/>
            <w:left w:val="none" w:sz="0" w:space="0" w:color="auto"/>
            <w:bottom w:val="none" w:sz="0" w:space="0" w:color="auto"/>
            <w:right w:val="none" w:sz="0" w:space="0" w:color="auto"/>
          </w:divBdr>
        </w:div>
        <w:div w:id="151214053">
          <w:marLeft w:val="547"/>
          <w:marRight w:val="0"/>
          <w:marTop w:val="264"/>
          <w:marBottom w:val="0"/>
          <w:divBdr>
            <w:top w:val="none" w:sz="0" w:space="0" w:color="auto"/>
            <w:left w:val="none" w:sz="0" w:space="0" w:color="auto"/>
            <w:bottom w:val="none" w:sz="0" w:space="0" w:color="auto"/>
            <w:right w:val="none" w:sz="0" w:space="0" w:color="auto"/>
          </w:divBdr>
        </w:div>
        <w:div w:id="357778176">
          <w:marLeft w:val="547"/>
          <w:marRight w:val="0"/>
          <w:marTop w:val="264"/>
          <w:marBottom w:val="0"/>
          <w:divBdr>
            <w:top w:val="none" w:sz="0" w:space="0" w:color="auto"/>
            <w:left w:val="none" w:sz="0" w:space="0" w:color="auto"/>
            <w:bottom w:val="none" w:sz="0" w:space="0" w:color="auto"/>
            <w:right w:val="none" w:sz="0" w:space="0" w:color="auto"/>
          </w:divBdr>
        </w:div>
        <w:div w:id="1035614215">
          <w:marLeft w:val="547"/>
          <w:marRight w:val="0"/>
          <w:marTop w:val="264"/>
          <w:marBottom w:val="0"/>
          <w:divBdr>
            <w:top w:val="none" w:sz="0" w:space="0" w:color="auto"/>
            <w:left w:val="none" w:sz="0" w:space="0" w:color="auto"/>
            <w:bottom w:val="none" w:sz="0" w:space="0" w:color="auto"/>
            <w:right w:val="none" w:sz="0" w:space="0" w:color="auto"/>
          </w:divBdr>
        </w:div>
        <w:div w:id="3439091">
          <w:marLeft w:val="547"/>
          <w:marRight w:val="0"/>
          <w:marTop w:val="264"/>
          <w:marBottom w:val="0"/>
          <w:divBdr>
            <w:top w:val="none" w:sz="0" w:space="0" w:color="auto"/>
            <w:left w:val="none" w:sz="0" w:space="0" w:color="auto"/>
            <w:bottom w:val="none" w:sz="0" w:space="0" w:color="auto"/>
            <w:right w:val="none" w:sz="0" w:space="0" w:color="auto"/>
          </w:divBdr>
        </w:div>
        <w:div w:id="102655774">
          <w:marLeft w:val="547"/>
          <w:marRight w:val="0"/>
          <w:marTop w:val="264"/>
          <w:marBottom w:val="0"/>
          <w:divBdr>
            <w:top w:val="none" w:sz="0" w:space="0" w:color="auto"/>
            <w:left w:val="none" w:sz="0" w:space="0" w:color="auto"/>
            <w:bottom w:val="none" w:sz="0" w:space="0" w:color="auto"/>
            <w:right w:val="none" w:sz="0" w:space="0" w:color="auto"/>
          </w:divBdr>
        </w:div>
        <w:div w:id="810052011">
          <w:marLeft w:val="547"/>
          <w:marRight w:val="0"/>
          <w:marTop w:val="26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3.jpeg"/><Relationship Id="rId39" Type="http://schemas.openxmlformats.org/officeDocument/2006/relationships/image" Target="media/image25.emf"/><Relationship Id="rId21" Type="http://schemas.openxmlformats.org/officeDocument/2006/relationships/image" Target="media/image8.jpeg"/><Relationship Id="rId34" Type="http://schemas.openxmlformats.org/officeDocument/2006/relationships/hyperlink" Target="http://sabap2.adu.org.za" TargetMode="External"/><Relationship Id="rId42"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javascript:" TargetMode="Externa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g"/><Relationship Id="rId10" Type="http://schemas.openxmlformats.org/officeDocument/2006/relationships/hyperlink" Target="blocked::mailto:vanrooyen.chris@gmail.com" TargetMode="External"/><Relationship Id="rId19" Type="http://schemas.openxmlformats.org/officeDocument/2006/relationships/hyperlink" Target="http://sabap2.adu.org.za" TargetMode="External"/><Relationship Id="rId31" Type="http://schemas.openxmlformats.org/officeDocument/2006/relationships/image" Target="media/image18.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g"/><Relationship Id="rId43" Type="http://schemas.openxmlformats.org/officeDocument/2006/relationships/customXml" Target="../customXml/item2.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BE3C73D48F14493D0FBEE578A2E03" ma:contentTypeVersion="1" ma:contentTypeDescription="Create a new document." ma:contentTypeScope="" ma:versionID="02c0ec1d25fa9007918cd48a8451c3ad">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21D5DD-2F44-4BD9-870E-0D7F2AF6C2EF}"/>
</file>

<file path=customXml/itemProps2.xml><?xml version="1.0" encoding="utf-8"?>
<ds:datastoreItem xmlns:ds="http://schemas.openxmlformats.org/officeDocument/2006/customXml" ds:itemID="{AD6C76F6-6754-4389-934C-81033DC8CED3}"/>
</file>

<file path=customXml/itemProps3.xml><?xml version="1.0" encoding="utf-8"?>
<ds:datastoreItem xmlns:ds="http://schemas.openxmlformats.org/officeDocument/2006/customXml" ds:itemID="{21CD4B2A-6C4B-490F-89E7-F9552820CF91}"/>
</file>

<file path=docProps/app.xml><?xml version="1.0" encoding="utf-8"?>
<Properties xmlns="http://schemas.openxmlformats.org/officeDocument/2006/extended-properties" xmlns:vt="http://schemas.openxmlformats.org/officeDocument/2006/docPropsVTypes">
  <Template>Normal</Template>
  <TotalTime>0</TotalTime>
  <Pages>3</Pages>
  <Words>9577</Words>
  <Characters>54593</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Endangered Wildlife Trust</Company>
  <LinksUpToDate>false</LinksUpToDate>
  <CharactersWithSpaces>64042</CharactersWithSpaces>
  <SharedDoc>false</SharedDoc>
  <HLinks>
    <vt:vector size="12" baseType="variant">
      <vt:variant>
        <vt:i4>3407916</vt:i4>
      </vt:variant>
      <vt:variant>
        <vt:i4>3</vt:i4>
      </vt:variant>
      <vt:variant>
        <vt:i4>0</vt:i4>
      </vt:variant>
      <vt:variant>
        <vt:i4>5</vt:i4>
      </vt:variant>
      <vt:variant>
        <vt:lpwstr>http://www.birds.sanbi.org/</vt:lpwstr>
      </vt:variant>
      <vt:variant>
        <vt:lpwstr/>
      </vt:variant>
      <vt:variant>
        <vt:i4>2687057</vt:i4>
      </vt:variant>
      <vt:variant>
        <vt:i4>0</vt:i4>
      </vt:variant>
      <vt:variant>
        <vt:i4>0</vt:i4>
      </vt:variant>
      <vt:variant>
        <vt:i4>5</vt:i4>
      </vt:variant>
      <vt:variant>
        <vt:lpwstr>blocked::mailto:vanrooyen.chris@gmail.com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TEBOGO</cp:lastModifiedBy>
  <cp:revision>2</cp:revision>
  <cp:lastPrinted>2007-08-03T13:32:00Z</cp:lastPrinted>
  <dcterms:created xsi:type="dcterms:W3CDTF">2012-06-12T08:25:00Z</dcterms:created>
  <dcterms:modified xsi:type="dcterms:W3CDTF">2012-06-12T08:25:00Z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0x01010042EBE3C73D48F14493D0FBEE578A2E03</vt:lpwstr>
  </property>
</Properties>
</file>