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2A4" w:rsidRPr="00324CEA" w:rsidRDefault="008A52A4" w:rsidP="006978BA">
      <w:pPr>
        <w:spacing w:before="100" w:beforeAutospacing="1" w:after="100" w:afterAutospacing="1"/>
        <w:jc w:val="center"/>
        <w:outlineLvl w:val="0"/>
        <w:rPr>
          <w:rFonts w:cs="Arial"/>
          <w:b/>
          <w:bCs/>
          <w:color w:val="FF0000"/>
          <w:kern w:val="36"/>
          <w:sz w:val="22"/>
          <w:szCs w:val="22"/>
        </w:rPr>
      </w:pPr>
    </w:p>
    <w:p w:rsidR="00B60A21" w:rsidRPr="006307B9" w:rsidRDefault="008B7B0C" w:rsidP="006978BA">
      <w:pPr>
        <w:spacing w:before="100" w:beforeAutospacing="1" w:after="100" w:afterAutospacing="1"/>
        <w:jc w:val="center"/>
        <w:outlineLvl w:val="0"/>
        <w:rPr>
          <w:rFonts w:cs="Arial"/>
          <w:b/>
          <w:bCs/>
          <w:kern w:val="36"/>
          <w:sz w:val="22"/>
          <w:szCs w:val="22"/>
        </w:rPr>
      </w:pPr>
      <w:r w:rsidRPr="006307B9">
        <w:rPr>
          <w:rFonts w:cs="Arial"/>
          <w:b/>
          <w:bCs/>
          <w:noProof/>
          <w:kern w:val="36"/>
          <w:sz w:val="22"/>
          <w:szCs w:val="22"/>
        </w:rPr>
        <w:drawing>
          <wp:anchor distT="0" distB="0" distL="114300" distR="114300" simplePos="0" relativeHeight="251657728" behindDoc="1" locked="0" layoutInCell="1" allowOverlap="1" wp14:anchorId="5F8AA38F" wp14:editId="64B18874">
            <wp:simplePos x="0" y="0"/>
            <wp:positionH relativeFrom="column">
              <wp:posOffset>0</wp:posOffset>
            </wp:positionH>
            <wp:positionV relativeFrom="paragraph">
              <wp:posOffset>-342900</wp:posOffset>
            </wp:positionV>
            <wp:extent cx="1177290" cy="412115"/>
            <wp:effectExtent l="0" t="0" r="0" b="0"/>
            <wp:wrapNone/>
            <wp:docPr id="17" name="Picture 2" descr="Black on Whit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on White[2]a"/>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117729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84589" w:rsidRPr="006307B9">
        <w:rPr>
          <w:rFonts w:cs="Arial"/>
          <w:b/>
          <w:bCs/>
          <w:kern w:val="36"/>
          <w:sz w:val="22"/>
          <w:szCs w:val="22"/>
        </w:rPr>
        <w:t>RESEARCH, TESTING AND DEVELOPMENT</w:t>
      </w:r>
    </w:p>
    <w:p w:rsidR="00B60A21" w:rsidRPr="006307B9" w:rsidRDefault="00B84589" w:rsidP="006978BA">
      <w:pPr>
        <w:spacing w:before="100" w:beforeAutospacing="1" w:after="100" w:afterAutospacing="1"/>
        <w:jc w:val="center"/>
        <w:outlineLvl w:val="0"/>
        <w:rPr>
          <w:rFonts w:cs="Arial"/>
          <w:b/>
          <w:bCs/>
          <w:kern w:val="36"/>
          <w:sz w:val="22"/>
          <w:szCs w:val="22"/>
        </w:rPr>
      </w:pPr>
      <w:r w:rsidRPr="006307B9">
        <w:rPr>
          <w:rFonts w:cs="Arial"/>
          <w:b/>
          <w:bCs/>
          <w:kern w:val="36"/>
          <w:sz w:val="22"/>
          <w:szCs w:val="22"/>
        </w:rPr>
        <w:t>SUSTAINABILITY</w:t>
      </w:r>
    </w:p>
    <w:p w:rsidR="00B60A21" w:rsidRPr="006307B9" w:rsidRDefault="00B60A21" w:rsidP="006978BA">
      <w:pPr>
        <w:spacing w:before="100" w:beforeAutospacing="1" w:after="100" w:afterAutospacing="1"/>
        <w:jc w:val="center"/>
        <w:outlineLvl w:val="0"/>
        <w:rPr>
          <w:b/>
          <w:bCs/>
          <w:kern w:val="36"/>
          <w:sz w:val="22"/>
          <w:szCs w:val="22"/>
          <w:lang w:bidi="hi-IN"/>
        </w:rPr>
      </w:pPr>
      <w:r w:rsidRPr="006307B9">
        <w:rPr>
          <w:b/>
          <w:bCs/>
          <w:kern w:val="36"/>
          <w:sz w:val="22"/>
          <w:szCs w:val="22"/>
          <w:lang w:bidi="hi-IN"/>
        </w:rPr>
        <w:t>CAMDEN AIR QUALITY REPORT</w:t>
      </w:r>
    </w:p>
    <w:p w:rsidR="00AC27C0" w:rsidRPr="006307B9" w:rsidRDefault="00324CEA" w:rsidP="006978BA">
      <w:pPr>
        <w:spacing w:before="100" w:beforeAutospacing="1" w:after="100" w:afterAutospacing="1"/>
        <w:jc w:val="center"/>
        <w:outlineLvl w:val="0"/>
        <w:rPr>
          <w:b/>
          <w:bCs/>
          <w:kern w:val="36"/>
          <w:sz w:val="22"/>
          <w:szCs w:val="22"/>
          <w:lang w:bidi="hi-IN"/>
        </w:rPr>
      </w:pPr>
      <w:r w:rsidRPr="006307B9">
        <w:rPr>
          <w:b/>
          <w:bCs/>
          <w:kern w:val="36"/>
          <w:sz w:val="22"/>
          <w:szCs w:val="22"/>
          <w:lang w:bidi="hi-IN"/>
        </w:rPr>
        <w:t xml:space="preserve">May </w:t>
      </w:r>
      <w:r w:rsidR="00981487" w:rsidRPr="006307B9">
        <w:rPr>
          <w:b/>
          <w:bCs/>
          <w:kern w:val="36"/>
          <w:sz w:val="22"/>
          <w:szCs w:val="22"/>
          <w:lang w:bidi="hi-IN"/>
        </w:rPr>
        <w:t>2014</w:t>
      </w:r>
    </w:p>
    <w:p w:rsidR="00B60A21" w:rsidRPr="006307B9" w:rsidRDefault="00B60A21" w:rsidP="006978BA">
      <w:pPr>
        <w:spacing w:before="100" w:beforeAutospacing="1" w:after="100" w:afterAutospacing="1"/>
        <w:jc w:val="center"/>
        <w:outlineLvl w:val="0"/>
        <w:rPr>
          <w:rFonts w:cs="Arial"/>
          <w:b/>
          <w:bCs/>
          <w:kern w:val="36"/>
          <w:sz w:val="22"/>
          <w:szCs w:val="22"/>
        </w:rPr>
      </w:pPr>
      <w:r w:rsidRPr="006307B9">
        <w:rPr>
          <w:rFonts w:cs="Arial"/>
          <w:b/>
          <w:bCs/>
          <w:kern w:val="36"/>
          <w:sz w:val="22"/>
          <w:szCs w:val="22"/>
        </w:rPr>
        <w:t>EXECUTIVE SUMMARY</w:t>
      </w:r>
    </w:p>
    <w:p w:rsidR="009A1055" w:rsidRPr="006307B9" w:rsidRDefault="00B60A21" w:rsidP="00195098">
      <w:pPr>
        <w:shd w:val="clear" w:color="auto" w:fill="FFFFFF"/>
        <w:spacing w:before="100" w:beforeAutospacing="1" w:after="100" w:afterAutospacing="1"/>
        <w:jc w:val="both"/>
        <w:rPr>
          <w:rFonts w:cs="Arial"/>
          <w:sz w:val="18"/>
          <w:szCs w:val="18"/>
        </w:rPr>
      </w:pPr>
      <w:r w:rsidRPr="006307B9">
        <w:rPr>
          <w:sz w:val="22"/>
          <w:szCs w:val="22"/>
          <w:lang w:val="en-GB"/>
        </w:rPr>
        <w:t xml:space="preserve">This monthly report covers the air quality monitoring data as monitored at Camden </w:t>
      </w:r>
      <w:r w:rsidR="003E08F2" w:rsidRPr="006307B9">
        <w:rPr>
          <w:sz w:val="22"/>
          <w:szCs w:val="22"/>
          <w:lang w:val="en-GB"/>
        </w:rPr>
        <w:t>in</w:t>
      </w:r>
      <w:r w:rsidRPr="006307B9">
        <w:rPr>
          <w:sz w:val="22"/>
          <w:szCs w:val="22"/>
          <w:lang w:val="en-GB"/>
        </w:rPr>
        <w:t xml:space="preserve"> </w:t>
      </w:r>
      <w:r w:rsidR="00324CEA" w:rsidRPr="006307B9">
        <w:rPr>
          <w:sz w:val="22"/>
          <w:szCs w:val="22"/>
          <w:lang w:val="en-GB"/>
        </w:rPr>
        <w:t xml:space="preserve">May </w:t>
      </w:r>
      <w:r w:rsidR="00981487" w:rsidRPr="006307B9">
        <w:rPr>
          <w:sz w:val="22"/>
          <w:szCs w:val="22"/>
          <w:lang w:val="en-GB"/>
        </w:rPr>
        <w:t>2014</w:t>
      </w:r>
      <w:r w:rsidR="00E47265" w:rsidRPr="006307B9">
        <w:rPr>
          <w:sz w:val="22"/>
          <w:szCs w:val="22"/>
          <w:lang w:val="en-GB"/>
        </w:rPr>
        <w:t>.</w:t>
      </w:r>
    </w:p>
    <w:p w:rsidR="00B05AB8" w:rsidRPr="006307B9" w:rsidRDefault="00586420" w:rsidP="00195098">
      <w:pPr>
        <w:shd w:val="clear" w:color="auto" w:fill="FFFFFF"/>
        <w:spacing w:before="100" w:beforeAutospacing="1" w:after="100" w:afterAutospacing="1"/>
        <w:jc w:val="both"/>
        <w:rPr>
          <w:sz w:val="22"/>
          <w:szCs w:val="22"/>
        </w:rPr>
      </w:pPr>
      <w:r w:rsidRPr="006307B9">
        <w:rPr>
          <w:sz w:val="22"/>
          <w:szCs w:val="22"/>
        </w:rPr>
        <w:t xml:space="preserve">There </w:t>
      </w:r>
      <w:r w:rsidR="006307B9" w:rsidRPr="006307B9">
        <w:rPr>
          <w:sz w:val="22"/>
          <w:szCs w:val="22"/>
        </w:rPr>
        <w:t>was one</w:t>
      </w:r>
      <w:r w:rsidR="006307B9" w:rsidRPr="006307B9">
        <w:t xml:space="preserve"> </w:t>
      </w:r>
      <w:r w:rsidRPr="006307B9">
        <w:rPr>
          <w:sz w:val="22"/>
          <w:szCs w:val="22"/>
        </w:rPr>
        <w:t xml:space="preserve">exceedance </w:t>
      </w:r>
      <w:r w:rsidR="00705657" w:rsidRPr="006307B9">
        <w:rPr>
          <w:sz w:val="22"/>
          <w:szCs w:val="22"/>
        </w:rPr>
        <w:t xml:space="preserve">of the </w:t>
      </w:r>
      <w:r w:rsidR="00A66649" w:rsidRPr="006307B9">
        <w:rPr>
          <w:sz w:val="22"/>
          <w:szCs w:val="22"/>
        </w:rPr>
        <w:t>national ambient air quality SO</w:t>
      </w:r>
      <w:r w:rsidR="00A66649" w:rsidRPr="006307B9">
        <w:rPr>
          <w:sz w:val="22"/>
          <w:szCs w:val="22"/>
          <w:vertAlign w:val="subscript"/>
        </w:rPr>
        <w:t>2</w:t>
      </w:r>
      <w:r w:rsidR="00C60DF4" w:rsidRPr="006307B9">
        <w:rPr>
          <w:sz w:val="22"/>
          <w:szCs w:val="22"/>
        </w:rPr>
        <w:t xml:space="preserve"> hourly limit</w:t>
      </w:r>
      <w:r w:rsidR="00C7396F" w:rsidRPr="006307B9">
        <w:rPr>
          <w:sz w:val="22"/>
          <w:szCs w:val="22"/>
        </w:rPr>
        <w:t xml:space="preserve"> </w:t>
      </w:r>
      <w:r w:rsidR="00515CC1" w:rsidRPr="006307B9">
        <w:rPr>
          <w:sz w:val="22"/>
          <w:szCs w:val="22"/>
        </w:rPr>
        <w:t xml:space="preserve">and </w:t>
      </w:r>
      <w:r w:rsidR="007E4277" w:rsidRPr="006307B9">
        <w:rPr>
          <w:sz w:val="22"/>
          <w:szCs w:val="22"/>
        </w:rPr>
        <w:t>no</w:t>
      </w:r>
      <w:r w:rsidR="00515CC1" w:rsidRPr="006307B9">
        <w:rPr>
          <w:sz w:val="22"/>
          <w:szCs w:val="22"/>
        </w:rPr>
        <w:t xml:space="preserve"> </w:t>
      </w:r>
      <w:r w:rsidR="007E4277" w:rsidRPr="006307B9">
        <w:rPr>
          <w:sz w:val="22"/>
          <w:szCs w:val="22"/>
        </w:rPr>
        <w:t xml:space="preserve">exceedances </w:t>
      </w:r>
      <w:r w:rsidR="007B07B0" w:rsidRPr="006307B9">
        <w:rPr>
          <w:sz w:val="22"/>
          <w:szCs w:val="22"/>
        </w:rPr>
        <w:t xml:space="preserve">of the </w:t>
      </w:r>
      <w:r w:rsidR="00FF0AC1" w:rsidRPr="006307B9">
        <w:rPr>
          <w:sz w:val="22"/>
          <w:szCs w:val="22"/>
        </w:rPr>
        <w:t xml:space="preserve">daily </w:t>
      </w:r>
      <w:r w:rsidR="00515CC1" w:rsidRPr="006307B9">
        <w:rPr>
          <w:sz w:val="22"/>
          <w:szCs w:val="22"/>
        </w:rPr>
        <w:t>FPM (PM10)</w:t>
      </w:r>
      <w:r w:rsidR="006C55F2" w:rsidRPr="006307B9">
        <w:rPr>
          <w:sz w:val="22"/>
          <w:szCs w:val="22"/>
        </w:rPr>
        <w:t xml:space="preserve"> </w:t>
      </w:r>
      <w:r w:rsidR="00B26011" w:rsidRPr="006307B9">
        <w:rPr>
          <w:sz w:val="22"/>
          <w:szCs w:val="22"/>
        </w:rPr>
        <w:t xml:space="preserve">and </w:t>
      </w:r>
      <w:r w:rsidR="00057B78" w:rsidRPr="006307B9">
        <w:rPr>
          <w:sz w:val="22"/>
          <w:szCs w:val="22"/>
        </w:rPr>
        <w:t xml:space="preserve">daily </w:t>
      </w:r>
      <w:r w:rsidR="006C55F2" w:rsidRPr="006307B9">
        <w:rPr>
          <w:sz w:val="22"/>
          <w:szCs w:val="22"/>
        </w:rPr>
        <w:t>SO</w:t>
      </w:r>
      <w:r w:rsidR="006C55F2" w:rsidRPr="006307B9">
        <w:rPr>
          <w:sz w:val="22"/>
          <w:szCs w:val="22"/>
          <w:vertAlign w:val="subscript"/>
        </w:rPr>
        <w:t>2</w:t>
      </w:r>
      <w:r w:rsidR="00C60DF4" w:rsidRPr="006307B9">
        <w:rPr>
          <w:sz w:val="22"/>
          <w:szCs w:val="22"/>
        </w:rPr>
        <w:t xml:space="preserve"> limit</w:t>
      </w:r>
      <w:r w:rsidR="007E4277" w:rsidRPr="006307B9">
        <w:rPr>
          <w:sz w:val="22"/>
          <w:szCs w:val="22"/>
        </w:rPr>
        <w:t>s</w:t>
      </w:r>
      <w:r w:rsidR="00C45D1D" w:rsidRPr="006307B9">
        <w:rPr>
          <w:sz w:val="22"/>
          <w:szCs w:val="22"/>
        </w:rPr>
        <w:t xml:space="preserve">.  </w:t>
      </w:r>
      <w:r w:rsidR="00CE7E26" w:rsidRPr="006307B9">
        <w:rPr>
          <w:sz w:val="22"/>
          <w:szCs w:val="22"/>
        </w:rPr>
        <w:t xml:space="preserve">The ozone 8 hour moving average was </w:t>
      </w:r>
      <w:r w:rsidR="00B74590" w:rsidRPr="006307B9">
        <w:rPr>
          <w:sz w:val="22"/>
          <w:szCs w:val="22"/>
        </w:rPr>
        <w:t xml:space="preserve">also not </w:t>
      </w:r>
      <w:r w:rsidR="00CE7E26" w:rsidRPr="006307B9">
        <w:rPr>
          <w:sz w:val="22"/>
          <w:szCs w:val="22"/>
        </w:rPr>
        <w:t>exceeded</w:t>
      </w:r>
      <w:r w:rsidR="00C45D1D" w:rsidRPr="006307B9">
        <w:rPr>
          <w:sz w:val="22"/>
          <w:szCs w:val="22"/>
        </w:rPr>
        <w:t xml:space="preserve">.  There were no exceedances of the NO2 hourly limit during the period under review.   </w:t>
      </w:r>
      <w:r w:rsidR="00563A6D" w:rsidRPr="006307B9">
        <w:rPr>
          <w:sz w:val="22"/>
          <w:szCs w:val="22"/>
        </w:rPr>
        <w:t xml:space="preserve">           </w:t>
      </w:r>
      <w:r w:rsidR="00A86319" w:rsidRPr="006307B9">
        <w:rPr>
          <w:sz w:val="22"/>
          <w:szCs w:val="22"/>
        </w:rPr>
        <w:t xml:space="preserve">  </w:t>
      </w:r>
    </w:p>
    <w:p w:rsidR="005E64CA" w:rsidRPr="005E64CA" w:rsidRDefault="005E64CA" w:rsidP="005E64CA">
      <w:pPr>
        <w:shd w:val="clear" w:color="auto" w:fill="FFFFFF"/>
        <w:spacing w:before="100" w:beforeAutospacing="1" w:after="100" w:afterAutospacing="1"/>
        <w:ind w:hanging="142"/>
        <w:jc w:val="both"/>
        <w:rPr>
          <w:rFonts w:cs="Arial"/>
        </w:rPr>
      </w:pPr>
      <w:r>
        <w:rPr>
          <w:rFonts w:cs="Arial"/>
          <w:sz w:val="22"/>
          <w:szCs w:val="22"/>
        </w:rPr>
        <w:t xml:space="preserve">  </w:t>
      </w:r>
      <w:r w:rsidRPr="005E64CA">
        <w:rPr>
          <w:rFonts w:cs="Arial"/>
          <w:sz w:val="22"/>
          <w:szCs w:val="22"/>
        </w:rPr>
        <w:t xml:space="preserve">The dominant wind directions during the daytime were from west-south-west, west and south-west.  </w:t>
      </w:r>
      <w:r>
        <w:rPr>
          <w:rFonts w:cs="Arial"/>
          <w:sz w:val="22"/>
          <w:szCs w:val="22"/>
        </w:rPr>
        <w:t xml:space="preserve">  </w:t>
      </w:r>
      <w:r w:rsidRPr="005E64CA">
        <w:rPr>
          <w:rFonts w:cs="Arial"/>
          <w:sz w:val="22"/>
          <w:szCs w:val="22"/>
        </w:rPr>
        <w:t xml:space="preserve">During the night, the most frequent directions were from east, north-west and north-north-west.  </w:t>
      </w:r>
      <w:r w:rsidRPr="005E64CA">
        <w:rPr>
          <w:sz w:val="22"/>
          <w:szCs w:val="22"/>
        </w:rPr>
        <w:t xml:space="preserve">Winds from all other directions were infrequent during day and night and wind speeds remained low.  </w:t>
      </w:r>
    </w:p>
    <w:p w:rsidR="009345DD" w:rsidRPr="00B65B10" w:rsidRDefault="009345DD" w:rsidP="002E63D0">
      <w:pPr>
        <w:shd w:val="clear" w:color="auto" w:fill="FFFFFF"/>
        <w:spacing w:before="100" w:beforeAutospacing="1" w:after="100" w:afterAutospacing="1"/>
        <w:jc w:val="both"/>
        <w:rPr>
          <w:rFonts w:cs="Arial"/>
        </w:rPr>
      </w:pPr>
      <w:r w:rsidRPr="00B65B10">
        <w:rPr>
          <w:rFonts w:cs="Arial"/>
          <w:sz w:val="22"/>
          <w:szCs w:val="22"/>
        </w:rPr>
        <w:t xml:space="preserve">The overall percentage data recovered from the monitoring station during the reporting period was </w:t>
      </w:r>
      <w:r w:rsidR="00B65B10" w:rsidRPr="00B65B10">
        <w:rPr>
          <w:rFonts w:cs="Arial"/>
          <w:sz w:val="22"/>
          <w:szCs w:val="22"/>
        </w:rPr>
        <w:t>82</w:t>
      </w:r>
      <w:r w:rsidRPr="00B65B10">
        <w:rPr>
          <w:rFonts w:cs="Arial"/>
          <w:sz w:val="22"/>
          <w:szCs w:val="22"/>
        </w:rPr>
        <w:t>.</w:t>
      </w:r>
      <w:r w:rsidR="00B65B10" w:rsidRPr="00B65B10">
        <w:rPr>
          <w:rFonts w:cs="Arial"/>
          <w:sz w:val="22"/>
          <w:szCs w:val="22"/>
        </w:rPr>
        <w:t>2</w:t>
      </w:r>
      <w:r w:rsidRPr="00B65B10">
        <w:rPr>
          <w:rFonts w:cs="Arial"/>
          <w:sz w:val="22"/>
          <w:szCs w:val="22"/>
        </w:rPr>
        <w:t xml:space="preserve">% and the overall monitoring station availability during the reporting period was </w:t>
      </w:r>
      <w:r w:rsidR="00B65B10" w:rsidRPr="00B65B10">
        <w:rPr>
          <w:rFonts w:cs="Arial"/>
          <w:sz w:val="22"/>
          <w:szCs w:val="22"/>
        </w:rPr>
        <w:t>82.3</w:t>
      </w:r>
      <w:r w:rsidRPr="00B65B10">
        <w:rPr>
          <w:rFonts w:cs="Arial"/>
          <w:sz w:val="22"/>
          <w:szCs w:val="22"/>
        </w:rPr>
        <w:t xml:space="preserve">%. </w:t>
      </w:r>
    </w:p>
    <w:p w:rsidR="00AB1657" w:rsidRPr="00B65B10" w:rsidRDefault="00B60A21" w:rsidP="00195098">
      <w:pPr>
        <w:shd w:val="clear" w:color="auto" w:fill="FFFFFF"/>
        <w:spacing w:before="100" w:beforeAutospacing="1" w:after="100" w:afterAutospacing="1"/>
        <w:jc w:val="both"/>
        <w:rPr>
          <w:sz w:val="22"/>
          <w:szCs w:val="22"/>
          <w:lang w:bidi="hi-IN"/>
        </w:rPr>
      </w:pPr>
      <w:r w:rsidRPr="00B65B10">
        <w:rPr>
          <w:b/>
          <w:noProof/>
          <w:sz w:val="22"/>
          <w:szCs w:val="22"/>
        </w:rPr>
        <w:t>DISCLAIME</w:t>
      </w:r>
      <w:r w:rsidR="00B37208" w:rsidRPr="00B65B10">
        <w:rPr>
          <w:b/>
          <w:noProof/>
          <w:sz w:val="22"/>
          <w:szCs w:val="22"/>
        </w:rPr>
        <w:t>R</w:t>
      </w:r>
    </w:p>
    <w:p w:rsidR="00B60A21" w:rsidRPr="00B65B10" w:rsidRDefault="00B60A21" w:rsidP="00195098">
      <w:pPr>
        <w:jc w:val="both"/>
        <w:rPr>
          <w:noProof/>
          <w:snapToGrid w:val="0"/>
          <w:sz w:val="22"/>
          <w:szCs w:val="22"/>
        </w:rPr>
      </w:pPr>
      <w:r w:rsidRPr="00B65B10">
        <w:rPr>
          <w:noProof/>
          <w:snapToGrid w:val="0"/>
          <w:sz w:val="22"/>
          <w:szCs w:val="22"/>
        </w:rPr>
        <w:t xml:space="preserve">It is certified that the data presented is, to the best of our knowledge, a true copy of the specified record and for the times and places indicated thereon, as held on file at </w:t>
      </w:r>
      <w:r w:rsidR="00652F84" w:rsidRPr="00B65B10">
        <w:rPr>
          <w:noProof/>
          <w:snapToGrid w:val="0"/>
          <w:sz w:val="22"/>
          <w:szCs w:val="22"/>
        </w:rPr>
        <w:t>Research, Testing and Development (RT&amp;D)</w:t>
      </w:r>
      <w:r w:rsidRPr="00B65B10">
        <w:rPr>
          <w:noProof/>
          <w:snapToGrid w:val="0"/>
          <w:sz w:val="22"/>
          <w:szCs w:val="22"/>
        </w:rPr>
        <w:t>.  The user assumes the entire risk related to the use of this data.</w:t>
      </w:r>
      <w:r w:rsidR="00B245FE" w:rsidRPr="00B65B10">
        <w:rPr>
          <w:noProof/>
          <w:snapToGrid w:val="0"/>
          <w:sz w:val="22"/>
          <w:szCs w:val="22"/>
        </w:rPr>
        <w:t xml:space="preserve"> </w:t>
      </w:r>
      <w:r w:rsidRPr="00B65B10">
        <w:rPr>
          <w:noProof/>
          <w:snapToGrid w:val="0"/>
          <w:sz w:val="22"/>
          <w:szCs w:val="22"/>
        </w:rPr>
        <w:t xml:space="preserve"> In no event will </w:t>
      </w:r>
      <w:r w:rsidR="002C06CF" w:rsidRPr="00B65B10">
        <w:rPr>
          <w:noProof/>
          <w:snapToGrid w:val="0"/>
          <w:sz w:val="22"/>
          <w:szCs w:val="22"/>
        </w:rPr>
        <w:t>RT&amp;D</w:t>
      </w:r>
      <w:r w:rsidR="00B245FE" w:rsidRPr="00B65B10">
        <w:rPr>
          <w:noProof/>
          <w:snapToGrid w:val="0"/>
          <w:sz w:val="22"/>
          <w:szCs w:val="22"/>
        </w:rPr>
        <w:t xml:space="preserve"> </w:t>
      </w:r>
      <w:r w:rsidRPr="00B65B10">
        <w:rPr>
          <w:noProof/>
          <w:snapToGrid w:val="0"/>
          <w:sz w:val="22"/>
          <w:szCs w:val="22"/>
        </w:rPr>
        <w:t>be liable to the user or to any third party for any direct, indirect, incidental, consequential, special or exemplary damages or profit resulting from any use or misuse of this data.</w:t>
      </w:r>
    </w:p>
    <w:p w:rsidR="00871039" w:rsidRPr="00B65B10" w:rsidRDefault="00DC0B93" w:rsidP="00195098">
      <w:pPr>
        <w:shd w:val="clear" w:color="auto" w:fill="FFFFFF"/>
        <w:spacing w:before="100" w:beforeAutospacing="1" w:after="100" w:afterAutospacing="1"/>
        <w:jc w:val="both"/>
        <w:rPr>
          <w:rFonts w:cs="Arial"/>
          <w:b/>
          <w:bCs/>
          <w:kern w:val="36"/>
          <w:sz w:val="22"/>
          <w:szCs w:val="22"/>
        </w:rPr>
      </w:pPr>
      <w:r w:rsidRPr="00B65B10">
        <w:rPr>
          <w:rFonts w:cs="Arial"/>
          <w:b/>
          <w:bCs/>
          <w:kern w:val="36"/>
          <w:sz w:val="22"/>
          <w:szCs w:val="22"/>
        </w:rPr>
        <w:t>1. INTRODUCTION</w:t>
      </w:r>
    </w:p>
    <w:p w:rsidR="00DC0B93" w:rsidRPr="00B65B10" w:rsidRDefault="003E08F2" w:rsidP="00195098">
      <w:pPr>
        <w:pStyle w:val="BodyTextIndent"/>
        <w:shd w:val="clear" w:color="auto" w:fill="FFFFFF"/>
        <w:spacing w:after="0"/>
        <w:ind w:left="0"/>
        <w:jc w:val="both"/>
        <w:rPr>
          <w:rFonts w:cs="Arial"/>
          <w:sz w:val="22"/>
          <w:szCs w:val="22"/>
        </w:rPr>
      </w:pPr>
      <w:r w:rsidRPr="00B65B10">
        <w:rPr>
          <w:rFonts w:cs="Arial"/>
          <w:sz w:val="22"/>
          <w:szCs w:val="22"/>
        </w:rPr>
        <w:t>At the request of Environmental Management, the Research, Testing and Development (RT&amp;D) air quality monitoring team</w:t>
      </w:r>
      <w:r w:rsidRPr="00B65B10" w:rsidDel="005E4DD5">
        <w:rPr>
          <w:rFonts w:cs="Arial"/>
          <w:sz w:val="22"/>
          <w:szCs w:val="22"/>
        </w:rPr>
        <w:t xml:space="preserve"> </w:t>
      </w:r>
      <w:r w:rsidRPr="00B65B10">
        <w:rPr>
          <w:noProof/>
          <w:snapToGrid w:val="0"/>
          <w:sz w:val="22"/>
          <w:szCs w:val="22"/>
        </w:rPr>
        <w:t>commissioned</w:t>
      </w:r>
      <w:r w:rsidR="00DC0B93" w:rsidRPr="00B65B10">
        <w:rPr>
          <w:rFonts w:cs="Arial"/>
          <w:sz w:val="22"/>
          <w:szCs w:val="22"/>
        </w:rPr>
        <w:t xml:space="preserve"> an Ambient Air Quality Monitoring </w:t>
      </w:r>
      <w:r w:rsidRPr="00B65B10">
        <w:rPr>
          <w:rFonts w:cs="Arial"/>
          <w:sz w:val="22"/>
          <w:szCs w:val="22"/>
        </w:rPr>
        <w:t xml:space="preserve">site </w:t>
      </w:r>
      <w:r w:rsidR="00DC0B93" w:rsidRPr="00B65B10">
        <w:rPr>
          <w:rFonts w:cs="Arial"/>
          <w:sz w:val="22"/>
          <w:szCs w:val="22"/>
        </w:rPr>
        <w:t xml:space="preserve">at Camden Power Station to assess </w:t>
      </w:r>
      <w:r w:rsidR="007B07B0" w:rsidRPr="00B65B10">
        <w:rPr>
          <w:rFonts w:cs="Arial"/>
          <w:sz w:val="22"/>
          <w:szCs w:val="22"/>
        </w:rPr>
        <w:t xml:space="preserve">possible </w:t>
      </w:r>
      <w:r w:rsidR="00DC0B93" w:rsidRPr="00B65B10">
        <w:rPr>
          <w:rFonts w:cs="Arial"/>
          <w:sz w:val="22"/>
          <w:szCs w:val="22"/>
        </w:rPr>
        <w:t>impacts of air pollution from Camden Power Station and other pollution sources in the area (Figure 1).</w:t>
      </w:r>
    </w:p>
    <w:p w:rsidR="00B20731" w:rsidRPr="00B65B10" w:rsidRDefault="00B20731" w:rsidP="00195098">
      <w:pPr>
        <w:pStyle w:val="BodyTextIndent"/>
        <w:shd w:val="clear" w:color="auto" w:fill="FFFFFF"/>
        <w:spacing w:after="0"/>
        <w:ind w:left="0"/>
        <w:jc w:val="both"/>
        <w:rPr>
          <w:rFonts w:cs="Arial"/>
          <w:sz w:val="22"/>
          <w:szCs w:val="22"/>
        </w:rPr>
      </w:pPr>
    </w:p>
    <w:p w:rsidR="00DC0B93" w:rsidRPr="00B65B10" w:rsidRDefault="00DC0B93" w:rsidP="00195098">
      <w:pPr>
        <w:jc w:val="both"/>
        <w:rPr>
          <w:rFonts w:cs="Arial"/>
          <w:sz w:val="22"/>
          <w:szCs w:val="22"/>
        </w:rPr>
      </w:pPr>
      <w:r w:rsidRPr="00B65B10">
        <w:rPr>
          <w:rFonts w:cs="Arial"/>
          <w:sz w:val="22"/>
          <w:szCs w:val="22"/>
          <w:shd w:val="clear" w:color="auto" w:fill="FFFFFF"/>
        </w:rPr>
        <w:t xml:space="preserve">The Camden station </w:t>
      </w:r>
      <w:r w:rsidR="002E5E12" w:rsidRPr="00B65B10">
        <w:rPr>
          <w:rFonts w:cs="Arial"/>
          <w:sz w:val="22"/>
          <w:szCs w:val="22"/>
          <w:shd w:val="clear" w:color="auto" w:fill="FFFFFF"/>
        </w:rPr>
        <w:t xml:space="preserve">is </w:t>
      </w:r>
      <w:r w:rsidRPr="00B65B10">
        <w:rPr>
          <w:rFonts w:cs="Arial"/>
          <w:sz w:val="22"/>
          <w:szCs w:val="22"/>
          <w:shd w:val="clear" w:color="auto" w:fill="FFFFFF"/>
        </w:rPr>
        <w:t>equipped for continuous monitoring of ambient concentrations of sulphur dioxide (SO</w:t>
      </w:r>
      <w:r w:rsidRPr="00B65B10">
        <w:rPr>
          <w:rFonts w:cs="Arial"/>
          <w:sz w:val="22"/>
          <w:szCs w:val="22"/>
          <w:shd w:val="clear" w:color="auto" w:fill="FFFFFF"/>
          <w:vertAlign w:val="subscript"/>
        </w:rPr>
        <w:t>2</w:t>
      </w:r>
      <w:r w:rsidRPr="00B65B10">
        <w:rPr>
          <w:rFonts w:cs="Arial"/>
          <w:sz w:val="22"/>
          <w:szCs w:val="22"/>
          <w:shd w:val="clear" w:color="auto" w:fill="FFFFFF"/>
        </w:rPr>
        <w:t>), nitrogen dioxide (NO</w:t>
      </w:r>
      <w:r w:rsidRPr="00B65B10">
        <w:rPr>
          <w:rFonts w:cs="Arial"/>
          <w:sz w:val="22"/>
          <w:szCs w:val="22"/>
          <w:shd w:val="clear" w:color="auto" w:fill="FFFFFF"/>
          <w:vertAlign w:val="subscript"/>
        </w:rPr>
        <w:t>2</w:t>
      </w:r>
      <w:r w:rsidRPr="00B65B10">
        <w:rPr>
          <w:rFonts w:cs="Arial"/>
          <w:sz w:val="22"/>
          <w:szCs w:val="22"/>
          <w:shd w:val="clear" w:color="auto" w:fill="FFFFFF"/>
        </w:rPr>
        <w:t>), ozone (O</w:t>
      </w:r>
      <w:r w:rsidRPr="00B65B10">
        <w:rPr>
          <w:rFonts w:cs="Arial"/>
          <w:sz w:val="22"/>
          <w:szCs w:val="22"/>
          <w:shd w:val="clear" w:color="auto" w:fill="FFFFFF"/>
          <w:vertAlign w:val="subscript"/>
        </w:rPr>
        <w:t>3</w:t>
      </w:r>
      <w:r w:rsidRPr="00B65B10">
        <w:rPr>
          <w:rFonts w:cs="Arial"/>
          <w:sz w:val="22"/>
          <w:szCs w:val="22"/>
          <w:shd w:val="clear" w:color="auto" w:fill="FFFFFF"/>
        </w:rPr>
        <w:t>) and fine particulate matter (FPM) of</w:t>
      </w:r>
      <w:r w:rsidRPr="00B65B10">
        <w:rPr>
          <w:rFonts w:cs="Arial"/>
          <w:sz w:val="22"/>
          <w:szCs w:val="22"/>
        </w:rPr>
        <w:t xml:space="preserve"> particulate size &lt;10μm in diameter.</w:t>
      </w:r>
      <w:r w:rsidRPr="00B65B10">
        <w:rPr>
          <w:rFonts w:cs="Arial"/>
          <w:sz w:val="22"/>
          <w:szCs w:val="22"/>
          <w:shd w:val="clear" w:color="auto" w:fill="FFFFFF"/>
        </w:rPr>
        <w:t xml:space="preserve">  In addition, meteorological parameters of wind velocity (WVL), wind direction (WDR), ambient temperature (TMP), humidity (HUM) and ambient pressure (PRS) </w:t>
      </w:r>
      <w:r w:rsidR="002E5E12" w:rsidRPr="00B65B10">
        <w:rPr>
          <w:rFonts w:cs="Arial"/>
          <w:sz w:val="22"/>
          <w:szCs w:val="22"/>
          <w:shd w:val="clear" w:color="auto" w:fill="FFFFFF"/>
        </w:rPr>
        <w:t xml:space="preserve">are </w:t>
      </w:r>
      <w:r w:rsidRPr="00B65B10">
        <w:rPr>
          <w:rFonts w:cs="Arial"/>
          <w:sz w:val="22"/>
          <w:szCs w:val="22"/>
          <w:shd w:val="clear" w:color="auto" w:fill="FFFFFF"/>
        </w:rPr>
        <w:t>also recorded.</w:t>
      </w:r>
    </w:p>
    <w:p w:rsidR="00DC0B93" w:rsidRPr="00B65B10" w:rsidRDefault="00DC0B93" w:rsidP="00195098">
      <w:pPr>
        <w:pStyle w:val="BodyTextIndent"/>
        <w:shd w:val="clear" w:color="auto" w:fill="FFFFFF"/>
        <w:spacing w:after="0"/>
        <w:ind w:left="0" w:hanging="180"/>
        <w:jc w:val="both"/>
        <w:rPr>
          <w:rFonts w:cs="Arial"/>
          <w:sz w:val="16"/>
          <w:szCs w:val="16"/>
        </w:rPr>
      </w:pPr>
    </w:p>
    <w:p w:rsidR="00DC0B93" w:rsidRPr="00B65B10" w:rsidRDefault="00DC0B93" w:rsidP="00195098">
      <w:pPr>
        <w:jc w:val="both"/>
        <w:rPr>
          <w:sz w:val="22"/>
          <w:szCs w:val="22"/>
          <w:shd w:val="clear" w:color="auto" w:fill="FFFFFF"/>
        </w:rPr>
      </w:pPr>
      <w:r w:rsidRPr="00B65B10">
        <w:rPr>
          <w:sz w:val="22"/>
          <w:szCs w:val="22"/>
          <w:shd w:val="clear" w:color="auto" w:fill="FFFFFF"/>
        </w:rPr>
        <w:t>Standard Specifications, Equipment/Techniques used for the measurement of SO</w:t>
      </w:r>
      <w:r w:rsidRPr="00B65B10">
        <w:rPr>
          <w:sz w:val="22"/>
          <w:szCs w:val="22"/>
          <w:shd w:val="clear" w:color="auto" w:fill="FFFFFF"/>
          <w:vertAlign w:val="subscript"/>
        </w:rPr>
        <w:t>2</w:t>
      </w:r>
      <w:r w:rsidRPr="00B65B10">
        <w:rPr>
          <w:sz w:val="22"/>
          <w:szCs w:val="22"/>
          <w:shd w:val="clear" w:color="auto" w:fill="FFFFFF"/>
        </w:rPr>
        <w:t>, O</w:t>
      </w:r>
      <w:r w:rsidRPr="00B65B10">
        <w:rPr>
          <w:sz w:val="22"/>
          <w:szCs w:val="22"/>
          <w:shd w:val="clear" w:color="auto" w:fill="FFFFFF"/>
          <w:vertAlign w:val="subscript"/>
        </w:rPr>
        <w:t>3</w:t>
      </w:r>
      <w:r w:rsidRPr="00B65B10">
        <w:rPr>
          <w:sz w:val="22"/>
          <w:szCs w:val="22"/>
          <w:shd w:val="clear" w:color="auto" w:fill="FFFFFF"/>
        </w:rPr>
        <w:t xml:space="preserve"> and NO</w:t>
      </w:r>
      <w:r w:rsidRPr="00B65B10">
        <w:rPr>
          <w:sz w:val="22"/>
          <w:szCs w:val="22"/>
          <w:shd w:val="clear" w:color="auto" w:fill="FFFFFF"/>
          <w:vertAlign w:val="subscript"/>
        </w:rPr>
        <w:t>x</w:t>
      </w:r>
      <w:r w:rsidRPr="00B65B10">
        <w:rPr>
          <w:sz w:val="22"/>
          <w:szCs w:val="22"/>
          <w:shd w:val="clear" w:color="auto" w:fill="FFFFFF"/>
        </w:rPr>
        <w:t xml:space="preserve"> conform to US-EPA equivalent method No EQSA-0486-060, EQOA-0880-047 and RFNA-1289-074 respectively.</w:t>
      </w:r>
    </w:p>
    <w:p w:rsidR="00D20C82" w:rsidRPr="00B65B10" w:rsidRDefault="00D25FE2" w:rsidP="002F7BBA">
      <w:pPr>
        <w:tabs>
          <w:tab w:val="left" w:pos="7260"/>
        </w:tabs>
        <w:spacing w:before="100" w:beforeAutospacing="1" w:after="100" w:afterAutospacing="1"/>
        <w:jc w:val="both"/>
        <w:outlineLvl w:val="0"/>
        <w:rPr>
          <w:rFonts w:cs="Arial"/>
          <w:b/>
          <w:bCs/>
          <w:kern w:val="36"/>
          <w:sz w:val="22"/>
          <w:szCs w:val="22"/>
        </w:rPr>
      </w:pPr>
      <w:r w:rsidRPr="00B65B10">
        <w:rPr>
          <w:rFonts w:cs="Arial"/>
          <w:b/>
          <w:bCs/>
          <w:kern w:val="36"/>
          <w:sz w:val="22"/>
          <w:szCs w:val="22"/>
        </w:rPr>
        <w:t xml:space="preserve">2. </w:t>
      </w:r>
      <w:r w:rsidR="00F346D6" w:rsidRPr="00B65B10">
        <w:rPr>
          <w:rFonts w:cs="Arial"/>
          <w:b/>
          <w:bCs/>
          <w:kern w:val="36"/>
          <w:sz w:val="22"/>
          <w:szCs w:val="22"/>
        </w:rPr>
        <w:t>SI</w:t>
      </w:r>
      <w:r w:rsidR="00D20C82" w:rsidRPr="00B65B10">
        <w:rPr>
          <w:rFonts w:cs="Arial"/>
          <w:b/>
          <w:bCs/>
          <w:kern w:val="36"/>
          <w:sz w:val="22"/>
          <w:szCs w:val="22"/>
        </w:rPr>
        <w:t>TE LOCATION</w:t>
      </w:r>
    </w:p>
    <w:p w:rsidR="00D20C82" w:rsidRPr="00B65B10" w:rsidRDefault="00D20C82" w:rsidP="002F7BBA">
      <w:pPr>
        <w:jc w:val="both"/>
        <w:rPr>
          <w:rFonts w:cs="Arial"/>
          <w:szCs w:val="22"/>
        </w:rPr>
      </w:pPr>
      <w:r w:rsidRPr="00B65B10">
        <w:rPr>
          <w:rFonts w:cs="Arial"/>
          <w:sz w:val="22"/>
          <w:szCs w:val="22"/>
        </w:rPr>
        <w:t xml:space="preserve">The monitoring station </w:t>
      </w:r>
      <w:r w:rsidR="007B07B0" w:rsidRPr="00B65B10">
        <w:rPr>
          <w:rFonts w:cs="Arial"/>
          <w:sz w:val="22"/>
          <w:szCs w:val="22"/>
        </w:rPr>
        <w:t>was</w:t>
      </w:r>
      <w:r w:rsidRPr="00B65B10">
        <w:rPr>
          <w:rFonts w:cs="Arial"/>
          <w:sz w:val="22"/>
          <w:szCs w:val="22"/>
        </w:rPr>
        <w:t xml:space="preserve"> located close to Camden Power Station at </w:t>
      </w:r>
      <w:r w:rsidRPr="00B65B10">
        <w:rPr>
          <w:rFonts w:cs="Arial"/>
        </w:rPr>
        <w:t>c</w:t>
      </w:r>
      <w:r w:rsidRPr="00B65B10">
        <w:rPr>
          <w:rFonts w:cs="Arial"/>
          <w:szCs w:val="22"/>
        </w:rPr>
        <w:t>o-ordinates: (S26</w:t>
      </w:r>
      <w:r w:rsidRPr="00B65B10">
        <w:rPr>
          <w:rFonts w:cs="Arial"/>
          <w:szCs w:val="22"/>
        </w:rPr>
        <w:sym w:font="Symbol" w:char="F0B0"/>
      </w:r>
      <w:r w:rsidR="009D61DB" w:rsidRPr="00B65B10">
        <w:rPr>
          <w:rFonts w:cs="Arial"/>
          <w:szCs w:val="22"/>
        </w:rPr>
        <w:t xml:space="preserve"> </w:t>
      </w:r>
      <w:r w:rsidRPr="00B65B10">
        <w:rPr>
          <w:rFonts w:cs="Arial"/>
          <w:szCs w:val="22"/>
        </w:rPr>
        <w:t>37’ 21.5”) (E30</w:t>
      </w:r>
      <w:r w:rsidRPr="00B65B10">
        <w:rPr>
          <w:rFonts w:cs="Arial"/>
          <w:szCs w:val="22"/>
        </w:rPr>
        <w:sym w:font="Symbol" w:char="F0B0"/>
      </w:r>
      <w:r w:rsidR="009D61DB" w:rsidRPr="00B65B10">
        <w:rPr>
          <w:rFonts w:cs="Arial"/>
          <w:szCs w:val="22"/>
        </w:rPr>
        <w:t xml:space="preserve"> </w:t>
      </w:r>
      <w:r w:rsidRPr="00B65B10">
        <w:rPr>
          <w:rFonts w:cs="Arial"/>
          <w:szCs w:val="22"/>
        </w:rPr>
        <w:t xml:space="preserve">06’ 32.5”) </w:t>
      </w:r>
      <w:r w:rsidRPr="00B65B10">
        <w:rPr>
          <w:rFonts w:cs="Arial"/>
          <w:sz w:val="22"/>
          <w:szCs w:val="22"/>
        </w:rPr>
        <w:t xml:space="preserve">in </w:t>
      </w:r>
      <w:r w:rsidRPr="00B65B10">
        <w:rPr>
          <w:rFonts w:cs="Arial"/>
          <w:noProof/>
          <w:sz w:val="22"/>
          <w:szCs w:val="22"/>
        </w:rPr>
        <w:t>June 2003</w:t>
      </w:r>
      <w:r w:rsidRPr="00B65B10">
        <w:rPr>
          <w:rFonts w:cs="Arial"/>
          <w:szCs w:val="22"/>
        </w:rPr>
        <w:t>.</w:t>
      </w:r>
    </w:p>
    <w:p w:rsidR="00A3113E" w:rsidRPr="00324CEA" w:rsidRDefault="005E64CA" w:rsidP="002F7BBA">
      <w:pPr>
        <w:ind w:left="-360" w:firstLine="360"/>
        <w:jc w:val="both"/>
        <w:rPr>
          <w:color w:val="FF0000"/>
        </w:rPr>
      </w:pPr>
      <w:r w:rsidRPr="00324CEA">
        <w:rPr>
          <w:color w:val="FF0000"/>
        </w:rPr>
        <w:object w:dxaOrig="15358" w:dyaOrig="10124">
          <v:shape id="_x0000_i1026" type="#_x0000_t75" style="width:491.25pt;height:272.25pt" o:ole="">
            <v:imagedata r:id="rId9" o:title="" blacklevel="6554f"/>
          </v:shape>
          <o:OLEObject Type="Embed" ProgID="MSPhotoEd.3" ShapeID="_x0000_i1026" DrawAspect="Content" ObjectID="_1478349055" r:id="rId10"/>
        </w:object>
      </w:r>
    </w:p>
    <w:p w:rsidR="00232FF4" w:rsidRPr="00B65B10" w:rsidRDefault="00BF44EA" w:rsidP="002F7BBA">
      <w:pPr>
        <w:ind w:right="-54"/>
        <w:jc w:val="both"/>
        <w:rPr>
          <w:rFonts w:cs="Arial"/>
          <w:bCs/>
          <w:kern w:val="36"/>
          <w:sz w:val="22"/>
          <w:szCs w:val="22"/>
        </w:rPr>
      </w:pPr>
      <w:r w:rsidRPr="00B65B10">
        <w:rPr>
          <w:rFonts w:cs="Arial"/>
          <w:bCs/>
          <w:kern w:val="36"/>
          <w:sz w:val="22"/>
          <w:szCs w:val="22"/>
        </w:rPr>
        <w:t xml:space="preserve">Figure 1.  </w:t>
      </w:r>
      <w:r w:rsidR="00D20C82" w:rsidRPr="00B65B10">
        <w:rPr>
          <w:rFonts w:cs="Arial"/>
          <w:bCs/>
          <w:kern w:val="36"/>
          <w:sz w:val="22"/>
          <w:szCs w:val="22"/>
        </w:rPr>
        <w:t xml:space="preserve">Camden Air </w:t>
      </w:r>
      <w:r w:rsidR="001F75E6">
        <w:rPr>
          <w:rFonts w:cs="Arial"/>
          <w:bCs/>
          <w:kern w:val="36"/>
          <w:sz w:val="22"/>
          <w:szCs w:val="22"/>
        </w:rPr>
        <w:t xml:space="preserve">/ </w:t>
      </w:r>
      <w:r w:rsidR="00D20C82" w:rsidRPr="00B65B10">
        <w:rPr>
          <w:rFonts w:cs="Arial"/>
          <w:bCs/>
          <w:kern w:val="36"/>
          <w:sz w:val="22"/>
          <w:szCs w:val="22"/>
        </w:rPr>
        <w:t xml:space="preserve">Quality Monitoring Station in relation to Camden Power Station and </w:t>
      </w:r>
      <w:r w:rsidRPr="00B65B10">
        <w:rPr>
          <w:rFonts w:cs="Arial"/>
          <w:bCs/>
          <w:kern w:val="36"/>
          <w:sz w:val="22"/>
          <w:szCs w:val="22"/>
        </w:rPr>
        <w:t>other pollution</w:t>
      </w:r>
      <w:r w:rsidR="000B4B29" w:rsidRPr="00B65B10">
        <w:rPr>
          <w:rFonts w:cs="Arial"/>
          <w:bCs/>
          <w:kern w:val="36"/>
          <w:sz w:val="22"/>
          <w:szCs w:val="22"/>
        </w:rPr>
        <w:t xml:space="preserve"> sources</w:t>
      </w:r>
    </w:p>
    <w:p w:rsidR="00FD3F1A" w:rsidRPr="00B65B10" w:rsidRDefault="00FD3F1A" w:rsidP="002F7BBA">
      <w:pPr>
        <w:spacing w:before="100" w:beforeAutospacing="1" w:after="100" w:afterAutospacing="1"/>
        <w:jc w:val="both"/>
        <w:outlineLvl w:val="0"/>
        <w:rPr>
          <w:rFonts w:cs="Arial"/>
          <w:b/>
          <w:bCs/>
          <w:kern w:val="36"/>
          <w:sz w:val="22"/>
          <w:szCs w:val="22"/>
        </w:rPr>
      </w:pPr>
      <w:r w:rsidRPr="00B65B10">
        <w:rPr>
          <w:rFonts w:cs="Arial"/>
          <w:b/>
          <w:bCs/>
          <w:kern w:val="36"/>
          <w:sz w:val="22"/>
          <w:szCs w:val="22"/>
        </w:rPr>
        <w:t>3. DATA RECOVERY</w:t>
      </w:r>
    </w:p>
    <w:p w:rsidR="00FE2514" w:rsidRPr="00B65B10" w:rsidRDefault="00FE2514" w:rsidP="002F7BBA">
      <w:pPr>
        <w:shd w:val="clear" w:color="auto" w:fill="FFFFFF"/>
        <w:spacing w:before="100" w:beforeAutospacing="1" w:after="100" w:afterAutospacing="1"/>
        <w:jc w:val="both"/>
        <w:rPr>
          <w:sz w:val="22"/>
          <w:szCs w:val="22"/>
          <w:lang w:bidi="hi-IN"/>
        </w:rPr>
      </w:pPr>
      <w:r w:rsidRPr="00B65B10">
        <w:rPr>
          <w:sz w:val="22"/>
          <w:szCs w:val="22"/>
          <w:lang w:bidi="hi-IN"/>
        </w:rPr>
        <w:t>The SANAS guideline figure of 80% per parameter monitored is used as a standard for representative data capture.</w:t>
      </w:r>
      <w:r w:rsidRPr="00B65B10">
        <w:rPr>
          <w:sz w:val="18"/>
          <w:szCs w:val="18"/>
          <w:lang w:bidi="hi-IN"/>
        </w:rPr>
        <w:t xml:space="preserve"> </w:t>
      </w:r>
      <w:r w:rsidR="00305146" w:rsidRPr="00B65B10">
        <w:rPr>
          <w:sz w:val="22"/>
          <w:szCs w:val="22"/>
          <w:lang w:bidi="hi-IN"/>
        </w:rPr>
        <w:t xml:space="preserve"> </w:t>
      </w:r>
      <w:r w:rsidRPr="00B65B10">
        <w:rPr>
          <w:sz w:val="22"/>
          <w:szCs w:val="22"/>
          <w:lang w:bidi="hi-IN"/>
        </w:rPr>
        <w:t>This describes the required completeness of data set for the reporting of averages and is based on standard arithmetic calculations.</w:t>
      </w:r>
      <w:r w:rsidR="00823DBE" w:rsidRPr="00B65B10">
        <w:rPr>
          <w:sz w:val="22"/>
          <w:szCs w:val="22"/>
          <w:lang w:bidi="hi-IN"/>
        </w:rPr>
        <w:t xml:space="preserve">  The completeness calculations for data sets exclude zero and span data and times where service and/or maintenance is being conducted on the instruments in question.</w:t>
      </w:r>
    </w:p>
    <w:p w:rsidR="009522A7" w:rsidRPr="00B65B10" w:rsidRDefault="00814817" w:rsidP="002F7BBA">
      <w:pPr>
        <w:tabs>
          <w:tab w:val="left" w:pos="9450"/>
        </w:tabs>
        <w:jc w:val="both"/>
        <w:rPr>
          <w:sz w:val="22"/>
          <w:szCs w:val="22"/>
          <w:lang w:bidi="hi-IN"/>
        </w:rPr>
      </w:pPr>
      <w:r w:rsidRPr="00B65B10">
        <w:rPr>
          <w:sz w:val="22"/>
          <w:szCs w:val="22"/>
          <w:lang w:bidi="hi-IN"/>
        </w:rPr>
        <w:t>Availability is a management definition related to system reliability.  The availability target is not set in terms of data quality criteria and has no associated qualit</w:t>
      </w:r>
      <w:r w:rsidR="00060F5E" w:rsidRPr="00B65B10">
        <w:rPr>
          <w:sz w:val="22"/>
          <w:szCs w:val="22"/>
          <w:lang w:bidi="hi-IN"/>
        </w:rPr>
        <w:t>y objectives.  A target of 100%</w:t>
      </w:r>
      <w:r w:rsidR="005C41EC" w:rsidRPr="00B65B10">
        <w:rPr>
          <w:sz w:val="22"/>
          <w:szCs w:val="22"/>
          <w:lang w:bidi="hi-IN"/>
        </w:rPr>
        <w:t xml:space="preserve"> availability</w:t>
      </w:r>
      <w:r w:rsidR="009522A7" w:rsidRPr="00B65B10">
        <w:rPr>
          <w:sz w:val="22"/>
          <w:szCs w:val="22"/>
          <w:lang w:bidi="hi-IN"/>
        </w:rPr>
        <w:t xml:space="preserve"> has been set for performance evaluation.  Availability is reported as a measure of the percentage of time that electrical power was available to the monitoring station.</w:t>
      </w:r>
    </w:p>
    <w:p w:rsidR="00624C48" w:rsidRPr="00B65B10" w:rsidRDefault="002E5E12" w:rsidP="00624C48">
      <w:pPr>
        <w:shd w:val="clear" w:color="auto" w:fill="FFFFFF"/>
        <w:spacing w:before="100" w:beforeAutospacing="1" w:after="100" w:afterAutospacing="1"/>
        <w:jc w:val="both"/>
        <w:rPr>
          <w:rFonts w:cs="Arial"/>
        </w:rPr>
      </w:pPr>
      <w:r w:rsidRPr="00B65B10">
        <w:rPr>
          <w:sz w:val="22"/>
          <w:szCs w:val="22"/>
          <w:lang w:bidi="hi-IN"/>
        </w:rPr>
        <w:t xml:space="preserve">Table 1 shows the percentage data recovered, for each pollutant monitored, during the reporting period.  </w:t>
      </w:r>
      <w:r w:rsidR="00624C48" w:rsidRPr="00B65B10">
        <w:rPr>
          <w:rFonts w:cs="Arial"/>
          <w:sz w:val="22"/>
          <w:szCs w:val="22"/>
        </w:rPr>
        <w:t xml:space="preserve">The overall percentage data recovered from the monitoring station during the reporting period was 82.2% and the overall monitoring station availability during the reporting period was 82.3%. </w:t>
      </w:r>
    </w:p>
    <w:p w:rsidR="00F4621F" w:rsidRPr="00B65B10" w:rsidRDefault="00F4621F" w:rsidP="00B806D7">
      <w:pPr>
        <w:shd w:val="clear" w:color="auto" w:fill="FFFFFF"/>
        <w:spacing w:before="100" w:beforeAutospacing="1" w:after="100" w:afterAutospacing="1"/>
        <w:jc w:val="both"/>
        <w:rPr>
          <w:rFonts w:cs="Arial"/>
          <w:sz w:val="22"/>
          <w:szCs w:val="22"/>
        </w:rPr>
      </w:pPr>
      <w:r w:rsidRPr="00B65B10">
        <w:rPr>
          <w:rFonts w:cs="Arial"/>
          <w:sz w:val="22"/>
          <w:szCs w:val="22"/>
        </w:rPr>
        <w:t xml:space="preserve">Table 1. Percentage data recovered per parameter </w:t>
      </w:r>
      <w:r w:rsidR="00324CEA" w:rsidRPr="00B65B10">
        <w:rPr>
          <w:rFonts w:cs="Arial"/>
          <w:sz w:val="22"/>
          <w:szCs w:val="22"/>
        </w:rPr>
        <w:t xml:space="preserve">May </w:t>
      </w:r>
      <w:r w:rsidRPr="00B65B10">
        <w:rPr>
          <w:rFonts w:cs="Arial"/>
          <w:sz w:val="22"/>
          <w:szCs w:val="22"/>
        </w:rPr>
        <w:t>2014.</w:t>
      </w:r>
    </w:p>
    <w:p w:rsidR="00324CEA" w:rsidRPr="00324CEA" w:rsidRDefault="00324CEA" w:rsidP="00B806D7">
      <w:pPr>
        <w:shd w:val="clear" w:color="auto" w:fill="FFFFFF"/>
        <w:spacing w:before="100" w:beforeAutospacing="1" w:after="100" w:afterAutospacing="1"/>
        <w:jc w:val="both"/>
        <w:rPr>
          <w:rFonts w:cs="Arial"/>
          <w:color w:val="FF0000"/>
          <w:sz w:val="22"/>
          <w:szCs w:val="22"/>
        </w:rPr>
      </w:pPr>
      <w:r w:rsidRPr="00324CEA">
        <w:rPr>
          <w:rFonts w:cs="Arial"/>
          <w:noProof/>
          <w:color w:val="FF0000"/>
          <w:sz w:val="22"/>
          <w:szCs w:val="22"/>
          <w:bdr w:val="single" w:sz="4" w:space="0" w:color="auto"/>
        </w:rPr>
        <w:drawing>
          <wp:inline distT="0" distB="0" distL="0" distR="0" wp14:anchorId="09CCAC60" wp14:editId="0BFD9760">
            <wp:extent cx="6200775" cy="8451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8609E.tmp"/>
                    <pic:cNvPicPr/>
                  </pic:nvPicPr>
                  <pic:blipFill>
                    <a:blip r:embed="rId11">
                      <a:extLst>
                        <a:ext uri="{28A0092B-C50C-407E-A947-70E740481C1C}">
                          <a14:useLocalDpi xmlns:a14="http://schemas.microsoft.com/office/drawing/2010/main" val="0"/>
                        </a:ext>
                      </a:extLst>
                    </a:blip>
                    <a:stretch>
                      <a:fillRect/>
                    </a:stretch>
                  </pic:blipFill>
                  <pic:spPr>
                    <a:xfrm>
                      <a:off x="0" y="0"/>
                      <a:ext cx="6196275" cy="844550"/>
                    </a:xfrm>
                    <a:prstGeom prst="rect">
                      <a:avLst/>
                    </a:prstGeom>
                  </pic:spPr>
                </pic:pic>
              </a:graphicData>
            </a:graphic>
          </wp:inline>
        </w:drawing>
      </w:r>
    </w:p>
    <w:p w:rsidR="005E64CA" w:rsidRDefault="005E64CA" w:rsidP="00D822F1">
      <w:pPr>
        <w:shd w:val="clear" w:color="auto" w:fill="FFFFFF"/>
        <w:spacing w:before="100" w:beforeAutospacing="1" w:after="100" w:afterAutospacing="1"/>
        <w:jc w:val="both"/>
        <w:rPr>
          <w:rFonts w:cs="Arial"/>
          <w:sz w:val="22"/>
          <w:szCs w:val="22"/>
        </w:rPr>
      </w:pPr>
    </w:p>
    <w:p w:rsidR="00911E7B" w:rsidRDefault="00911E7B" w:rsidP="00D822F1">
      <w:pPr>
        <w:shd w:val="clear" w:color="auto" w:fill="FFFFFF"/>
        <w:spacing w:before="100" w:beforeAutospacing="1" w:after="100" w:afterAutospacing="1"/>
        <w:jc w:val="both"/>
        <w:rPr>
          <w:rFonts w:cs="Arial"/>
          <w:sz w:val="22"/>
          <w:szCs w:val="22"/>
        </w:rPr>
      </w:pPr>
    </w:p>
    <w:p w:rsidR="00FD3F1A" w:rsidRPr="00150B0D" w:rsidRDefault="00FD3F1A" w:rsidP="00D822F1">
      <w:pPr>
        <w:shd w:val="clear" w:color="auto" w:fill="FFFFFF"/>
        <w:spacing w:before="100" w:beforeAutospacing="1" w:after="100" w:afterAutospacing="1"/>
        <w:jc w:val="both"/>
        <w:rPr>
          <w:rFonts w:cs="Arial"/>
          <w:sz w:val="22"/>
          <w:szCs w:val="22"/>
        </w:rPr>
      </w:pPr>
      <w:r w:rsidRPr="00150B0D">
        <w:rPr>
          <w:rFonts w:cs="Arial"/>
          <w:sz w:val="22"/>
          <w:szCs w:val="22"/>
        </w:rPr>
        <w:lastRenderedPageBreak/>
        <w:t>1. COMMENTS</w:t>
      </w:r>
    </w:p>
    <w:p w:rsidR="001C34B9" w:rsidRPr="00150B0D" w:rsidRDefault="001C34B9" w:rsidP="002F7BBA">
      <w:pPr>
        <w:spacing w:before="100" w:beforeAutospacing="1" w:after="100" w:afterAutospacing="1"/>
        <w:jc w:val="both"/>
        <w:outlineLvl w:val="1"/>
        <w:rPr>
          <w:rFonts w:cs="Arial"/>
          <w:sz w:val="20"/>
          <w:szCs w:val="20"/>
        </w:rPr>
      </w:pPr>
      <w:r w:rsidRPr="00150B0D">
        <w:rPr>
          <w:rFonts w:cs="Arial"/>
          <w:sz w:val="22"/>
          <w:szCs w:val="22"/>
        </w:rPr>
        <w:t>In general the data los</w:t>
      </w:r>
      <w:r w:rsidR="004E02B0" w:rsidRPr="00150B0D">
        <w:rPr>
          <w:rFonts w:cs="Arial"/>
          <w:sz w:val="22"/>
          <w:szCs w:val="22"/>
        </w:rPr>
        <w:t>s</w:t>
      </w:r>
      <w:r w:rsidRPr="00150B0D">
        <w:rPr>
          <w:rFonts w:cs="Arial"/>
          <w:sz w:val="22"/>
          <w:szCs w:val="22"/>
        </w:rPr>
        <w:t xml:space="preserve">es that occurred </w:t>
      </w:r>
      <w:r w:rsidR="00997DDA" w:rsidRPr="00150B0D">
        <w:rPr>
          <w:rFonts w:cs="Arial"/>
          <w:sz w:val="22"/>
          <w:szCs w:val="22"/>
        </w:rPr>
        <w:t>during the monitoring period were due to routine site service</w:t>
      </w:r>
      <w:r w:rsidR="00150B0D" w:rsidRPr="00150B0D">
        <w:rPr>
          <w:rFonts w:cs="Arial"/>
          <w:sz w:val="22"/>
          <w:szCs w:val="22"/>
        </w:rPr>
        <w:t>, zero/span checks</w:t>
      </w:r>
      <w:r w:rsidR="00B65B10" w:rsidRPr="00150B0D">
        <w:rPr>
          <w:rFonts w:cs="Arial"/>
          <w:sz w:val="22"/>
          <w:szCs w:val="22"/>
        </w:rPr>
        <w:t xml:space="preserve"> </w:t>
      </w:r>
      <w:r w:rsidR="00997DDA" w:rsidRPr="00150B0D">
        <w:rPr>
          <w:rFonts w:cs="Arial"/>
          <w:sz w:val="22"/>
          <w:szCs w:val="22"/>
        </w:rPr>
        <w:t xml:space="preserve">and </w:t>
      </w:r>
      <w:r w:rsidR="00B65B10" w:rsidRPr="00150B0D">
        <w:rPr>
          <w:rFonts w:cs="Arial"/>
          <w:sz w:val="22"/>
          <w:szCs w:val="22"/>
        </w:rPr>
        <w:t>power trips</w:t>
      </w:r>
      <w:r w:rsidR="00997DDA" w:rsidRPr="00150B0D">
        <w:rPr>
          <w:rFonts w:cs="Arial"/>
          <w:sz w:val="22"/>
          <w:szCs w:val="22"/>
        </w:rPr>
        <w:t>.</w:t>
      </w:r>
      <w:r w:rsidR="00376474" w:rsidRPr="00150B0D">
        <w:rPr>
          <w:rFonts w:cs="Arial"/>
          <w:sz w:val="22"/>
          <w:szCs w:val="22"/>
        </w:rPr>
        <w:t xml:space="preserve">  </w:t>
      </w:r>
    </w:p>
    <w:p w:rsidR="00AF3776" w:rsidRPr="005063C8" w:rsidRDefault="00AF3776" w:rsidP="002F7BBA">
      <w:pPr>
        <w:spacing w:before="100" w:beforeAutospacing="1" w:after="100" w:afterAutospacing="1"/>
        <w:jc w:val="both"/>
        <w:outlineLvl w:val="0"/>
        <w:rPr>
          <w:rFonts w:cs="Arial"/>
          <w:b/>
          <w:bCs/>
          <w:kern w:val="36"/>
          <w:sz w:val="20"/>
          <w:szCs w:val="20"/>
        </w:rPr>
      </w:pPr>
      <w:r w:rsidRPr="005063C8">
        <w:rPr>
          <w:rFonts w:cs="Arial"/>
          <w:b/>
          <w:bCs/>
          <w:kern w:val="36"/>
          <w:sz w:val="22"/>
          <w:szCs w:val="22"/>
        </w:rPr>
        <w:t>4. SUMMARY OF RESULTS FOR REPORTED PERIOD</w:t>
      </w:r>
    </w:p>
    <w:p w:rsidR="00AF3776" w:rsidRPr="005063C8" w:rsidRDefault="00AF3776" w:rsidP="002F7BBA">
      <w:pPr>
        <w:shd w:val="clear" w:color="auto" w:fill="FFFFFF"/>
        <w:spacing w:before="100" w:beforeAutospacing="1" w:after="100" w:afterAutospacing="1"/>
        <w:jc w:val="both"/>
        <w:rPr>
          <w:rFonts w:cs="Arial"/>
          <w:sz w:val="18"/>
          <w:szCs w:val="18"/>
        </w:rPr>
      </w:pPr>
      <w:r w:rsidRPr="005063C8">
        <w:rPr>
          <w:rFonts w:cs="Arial"/>
          <w:sz w:val="22"/>
          <w:szCs w:val="22"/>
        </w:rPr>
        <w:t xml:space="preserve">Table 2 is a summary report presenting highest hourly </w:t>
      </w:r>
      <w:r w:rsidRPr="005063C8">
        <w:rPr>
          <w:rFonts w:cs="Arial"/>
          <w:sz w:val="19"/>
          <w:szCs w:val="19"/>
        </w:rPr>
        <w:t>and</w:t>
      </w:r>
      <w:r w:rsidRPr="005063C8">
        <w:rPr>
          <w:rFonts w:cs="Arial"/>
          <w:sz w:val="22"/>
          <w:szCs w:val="22"/>
        </w:rPr>
        <w:t xml:space="preserve"> daily mean concentrations and the number of exceedances above the respective </w:t>
      </w:r>
      <w:r w:rsidR="00504E06" w:rsidRPr="005063C8">
        <w:rPr>
          <w:sz w:val="22"/>
          <w:szCs w:val="22"/>
          <w:lang w:bidi="hi-IN"/>
        </w:rPr>
        <w:t xml:space="preserve">National Ambient Air Quality Standards </w:t>
      </w:r>
      <w:r w:rsidR="00504E06" w:rsidRPr="005063C8">
        <w:rPr>
          <w:rFonts w:cs="Arial"/>
          <w:sz w:val="22"/>
          <w:szCs w:val="22"/>
        </w:rPr>
        <w:t>limits</w:t>
      </w:r>
      <w:r w:rsidRPr="005063C8">
        <w:rPr>
          <w:rFonts w:cs="Arial"/>
          <w:sz w:val="22"/>
          <w:szCs w:val="22"/>
        </w:rPr>
        <w:t xml:space="preserve"> as presented in Table 3.</w:t>
      </w:r>
    </w:p>
    <w:p w:rsidR="00E239EC" w:rsidRPr="005063C8" w:rsidRDefault="00AF3776" w:rsidP="002F7BBA">
      <w:pPr>
        <w:shd w:val="clear" w:color="auto" w:fill="FFFFFF"/>
        <w:spacing w:before="100" w:beforeAutospacing="1" w:after="100" w:afterAutospacing="1"/>
        <w:jc w:val="both"/>
        <w:rPr>
          <w:rFonts w:cs="Arial"/>
          <w:sz w:val="22"/>
          <w:szCs w:val="22"/>
        </w:rPr>
      </w:pPr>
      <w:r w:rsidRPr="005063C8">
        <w:rPr>
          <w:rFonts w:cs="Arial"/>
          <w:sz w:val="22"/>
          <w:szCs w:val="22"/>
        </w:rPr>
        <w:t>Note: Where FPM is monitored, the following instrument m</w:t>
      </w:r>
      <w:r w:rsidR="000F44D7" w:rsidRPr="005063C8">
        <w:rPr>
          <w:rFonts w:cs="Arial"/>
          <w:sz w:val="22"/>
          <w:szCs w:val="22"/>
        </w:rPr>
        <w:t>ethodologies may have been</w:t>
      </w:r>
      <w:r w:rsidR="00E239EC" w:rsidRPr="005063C8">
        <w:rPr>
          <w:rFonts w:cs="Arial"/>
          <w:sz w:val="22"/>
          <w:szCs w:val="22"/>
        </w:rPr>
        <w:t xml:space="preserve"> </w:t>
      </w:r>
      <w:r w:rsidR="000F44D7" w:rsidRPr="005063C8">
        <w:rPr>
          <w:rFonts w:cs="Arial"/>
          <w:sz w:val="22"/>
          <w:szCs w:val="22"/>
        </w:rPr>
        <w:t>used.</w:t>
      </w:r>
    </w:p>
    <w:p w:rsidR="00BA1DFA" w:rsidRPr="005063C8" w:rsidRDefault="00FD3C46" w:rsidP="002F7BBA">
      <w:pPr>
        <w:shd w:val="clear" w:color="auto" w:fill="FFFFFF"/>
        <w:spacing w:before="100" w:beforeAutospacing="1" w:after="100" w:afterAutospacing="1"/>
        <w:jc w:val="both"/>
        <w:rPr>
          <w:rFonts w:cs="Arial"/>
          <w:sz w:val="22"/>
          <w:szCs w:val="22"/>
        </w:rPr>
      </w:pPr>
      <w:r w:rsidRPr="005063C8">
        <w:rPr>
          <w:rFonts w:cs="Arial"/>
          <w:sz w:val="22"/>
          <w:szCs w:val="22"/>
        </w:rPr>
        <w:t xml:space="preserve">TEOM </w:t>
      </w:r>
      <w:r w:rsidR="00E239EC" w:rsidRPr="005063C8">
        <w:rPr>
          <w:rFonts w:cs="Arial"/>
          <w:sz w:val="22"/>
          <w:szCs w:val="22"/>
        </w:rPr>
        <w:t>(Tapered Element</w:t>
      </w:r>
      <w:r w:rsidR="00060BC7" w:rsidRPr="005063C8">
        <w:rPr>
          <w:rFonts w:cs="Arial"/>
          <w:sz w:val="22"/>
          <w:szCs w:val="22"/>
        </w:rPr>
        <w:t xml:space="preserve"> Oscillating </w:t>
      </w:r>
      <w:r w:rsidRPr="005063C8">
        <w:rPr>
          <w:rFonts w:cs="Arial"/>
          <w:sz w:val="22"/>
          <w:szCs w:val="22"/>
        </w:rPr>
        <w:t>Microbalance)</w:t>
      </w:r>
      <w:r w:rsidR="00C71598" w:rsidRPr="005063C8">
        <w:rPr>
          <w:rFonts w:cs="Arial"/>
          <w:sz w:val="22"/>
          <w:szCs w:val="22"/>
        </w:rPr>
        <w:t xml:space="preserve">, </w:t>
      </w:r>
      <w:r w:rsidRPr="005063C8">
        <w:rPr>
          <w:rFonts w:cs="Arial"/>
          <w:sz w:val="22"/>
          <w:szCs w:val="22"/>
        </w:rPr>
        <w:t xml:space="preserve">Beta </w:t>
      </w:r>
      <w:r w:rsidR="00594583" w:rsidRPr="005063C8">
        <w:rPr>
          <w:rFonts w:cs="Arial"/>
          <w:sz w:val="22"/>
          <w:szCs w:val="22"/>
        </w:rPr>
        <w:t>G</w:t>
      </w:r>
      <w:r w:rsidRPr="005063C8">
        <w:rPr>
          <w:rFonts w:cs="Arial"/>
          <w:sz w:val="22"/>
          <w:szCs w:val="22"/>
        </w:rPr>
        <w:t xml:space="preserve">auge </w:t>
      </w:r>
      <w:r w:rsidR="00AF3776" w:rsidRPr="005063C8">
        <w:rPr>
          <w:rFonts w:cs="Arial"/>
          <w:sz w:val="22"/>
          <w:szCs w:val="22"/>
        </w:rPr>
        <w:t>(Beta-</w:t>
      </w:r>
      <w:r w:rsidR="00A12A55" w:rsidRPr="005063C8">
        <w:rPr>
          <w:rFonts w:cs="Arial"/>
          <w:sz w:val="22"/>
          <w:szCs w:val="22"/>
        </w:rPr>
        <w:t>attenuation using a C-14</w:t>
      </w:r>
      <w:r w:rsidR="00C71598" w:rsidRPr="005063C8">
        <w:rPr>
          <w:rFonts w:cs="Arial"/>
          <w:sz w:val="22"/>
          <w:szCs w:val="22"/>
        </w:rPr>
        <w:t xml:space="preserve"> </w:t>
      </w:r>
      <w:r w:rsidR="00A12A55" w:rsidRPr="005063C8">
        <w:rPr>
          <w:rFonts w:cs="Arial"/>
          <w:sz w:val="22"/>
          <w:szCs w:val="22"/>
        </w:rPr>
        <w:t>source)</w:t>
      </w:r>
      <w:r w:rsidR="00C71598" w:rsidRPr="005063C8">
        <w:rPr>
          <w:rFonts w:cs="Arial"/>
          <w:sz w:val="22"/>
          <w:szCs w:val="22"/>
        </w:rPr>
        <w:t>,</w:t>
      </w:r>
      <w:r w:rsidR="00A12A55" w:rsidRPr="005063C8">
        <w:rPr>
          <w:rFonts w:cs="Arial"/>
          <w:sz w:val="22"/>
          <w:szCs w:val="22"/>
        </w:rPr>
        <w:t xml:space="preserve"> DustTrak</w:t>
      </w:r>
      <w:r w:rsidR="00E239EC" w:rsidRPr="005063C8">
        <w:rPr>
          <w:rFonts w:cs="Arial"/>
          <w:sz w:val="22"/>
          <w:szCs w:val="22"/>
        </w:rPr>
        <w:t xml:space="preserve"> (Light </w:t>
      </w:r>
      <w:r w:rsidR="00A12A55" w:rsidRPr="005063C8">
        <w:rPr>
          <w:rFonts w:cs="Arial"/>
          <w:sz w:val="22"/>
          <w:szCs w:val="22"/>
        </w:rPr>
        <w:t>scattering laser</w:t>
      </w:r>
      <w:r w:rsidR="00C71598" w:rsidRPr="005063C8">
        <w:rPr>
          <w:rFonts w:cs="Arial"/>
          <w:sz w:val="22"/>
          <w:szCs w:val="22"/>
        </w:rPr>
        <w:t xml:space="preserve"> </w:t>
      </w:r>
      <w:r w:rsidR="00A12A55" w:rsidRPr="005063C8">
        <w:rPr>
          <w:rFonts w:cs="Arial"/>
          <w:sz w:val="22"/>
          <w:szCs w:val="22"/>
        </w:rPr>
        <w:t>p</w:t>
      </w:r>
      <w:r w:rsidR="00AF3776" w:rsidRPr="005063C8">
        <w:rPr>
          <w:rFonts w:cs="Arial"/>
          <w:sz w:val="22"/>
          <w:szCs w:val="22"/>
        </w:rPr>
        <w:t>hotometer)</w:t>
      </w:r>
      <w:r w:rsidR="00A12A55" w:rsidRPr="005063C8">
        <w:rPr>
          <w:rFonts w:cs="Arial"/>
          <w:sz w:val="22"/>
          <w:szCs w:val="22"/>
        </w:rPr>
        <w:t>.</w:t>
      </w:r>
      <w:r w:rsidR="00153BB6" w:rsidRPr="005063C8">
        <w:rPr>
          <w:rFonts w:cs="Arial"/>
          <w:sz w:val="22"/>
          <w:szCs w:val="22"/>
        </w:rPr>
        <w:t xml:space="preserve"> </w:t>
      </w:r>
      <w:r w:rsidR="00AF3776" w:rsidRPr="005063C8">
        <w:rPr>
          <w:rFonts w:cs="Arial"/>
          <w:sz w:val="22"/>
          <w:szCs w:val="22"/>
        </w:rPr>
        <w:t xml:space="preserve"> Where visibility is monitored, which can be converted to FPM &lt;2.5 µg/m</w:t>
      </w:r>
      <w:r w:rsidR="00AF3776" w:rsidRPr="005063C8">
        <w:rPr>
          <w:rFonts w:cs="Arial"/>
          <w:sz w:val="22"/>
          <w:szCs w:val="22"/>
          <w:vertAlign w:val="superscript"/>
        </w:rPr>
        <w:t>3</w:t>
      </w:r>
      <w:r w:rsidR="00E239EC" w:rsidRPr="005063C8">
        <w:rPr>
          <w:rFonts w:cs="Arial"/>
          <w:sz w:val="22"/>
          <w:szCs w:val="22"/>
        </w:rPr>
        <w:t>, an Int</w:t>
      </w:r>
      <w:r w:rsidR="00153BB6" w:rsidRPr="005063C8">
        <w:rPr>
          <w:rFonts w:cs="Arial"/>
          <w:sz w:val="22"/>
          <w:szCs w:val="22"/>
        </w:rPr>
        <w:t xml:space="preserve">egrating Nephelometer measuring the scattering of light is </w:t>
      </w:r>
      <w:r w:rsidR="00AF3776" w:rsidRPr="005063C8">
        <w:rPr>
          <w:rFonts w:cs="Arial"/>
          <w:sz w:val="22"/>
          <w:szCs w:val="22"/>
        </w:rPr>
        <w:t>used.</w:t>
      </w:r>
      <w:r w:rsidR="00153BB6" w:rsidRPr="005063C8">
        <w:rPr>
          <w:rFonts w:cs="Arial"/>
          <w:sz w:val="22"/>
          <w:szCs w:val="22"/>
        </w:rPr>
        <w:t xml:space="preserve">  </w:t>
      </w:r>
    </w:p>
    <w:p w:rsidR="00C5335A" w:rsidRPr="005063C8" w:rsidRDefault="00153BB6" w:rsidP="002F7BBA">
      <w:pPr>
        <w:shd w:val="clear" w:color="auto" w:fill="FFFFFF"/>
        <w:spacing w:before="100" w:beforeAutospacing="1" w:after="100" w:afterAutospacing="1"/>
        <w:jc w:val="both"/>
        <w:rPr>
          <w:rFonts w:cs="Arial"/>
          <w:sz w:val="22"/>
          <w:szCs w:val="22"/>
        </w:rPr>
      </w:pPr>
      <w:r w:rsidRPr="005063C8">
        <w:rPr>
          <w:rFonts w:cs="Arial"/>
          <w:sz w:val="22"/>
          <w:szCs w:val="22"/>
        </w:rPr>
        <w:t xml:space="preserve">The </w:t>
      </w:r>
      <w:r w:rsidR="00E239EC" w:rsidRPr="005063C8">
        <w:rPr>
          <w:rFonts w:cs="Arial"/>
          <w:sz w:val="22"/>
          <w:szCs w:val="22"/>
        </w:rPr>
        <w:t xml:space="preserve">results presented may vary depending on </w:t>
      </w:r>
      <w:r w:rsidR="00FD3C46" w:rsidRPr="005063C8">
        <w:rPr>
          <w:rFonts w:cs="Arial"/>
          <w:sz w:val="22"/>
          <w:szCs w:val="22"/>
        </w:rPr>
        <w:t xml:space="preserve">the instrumentation methodology </w:t>
      </w:r>
      <w:r w:rsidR="00E239EC" w:rsidRPr="005063C8">
        <w:rPr>
          <w:rFonts w:cs="Arial"/>
          <w:sz w:val="22"/>
          <w:szCs w:val="22"/>
        </w:rPr>
        <w:t>used.</w:t>
      </w:r>
      <w:r w:rsidR="003E3FF2" w:rsidRPr="005063C8">
        <w:rPr>
          <w:rFonts w:cs="Arial"/>
          <w:sz w:val="22"/>
          <w:szCs w:val="22"/>
        </w:rPr>
        <w:t xml:space="preserve"> </w:t>
      </w:r>
    </w:p>
    <w:p w:rsidR="003801ED" w:rsidRPr="005063C8" w:rsidRDefault="00FD3F1A" w:rsidP="003801ED">
      <w:pPr>
        <w:shd w:val="clear" w:color="auto" w:fill="FFFFFF"/>
        <w:spacing w:before="100" w:beforeAutospacing="1" w:after="100" w:afterAutospacing="1"/>
        <w:jc w:val="both"/>
        <w:rPr>
          <w:rFonts w:cs="Arial"/>
          <w:sz w:val="22"/>
          <w:szCs w:val="22"/>
        </w:rPr>
      </w:pPr>
      <w:r w:rsidRPr="005063C8">
        <w:rPr>
          <w:rFonts w:cs="Arial"/>
          <w:sz w:val="22"/>
          <w:szCs w:val="22"/>
        </w:rPr>
        <w:t>Table 2.</w:t>
      </w:r>
      <w:r w:rsidR="00DF2177" w:rsidRPr="005063C8">
        <w:rPr>
          <w:rFonts w:cs="Arial"/>
          <w:sz w:val="22"/>
          <w:szCs w:val="22"/>
        </w:rPr>
        <w:t xml:space="preserve"> </w:t>
      </w:r>
      <w:r w:rsidRPr="005063C8">
        <w:rPr>
          <w:rFonts w:cs="Arial"/>
          <w:sz w:val="22"/>
          <w:szCs w:val="22"/>
        </w:rPr>
        <w:t xml:space="preserve"> Summary report</w:t>
      </w:r>
    </w:p>
    <w:p w:rsidR="00B74590" w:rsidRPr="00324CEA" w:rsidRDefault="006307B9" w:rsidP="003801ED">
      <w:pPr>
        <w:shd w:val="clear" w:color="auto" w:fill="FFFFFF"/>
        <w:spacing w:before="100" w:beforeAutospacing="1" w:after="100" w:afterAutospacing="1"/>
        <w:jc w:val="both"/>
        <w:rPr>
          <w:rFonts w:cs="Arial"/>
          <w:color w:val="FF0000"/>
          <w:sz w:val="22"/>
          <w:szCs w:val="22"/>
        </w:rPr>
      </w:pPr>
      <w:r>
        <w:rPr>
          <w:rFonts w:cs="Arial"/>
          <w:noProof/>
          <w:color w:val="FF0000"/>
          <w:sz w:val="22"/>
          <w:szCs w:val="22"/>
        </w:rPr>
        <w:drawing>
          <wp:inline distT="0" distB="0" distL="0" distR="0" wp14:anchorId="1AA4EFB4" wp14:editId="448C9E36">
            <wp:extent cx="6120130" cy="32118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44468.tmp"/>
                    <pic:cNvPicPr/>
                  </pic:nvPicPr>
                  <pic:blipFill>
                    <a:blip r:embed="rId12">
                      <a:extLst>
                        <a:ext uri="{28A0092B-C50C-407E-A947-70E740481C1C}">
                          <a14:useLocalDpi xmlns:a14="http://schemas.microsoft.com/office/drawing/2010/main" val="0"/>
                        </a:ext>
                      </a:extLst>
                    </a:blip>
                    <a:stretch>
                      <a:fillRect/>
                    </a:stretch>
                  </pic:blipFill>
                  <pic:spPr>
                    <a:xfrm>
                      <a:off x="0" y="0"/>
                      <a:ext cx="6120130" cy="3211830"/>
                    </a:xfrm>
                    <a:prstGeom prst="rect">
                      <a:avLst/>
                    </a:prstGeom>
                  </pic:spPr>
                </pic:pic>
              </a:graphicData>
            </a:graphic>
          </wp:inline>
        </w:drawing>
      </w:r>
    </w:p>
    <w:p w:rsidR="00F102C9" w:rsidRDefault="00F102C9" w:rsidP="00144C5C">
      <w:pPr>
        <w:shd w:val="clear" w:color="auto" w:fill="FFFFFF"/>
        <w:tabs>
          <w:tab w:val="left" w:pos="142"/>
        </w:tabs>
        <w:spacing w:before="100" w:beforeAutospacing="1" w:after="100" w:afterAutospacing="1"/>
        <w:ind w:hanging="142"/>
        <w:jc w:val="both"/>
        <w:rPr>
          <w:rFonts w:cs="Arial"/>
          <w:color w:val="FF0000"/>
          <w:sz w:val="22"/>
          <w:szCs w:val="22"/>
        </w:rPr>
      </w:pPr>
    </w:p>
    <w:p w:rsidR="00F102C9" w:rsidRDefault="00F102C9" w:rsidP="00144C5C">
      <w:pPr>
        <w:shd w:val="clear" w:color="auto" w:fill="FFFFFF"/>
        <w:tabs>
          <w:tab w:val="left" w:pos="142"/>
        </w:tabs>
        <w:spacing w:before="100" w:beforeAutospacing="1" w:after="100" w:afterAutospacing="1"/>
        <w:ind w:hanging="142"/>
        <w:jc w:val="both"/>
        <w:rPr>
          <w:rFonts w:cs="Arial"/>
          <w:color w:val="FF0000"/>
          <w:sz w:val="22"/>
          <w:szCs w:val="22"/>
        </w:rPr>
      </w:pPr>
    </w:p>
    <w:p w:rsidR="00F102C9" w:rsidRDefault="00F102C9" w:rsidP="00144C5C">
      <w:pPr>
        <w:shd w:val="clear" w:color="auto" w:fill="FFFFFF"/>
        <w:tabs>
          <w:tab w:val="left" w:pos="142"/>
        </w:tabs>
        <w:spacing w:before="100" w:beforeAutospacing="1" w:after="100" w:afterAutospacing="1"/>
        <w:ind w:hanging="142"/>
        <w:jc w:val="both"/>
        <w:rPr>
          <w:rFonts w:cs="Arial"/>
          <w:color w:val="FF0000"/>
          <w:sz w:val="22"/>
          <w:szCs w:val="22"/>
        </w:rPr>
      </w:pPr>
    </w:p>
    <w:p w:rsidR="00F102C9" w:rsidRDefault="00F102C9" w:rsidP="00144C5C">
      <w:pPr>
        <w:shd w:val="clear" w:color="auto" w:fill="FFFFFF"/>
        <w:tabs>
          <w:tab w:val="left" w:pos="142"/>
        </w:tabs>
        <w:spacing w:before="100" w:beforeAutospacing="1" w:after="100" w:afterAutospacing="1"/>
        <w:ind w:hanging="142"/>
        <w:jc w:val="both"/>
        <w:rPr>
          <w:rFonts w:cs="Arial"/>
          <w:color w:val="FF0000"/>
          <w:sz w:val="22"/>
          <w:szCs w:val="22"/>
        </w:rPr>
      </w:pPr>
    </w:p>
    <w:p w:rsidR="00F102C9" w:rsidRDefault="00F102C9" w:rsidP="00144C5C">
      <w:pPr>
        <w:shd w:val="clear" w:color="auto" w:fill="FFFFFF"/>
        <w:tabs>
          <w:tab w:val="left" w:pos="142"/>
        </w:tabs>
        <w:spacing w:before="100" w:beforeAutospacing="1" w:after="100" w:afterAutospacing="1"/>
        <w:ind w:hanging="142"/>
        <w:jc w:val="both"/>
        <w:rPr>
          <w:rFonts w:cs="Arial"/>
          <w:color w:val="FF0000"/>
          <w:sz w:val="22"/>
          <w:szCs w:val="22"/>
        </w:rPr>
      </w:pPr>
    </w:p>
    <w:p w:rsidR="00F102C9" w:rsidRDefault="00F102C9" w:rsidP="00144C5C">
      <w:pPr>
        <w:shd w:val="clear" w:color="auto" w:fill="FFFFFF"/>
        <w:tabs>
          <w:tab w:val="left" w:pos="142"/>
        </w:tabs>
        <w:spacing w:before="100" w:beforeAutospacing="1" w:after="100" w:afterAutospacing="1"/>
        <w:ind w:hanging="142"/>
        <w:jc w:val="both"/>
        <w:rPr>
          <w:rFonts w:cs="Arial"/>
          <w:color w:val="FF0000"/>
          <w:sz w:val="22"/>
          <w:szCs w:val="22"/>
        </w:rPr>
      </w:pPr>
    </w:p>
    <w:p w:rsidR="00EC6396" w:rsidRPr="00F102C9" w:rsidRDefault="002D3260" w:rsidP="00144C5C">
      <w:pPr>
        <w:shd w:val="clear" w:color="auto" w:fill="FFFFFF"/>
        <w:tabs>
          <w:tab w:val="left" w:pos="142"/>
        </w:tabs>
        <w:spacing w:before="100" w:beforeAutospacing="1" w:after="100" w:afterAutospacing="1"/>
        <w:ind w:hanging="142"/>
        <w:jc w:val="both"/>
        <w:rPr>
          <w:sz w:val="22"/>
          <w:szCs w:val="22"/>
          <w:lang w:bidi="hi-IN"/>
        </w:rPr>
      </w:pPr>
      <w:r w:rsidRPr="00F102C9">
        <w:rPr>
          <w:rFonts w:cs="Arial"/>
          <w:sz w:val="22"/>
          <w:szCs w:val="22"/>
        </w:rPr>
        <w:lastRenderedPageBreak/>
        <w:t>Tab</w:t>
      </w:r>
      <w:r w:rsidR="00EC6396" w:rsidRPr="00F102C9">
        <w:rPr>
          <w:rFonts w:cs="Arial"/>
          <w:sz w:val="22"/>
          <w:szCs w:val="22"/>
        </w:rPr>
        <w:t>le 3.</w:t>
      </w:r>
      <w:r w:rsidR="00C669C5" w:rsidRPr="00F102C9">
        <w:rPr>
          <w:rFonts w:cs="Arial"/>
          <w:sz w:val="22"/>
          <w:szCs w:val="22"/>
        </w:rPr>
        <w:t xml:space="preserve"> </w:t>
      </w:r>
      <w:r w:rsidR="00951D78" w:rsidRPr="00F102C9">
        <w:rPr>
          <w:rFonts w:cs="Arial"/>
          <w:sz w:val="22"/>
          <w:szCs w:val="22"/>
        </w:rPr>
        <w:t xml:space="preserve"> </w:t>
      </w:r>
      <w:r w:rsidR="007C2E5F" w:rsidRPr="00F102C9">
        <w:rPr>
          <w:rFonts w:cs="Arial"/>
          <w:sz w:val="22"/>
          <w:szCs w:val="22"/>
        </w:rPr>
        <w:t>A</w:t>
      </w:r>
      <w:r w:rsidR="00726608" w:rsidRPr="00F102C9">
        <w:rPr>
          <w:sz w:val="22"/>
          <w:szCs w:val="22"/>
          <w:lang w:bidi="hi-IN"/>
        </w:rPr>
        <w:t>mbient air quality standards.</w:t>
      </w:r>
    </w:p>
    <w:p w:rsidR="00A6167A" w:rsidRPr="00324CEA" w:rsidRDefault="00820971" w:rsidP="00FF38D3">
      <w:pPr>
        <w:spacing w:before="100" w:beforeAutospacing="1" w:after="100" w:afterAutospacing="1"/>
        <w:ind w:left="-142"/>
        <w:jc w:val="both"/>
        <w:outlineLvl w:val="1"/>
        <w:rPr>
          <w:rFonts w:cs="Arial"/>
          <w:color w:val="FF0000"/>
          <w:sz w:val="22"/>
          <w:szCs w:val="22"/>
        </w:rPr>
      </w:pPr>
      <w:r w:rsidRPr="00324CEA">
        <w:rPr>
          <w:rFonts w:cs="Arial"/>
          <w:noProof/>
          <w:color w:val="FF0000"/>
          <w:sz w:val="22"/>
          <w:szCs w:val="22"/>
          <w:bdr w:val="single" w:sz="4" w:space="0" w:color="auto"/>
        </w:rPr>
        <w:drawing>
          <wp:inline distT="0" distB="0" distL="0" distR="0" wp14:anchorId="619E64F1" wp14:editId="14935DE6">
            <wp:extent cx="6162675" cy="3952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167.tmp"/>
                    <pic:cNvPicPr/>
                  </pic:nvPicPr>
                  <pic:blipFill>
                    <a:blip r:embed="rId13">
                      <a:extLst>
                        <a:ext uri="{28A0092B-C50C-407E-A947-70E740481C1C}">
                          <a14:useLocalDpi xmlns:a14="http://schemas.microsoft.com/office/drawing/2010/main" val="0"/>
                        </a:ext>
                      </a:extLst>
                    </a:blip>
                    <a:stretch>
                      <a:fillRect/>
                    </a:stretch>
                  </pic:blipFill>
                  <pic:spPr>
                    <a:xfrm>
                      <a:off x="0" y="0"/>
                      <a:ext cx="6162675" cy="3952875"/>
                    </a:xfrm>
                    <a:prstGeom prst="rect">
                      <a:avLst/>
                    </a:prstGeom>
                  </pic:spPr>
                </pic:pic>
              </a:graphicData>
            </a:graphic>
          </wp:inline>
        </w:drawing>
      </w:r>
    </w:p>
    <w:p w:rsidR="00FF7532" w:rsidRPr="00F102C9" w:rsidRDefault="00FF7532" w:rsidP="002F7BBA">
      <w:pPr>
        <w:spacing w:before="100" w:beforeAutospacing="1" w:after="100" w:afterAutospacing="1"/>
        <w:ind w:left="-142"/>
        <w:jc w:val="both"/>
        <w:outlineLvl w:val="1"/>
        <w:rPr>
          <w:rFonts w:cs="Arial"/>
          <w:sz w:val="22"/>
          <w:szCs w:val="22"/>
        </w:rPr>
      </w:pPr>
      <w:r w:rsidRPr="00F102C9">
        <w:rPr>
          <w:rFonts w:cs="Arial"/>
          <w:sz w:val="22"/>
          <w:szCs w:val="22"/>
        </w:rPr>
        <w:t>4.1 COMMENTS</w:t>
      </w:r>
    </w:p>
    <w:p w:rsidR="00FC2342" w:rsidRPr="00F102C9" w:rsidRDefault="00FC2342" w:rsidP="002F7BBA">
      <w:pPr>
        <w:shd w:val="clear" w:color="auto" w:fill="FFFFFF"/>
        <w:spacing w:before="100" w:beforeAutospacing="1" w:after="100" w:afterAutospacing="1"/>
        <w:ind w:left="-142"/>
        <w:jc w:val="both"/>
        <w:rPr>
          <w:sz w:val="22"/>
          <w:szCs w:val="22"/>
          <w:lang w:bidi="hi-IN"/>
        </w:rPr>
      </w:pPr>
      <w:r w:rsidRPr="00F102C9">
        <w:rPr>
          <w:sz w:val="22"/>
          <w:szCs w:val="22"/>
          <w:lang w:bidi="hi-IN"/>
        </w:rPr>
        <w:t xml:space="preserve">The following exceedances of the </w:t>
      </w:r>
      <w:r w:rsidR="00951D78" w:rsidRPr="00F102C9">
        <w:rPr>
          <w:sz w:val="22"/>
          <w:szCs w:val="22"/>
          <w:lang w:bidi="hi-IN"/>
        </w:rPr>
        <w:t xml:space="preserve">National Ambient Air Quality Standards </w:t>
      </w:r>
      <w:r w:rsidR="00951D78" w:rsidRPr="00F102C9">
        <w:rPr>
          <w:rFonts w:cs="Arial"/>
          <w:sz w:val="22"/>
          <w:szCs w:val="22"/>
        </w:rPr>
        <w:t>limits</w:t>
      </w:r>
      <w:r w:rsidRPr="00F102C9">
        <w:rPr>
          <w:sz w:val="22"/>
          <w:szCs w:val="22"/>
          <w:lang w:bidi="hi-IN"/>
        </w:rPr>
        <w:t xml:space="preserve"> were reported during the monitoring period</w:t>
      </w:r>
      <w:r w:rsidR="00C93BC5" w:rsidRPr="00F102C9">
        <w:rPr>
          <w:sz w:val="22"/>
          <w:szCs w:val="22"/>
          <w:lang w:bidi="hi-IN"/>
        </w:rPr>
        <w:t xml:space="preserve"> and indicate the day the exceedance occurred and the level of concentration</w:t>
      </w:r>
      <w:r w:rsidRPr="00F102C9">
        <w:rPr>
          <w:sz w:val="22"/>
          <w:szCs w:val="22"/>
          <w:lang w:bidi="hi-IN"/>
        </w:rPr>
        <w:t>, as reflected in Table 4.</w:t>
      </w:r>
    </w:p>
    <w:p w:rsidR="00217D8F" w:rsidRPr="00F102C9" w:rsidRDefault="00894EC6" w:rsidP="002F7BBA">
      <w:pPr>
        <w:spacing w:before="100" w:beforeAutospacing="1" w:after="100" w:afterAutospacing="1"/>
        <w:ind w:left="-180" w:firstLine="38"/>
        <w:jc w:val="both"/>
        <w:outlineLvl w:val="2"/>
        <w:rPr>
          <w:rFonts w:cs="Arial"/>
          <w:sz w:val="22"/>
          <w:szCs w:val="22"/>
        </w:rPr>
      </w:pPr>
      <w:r w:rsidRPr="00F102C9">
        <w:rPr>
          <w:rFonts w:cs="Arial"/>
          <w:sz w:val="22"/>
          <w:szCs w:val="22"/>
        </w:rPr>
        <w:t xml:space="preserve">Table 4. Exceedances above </w:t>
      </w:r>
      <w:r w:rsidR="003B6912" w:rsidRPr="00F102C9">
        <w:rPr>
          <w:rFonts w:cs="Arial"/>
          <w:sz w:val="22"/>
          <w:szCs w:val="22"/>
        </w:rPr>
        <w:t>National</w:t>
      </w:r>
      <w:r w:rsidR="00C534AF" w:rsidRPr="00F102C9">
        <w:rPr>
          <w:rFonts w:cs="Arial"/>
          <w:sz w:val="22"/>
          <w:szCs w:val="22"/>
        </w:rPr>
        <w:t xml:space="preserve"> Ambient Air Quality limit</w:t>
      </w:r>
      <w:r w:rsidRPr="00F102C9">
        <w:rPr>
          <w:rFonts w:cs="Arial"/>
          <w:sz w:val="22"/>
          <w:szCs w:val="22"/>
        </w:rPr>
        <w:t>s.</w:t>
      </w:r>
    </w:p>
    <w:p w:rsidR="008E4F67" w:rsidRDefault="008E4F67" w:rsidP="007F792B">
      <w:pPr>
        <w:spacing w:before="100" w:beforeAutospacing="1" w:after="100" w:afterAutospacing="1"/>
        <w:ind w:left="-180" w:firstLine="38"/>
        <w:jc w:val="both"/>
        <w:outlineLvl w:val="2"/>
        <w:rPr>
          <w:rFonts w:cs="Arial"/>
          <w:color w:val="FF0000"/>
          <w:sz w:val="22"/>
          <w:szCs w:val="22"/>
        </w:rPr>
      </w:pPr>
      <w:r w:rsidRPr="008E4F67">
        <w:rPr>
          <w:rFonts w:cs="Arial"/>
          <w:noProof/>
          <w:color w:val="FF0000"/>
          <w:sz w:val="22"/>
          <w:szCs w:val="22"/>
          <w:bdr w:val="single" w:sz="4" w:space="0" w:color="auto"/>
        </w:rPr>
        <w:drawing>
          <wp:inline distT="0" distB="0" distL="0" distR="0" wp14:anchorId="74860D0E" wp14:editId="55AFBD62">
            <wp:extent cx="3952875" cy="1447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4CFE5.tmp"/>
                    <pic:cNvPicPr/>
                  </pic:nvPicPr>
                  <pic:blipFill>
                    <a:blip r:embed="rId14">
                      <a:extLst>
                        <a:ext uri="{28A0092B-C50C-407E-A947-70E740481C1C}">
                          <a14:useLocalDpi xmlns:a14="http://schemas.microsoft.com/office/drawing/2010/main" val="0"/>
                        </a:ext>
                      </a:extLst>
                    </a:blip>
                    <a:stretch>
                      <a:fillRect/>
                    </a:stretch>
                  </pic:blipFill>
                  <pic:spPr>
                    <a:xfrm>
                      <a:off x="0" y="0"/>
                      <a:ext cx="3953427" cy="1448002"/>
                    </a:xfrm>
                    <a:prstGeom prst="rect">
                      <a:avLst/>
                    </a:prstGeom>
                  </pic:spPr>
                </pic:pic>
              </a:graphicData>
            </a:graphic>
          </wp:inline>
        </w:drawing>
      </w:r>
    </w:p>
    <w:p w:rsidR="00FD3F1A" w:rsidRPr="00F102C9" w:rsidRDefault="00FD3F1A" w:rsidP="007F792B">
      <w:pPr>
        <w:spacing w:before="100" w:beforeAutospacing="1" w:after="100" w:afterAutospacing="1"/>
        <w:ind w:left="-180" w:firstLine="38"/>
        <w:jc w:val="both"/>
        <w:outlineLvl w:val="2"/>
        <w:rPr>
          <w:rFonts w:cs="Arial"/>
          <w:sz w:val="22"/>
          <w:szCs w:val="22"/>
        </w:rPr>
      </w:pPr>
      <w:r w:rsidRPr="00F102C9">
        <w:rPr>
          <w:rFonts w:cs="Arial"/>
          <w:b/>
          <w:bCs/>
          <w:kern w:val="36"/>
          <w:sz w:val="22"/>
          <w:szCs w:val="22"/>
        </w:rPr>
        <w:t>5. METEOROLOGICAL OBSERVATIONS</w:t>
      </w:r>
      <w:r w:rsidR="0047445A" w:rsidRPr="00F102C9">
        <w:rPr>
          <w:rFonts w:cs="Arial"/>
          <w:b/>
          <w:bCs/>
          <w:kern w:val="36"/>
          <w:sz w:val="22"/>
          <w:szCs w:val="22"/>
        </w:rPr>
        <w:t xml:space="preserve"> </w:t>
      </w:r>
    </w:p>
    <w:p w:rsidR="00F878A5" w:rsidRPr="00F102C9" w:rsidRDefault="001717B3" w:rsidP="002F7BBA">
      <w:pPr>
        <w:shd w:val="clear" w:color="auto" w:fill="FFFFFF"/>
        <w:spacing w:before="100" w:beforeAutospacing="1" w:after="100" w:afterAutospacing="1"/>
        <w:ind w:left="-180"/>
        <w:jc w:val="both"/>
        <w:rPr>
          <w:rFonts w:cs="Arial"/>
          <w:sz w:val="22"/>
          <w:szCs w:val="22"/>
        </w:rPr>
      </w:pPr>
      <w:r w:rsidRPr="00F102C9">
        <w:rPr>
          <w:rFonts w:cs="Arial"/>
          <w:sz w:val="22"/>
          <w:szCs w:val="22"/>
        </w:rPr>
        <w:t xml:space="preserve">Figure 2 shows the daytime and night-time wind roses for the reporting period. </w:t>
      </w:r>
      <w:r w:rsidR="007908D6" w:rsidRPr="00F102C9">
        <w:rPr>
          <w:rFonts w:cs="Arial"/>
          <w:sz w:val="22"/>
          <w:szCs w:val="22"/>
        </w:rPr>
        <w:t xml:space="preserve"> </w:t>
      </w:r>
      <w:r w:rsidRPr="00F102C9">
        <w:rPr>
          <w:rFonts w:cs="Arial"/>
          <w:sz w:val="22"/>
          <w:szCs w:val="22"/>
        </w:rPr>
        <w:t xml:space="preserve">The centre of the wind rose depicts the position of the air quality monitoring station. </w:t>
      </w:r>
      <w:r w:rsidR="008D4DC3" w:rsidRPr="00F102C9">
        <w:rPr>
          <w:rFonts w:cs="Arial"/>
          <w:sz w:val="22"/>
          <w:szCs w:val="22"/>
        </w:rPr>
        <w:t xml:space="preserve"> </w:t>
      </w:r>
      <w:r w:rsidRPr="00F102C9">
        <w:rPr>
          <w:rFonts w:cs="Arial"/>
          <w:sz w:val="22"/>
          <w:szCs w:val="22"/>
        </w:rPr>
        <w:t>The position of the spokes in the polar diagram represents directions from which the wind was blowing.</w:t>
      </w:r>
      <w:r w:rsidR="008D4DC3" w:rsidRPr="00F102C9">
        <w:rPr>
          <w:rFonts w:cs="Arial"/>
          <w:sz w:val="22"/>
          <w:szCs w:val="22"/>
        </w:rPr>
        <w:t xml:space="preserve"> </w:t>
      </w:r>
      <w:r w:rsidRPr="00F102C9">
        <w:rPr>
          <w:rFonts w:cs="Arial"/>
          <w:sz w:val="22"/>
          <w:szCs w:val="22"/>
        </w:rPr>
        <w:t xml:space="preserve"> The length of the segment indicates the percentage of the time the wind blew from that direction and the speed in the various categories are denoted by colours and width.</w:t>
      </w:r>
    </w:p>
    <w:p w:rsidR="008C7323" w:rsidRPr="00324CEA" w:rsidRDefault="00832F68" w:rsidP="005063C8">
      <w:pPr>
        <w:spacing w:before="100" w:beforeAutospacing="1" w:after="100" w:afterAutospacing="1"/>
        <w:ind w:left="-284"/>
        <w:jc w:val="both"/>
        <w:outlineLvl w:val="2"/>
        <w:rPr>
          <w:rFonts w:cs="Arial"/>
          <w:color w:val="FF0000"/>
          <w:sz w:val="22"/>
          <w:szCs w:val="22"/>
        </w:rPr>
      </w:pPr>
      <w:r w:rsidRPr="00324CEA">
        <w:rPr>
          <w:rFonts w:cs="Arial"/>
          <w:color w:val="FF0000"/>
          <w:sz w:val="22"/>
          <w:szCs w:val="22"/>
        </w:rPr>
        <w:t xml:space="preserve">  </w:t>
      </w:r>
      <w:r w:rsidR="0014307A" w:rsidRPr="00324CEA">
        <w:rPr>
          <w:rFonts w:cs="Arial"/>
          <w:color w:val="FF0000"/>
          <w:sz w:val="22"/>
          <w:szCs w:val="22"/>
        </w:rPr>
        <w:t xml:space="preserve"> </w:t>
      </w:r>
      <w:r w:rsidR="002E0ECC" w:rsidRPr="00324CEA">
        <w:rPr>
          <w:rFonts w:cs="Arial"/>
          <w:color w:val="FF0000"/>
          <w:sz w:val="22"/>
          <w:szCs w:val="22"/>
        </w:rPr>
        <w:t xml:space="preserve"> </w:t>
      </w:r>
      <w:r w:rsidR="005063C8" w:rsidRPr="005063C8">
        <w:rPr>
          <w:rFonts w:cs="Arial"/>
          <w:noProof/>
          <w:color w:val="FF0000"/>
          <w:sz w:val="22"/>
          <w:szCs w:val="22"/>
          <w:bdr w:val="single" w:sz="4" w:space="0" w:color="auto"/>
        </w:rPr>
        <w:drawing>
          <wp:inline distT="0" distB="0" distL="0" distR="0" wp14:anchorId="520136A3" wp14:editId="1399E37C">
            <wp:extent cx="3048000" cy="2438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49373.tmp"/>
                    <pic:cNvPicPr/>
                  </pic:nvPicPr>
                  <pic:blipFill>
                    <a:blip r:embed="rId15">
                      <a:extLst>
                        <a:ext uri="{28A0092B-C50C-407E-A947-70E740481C1C}">
                          <a14:useLocalDpi xmlns:a14="http://schemas.microsoft.com/office/drawing/2010/main" val="0"/>
                        </a:ext>
                      </a:extLst>
                    </a:blip>
                    <a:stretch>
                      <a:fillRect/>
                    </a:stretch>
                  </pic:blipFill>
                  <pic:spPr>
                    <a:xfrm>
                      <a:off x="0" y="0"/>
                      <a:ext cx="3048000" cy="2438400"/>
                    </a:xfrm>
                    <a:prstGeom prst="rect">
                      <a:avLst/>
                    </a:prstGeom>
                  </pic:spPr>
                </pic:pic>
              </a:graphicData>
            </a:graphic>
          </wp:inline>
        </w:drawing>
      </w:r>
      <w:r w:rsidR="005E64CA">
        <w:rPr>
          <w:rFonts w:cs="Arial"/>
          <w:color w:val="FF0000"/>
          <w:sz w:val="22"/>
          <w:szCs w:val="22"/>
        </w:rPr>
        <w:t xml:space="preserve">     </w:t>
      </w:r>
      <w:r w:rsidR="005063C8">
        <w:rPr>
          <w:rFonts w:cs="Arial"/>
          <w:color w:val="FF0000"/>
          <w:sz w:val="22"/>
          <w:szCs w:val="22"/>
        </w:rPr>
        <w:t xml:space="preserve"> </w:t>
      </w:r>
      <w:r w:rsidR="005E64CA" w:rsidRPr="005E64CA">
        <w:rPr>
          <w:rFonts w:cs="Arial"/>
          <w:noProof/>
          <w:color w:val="FF0000"/>
          <w:sz w:val="22"/>
          <w:szCs w:val="22"/>
          <w:bdr w:val="single" w:sz="4" w:space="0" w:color="auto"/>
        </w:rPr>
        <w:drawing>
          <wp:inline distT="0" distB="0" distL="0" distR="0" wp14:anchorId="02454B48" wp14:editId="3765BF2E">
            <wp:extent cx="2886075" cy="2436731"/>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4B90E.tmp"/>
                    <pic:cNvPicPr/>
                  </pic:nvPicPr>
                  <pic:blipFill>
                    <a:blip r:embed="rId16">
                      <a:extLst>
                        <a:ext uri="{28A0092B-C50C-407E-A947-70E740481C1C}">
                          <a14:useLocalDpi xmlns:a14="http://schemas.microsoft.com/office/drawing/2010/main" val="0"/>
                        </a:ext>
                      </a:extLst>
                    </a:blip>
                    <a:stretch>
                      <a:fillRect/>
                    </a:stretch>
                  </pic:blipFill>
                  <pic:spPr>
                    <a:xfrm>
                      <a:off x="0" y="0"/>
                      <a:ext cx="2886075" cy="2436731"/>
                    </a:xfrm>
                    <a:prstGeom prst="rect">
                      <a:avLst/>
                    </a:prstGeom>
                  </pic:spPr>
                </pic:pic>
              </a:graphicData>
            </a:graphic>
          </wp:inline>
        </w:drawing>
      </w:r>
    </w:p>
    <w:p w:rsidR="00AE6F3B" w:rsidRPr="005E64CA" w:rsidRDefault="00843EE3" w:rsidP="00BA6643">
      <w:pPr>
        <w:spacing w:before="100" w:beforeAutospacing="1" w:after="100" w:afterAutospacing="1"/>
        <w:ind w:hanging="142"/>
        <w:jc w:val="both"/>
        <w:outlineLvl w:val="2"/>
        <w:rPr>
          <w:rFonts w:cs="Arial"/>
          <w:sz w:val="22"/>
          <w:szCs w:val="22"/>
        </w:rPr>
      </w:pPr>
      <w:r w:rsidRPr="005E64CA">
        <w:rPr>
          <w:rFonts w:cs="Arial"/>
          <w:sz w:val="22"/>
          <w:szCs w:val="22"/>
        </w:rPr>
        <w:t xml:space="preserve">Figure </w:t>
      </w:r>
      <w:r w:rsidR="00AE6F3B" w:rsidRPr="005E64CA">
        <w:rPr>
          <w:rFonts w:cs="Arial"/>
          <w:sz w:val="22"/>
          <w:szCs w:val="22"/>
        </w:rPr>
        <w:t>2. Wind roses.</w:t>
      </w:r>
    </w:p>
    <w:p w:rsidR="00AE6F3B" w:rsidRPr="005E64CA" w:rsidRDefault="00AE6F3B" w:rsidP="002F7BBA">
      <w:pPr>
        <w:spacing w:before="100" w:beforeAutospacing="1" w:after="100" w:afterAutospacing="1"/>
        <w:ind w:left="-142"/>
        <w:jc w:val="both"/>
        <w:outlineLvl w:val="1"/>
        <w:rPr>
          <w:rFonts w:cs="Arial"/>
          <w:sz w:val="22"/>
          <w:szCs w:val="22"/>
        </w:rPr>
      </w:pPr>
      <w:r w:rsidRPr="005E64CA">
        <w:rPr>
          <w:rFonts w:cs="Arial"/>
          <w:sz w:val="22"/>
          <w:szCs w:val="22"/>
        </w:rPr>
        <w:t>5.1 COMMENTS</w:t>
      </w:r>
    </w:p>
    <w:p w:rsidR="00B34FB4" w:rsidRPr="005E64CA" w:rsidRDefault="00AE6F3B" w:rsidP="002F7BBA">
      <w:pPr>
        <w:shd w:val="clear" w:color="auto" w:fill="FFFFFF"/>
        <w:spacing w:before="100" w:beforeAutospacing="1" w:after="100" w:afterAutospacing="1"/>
        <w:ind w:left="-142"/>
        <w:jc w:val="both"/>
        <w:rPr>
          <w:rFonts w:cs="Arial"/>
        </w:rPr>
      </w:pPr>
      <w:bookmarkStart w:id="0" w:name="_GoBack"/>
      <w:r w:rsidRPr="005E64CA">
        <w:rPr>
          <w:rFonts w:cs="Arial"/>
          <w:sz w:val="22"/>
          <w:szCs w:val="22"/>
        </w:rPr>
        <w:t>The dominant wind directions during the daytime were from</w:t>
      </w:r>
      <w:r w:rsidR="00414743" w:rsidRPr="005E64CA">
        <w:rPr>
          <w:rFonts w:cs="Arial"/>
          <w:sz w:val="22"/>
          <w:szCs w:val="22"/>
        </w:rPr>
        <w:t xml:space="preserve"> </w:t>
      </w:r>
      <w:r w:rsidR="005E64CA" w:rsidRPr="005E64CA">
        <w:rPr>
          <w:rFonts w:cs="Arial"/>
          <w:sz w:val="22"/>
          <w:szCs w:val="22"/>
        </w:rPr>
        <w:t xml:space="preserve">west-south-west, west and south-west.  </w:t>
      </w:r>
      <w:r w:rsidRPr="005E64CA">
        <w:rPr>
          <w:rFonts w:cs="Arial"/>
          <w:sz w:val="22"/>
          <w:szCs w:val="22"/>
        </w:rPr>
        <w:t xml:space="preserve">During the night, the most frequent directions were from </w:t>
      </w:r>
      <w:r w:rsidR="00AE4DF2" w:rsidRPr="005E64CA">
        <w:rPr>
          <w:rFonts w:cs="Arial"/>
          <w:sz w:val="22"/>
          <w:szCs w:val="22"/>
        </w:rPr>
        <w:t>east</w:t>
      </w:r>
      <w:r w:rsidRPr="005E64CA">
        <w:rPr>
          <w:rFonts w:cs="Arial"/>
          <w:sz w:val="22"/>
          <w:szCs w:val="22"/>
        </w:rPr>
        <w:t xml:space="preserve">, </w:t>
      </w:r>
      <w:r w:rsidR="005E64CA" w:rsidRPr="005E64CA">
        <w:rPr>
          <w:rFonts w:cs="Arial"/>
          <w:sz w:val="22"/>
          <w:szCs w:val="22"/>
        </w:rPr>
        <w:t>north-west and north-north-west.</w:t>
      </w:r>
      <w:r w:rsidRPr="005E64CA">
        <w:rPr>
          <w:rFonts w:cs="Arial"/>
          <w:sz w:val="22"/>
          <w:szCs w:val="22"/>
        </w:rPr>
        <w:t xml:space="preserve">  </w:t>
      </w:r>
      <w:r w:rsidRPr="005E64CA">
        <w:rPr>
          <w:sz w:val="22"/>
          <w:szCs w:val="22"/>
        </w:rPr>
        <w:t xml:space="preserve">Winds from all other directions were infrequent during day and night and wind speeds remained low. </w:t>
      </w:r>
      <w:r w:rsidR="00B34FB4" w:rsidRPr="005E64CA">
        <w:rPr>
          <w:sz w:val="22"/>
          <w:szCs w:val="22"/>
        </w:rPr>
        <w:t xml:space="preserve"> </w:t>
      </w:r>
    </w:p>
    <w:bookmarkEnd w:id="0"/>
    <w:p w:rsidR="0058512D" w:rsidRPr="00F102C9" w:rsidRDefault="00FD3F1A" w:rsidP="002F7BBA">
      <w:pPr>
        <w:shd w:val="clear" w:color="auto" w:fill="FFFFFF"/>
        <w:spacing w:before="100" w:beforeAutospacing="1" w:after="100" w:afterAutospacing="1"/>
        <w:ind w:left="-180"/>
        <w:jc w:val="both"/>
        <w:rPr>
          <w:rFonts w:cs="Arial"/>
          <w:sz w:val="22"/>
          <w:szCs w:val="22"/>
        </w:rPr>
      </w:pPr>
      <w:r w:rsidRPr="00F102C9">
        <w:rPr>
          <w:rFonts w:cs="Arial"/>
          <w:b/>
          <w:bCs/>
          <w:kern w:val="36"/>
          <w:sz w:val="22"/>
          <w:szCs w:val="22"/>
        </w:rPr>
        <w:t>6. POLLUTANTS</w:t>
      </w:r>
      <w:r w:rsidR="00F6387B" w:rsidRPr="00F102C9">
        <w:rPr>
          <w:rFonts w:cs="Arial"/>
          <w:b/>
          <w:bCs/>
          <w:kern w:val="36"/>
          <w:sz w:val="22"/>
          <w:szCs w:val="22"/>
        </w:rPr>
        <w:tab/>
      </w:r>
    </w:p>
    <w:p w:rsidR="00933DAA" w:rsidRPr="00F102C9" w:rsidRDefault="005C08C9" w:rsidP="002F7BBA">
      <w:pPr>
        <w:shd w:val="clear" w:color="auto" w:fill="FFFFFF"/>
        <w:tabs>
          <w:tab w:val="left" w:pos="8820"/>
        </w:tabs>
        <w:spacing w:before="100" w:beforeAutospacing="1" w:after="100" w:afterAutospacing="1"/>
        <w:ind w:left="-180"/>
        <w:jc w:val="both"/>
        <w:rPr>
          <w:rFonts w:cs="Arial"/>
          <w:sz w:val="22"/>
          <w:szCs w:val="22"/>
        </w:rPr>
      </w:pPr>
      <w:r w:rsidRPr="00F102C9">
        <w:rPr>
          <w:rFonts w:cs="Arial"/>
          <w:sz w:val="22"/>
          <w:szCs w:val="22"/>
        </w:rPr>
        <w:t>Emissions of primary pollutants such as FPM, SO</w:t>
      </w:r>
      <w:r w:rsidRPr="00F102C9">
        <w:rPr>
          <w:rFonts w:cs="Arial"/>
          <w:sz w:val="22"/>
          <w:szCs w:val="22"/>
          <w:vertAlign w:val="subscript"/>
        </w:rPr>
        <w:t>2</w:t>
      </w:r>
      <w:r w:rsidRPr="00F102C9">
        <w:rPr>
          <w:rFonts w:cs="Arial"/>
          <w:sz w:val="22"/>
          <w:szCs w:val="22"/>
        </w:rPr>
        <w:t>, and NO</w:t>
      </w:r>
      <w:r w:rsidRPr="00F102C9">
        <w:rPr>
          <w:rFonts w:cs="Arial"/>
          <w:sz w:val="22"/>
          <w:szCs w:val="22"/>
          <w:vertAlign w:val="subscript"/>
        </w:rPr>
        <w:t>X</w:t>
      </w:r>
      <w:r w:rsidRPr="00F102C9">
        <w:rPr>
          <w:rFonts w:cs="Arial"/>
          <w:sz w:val="22"/>
          <w:szCs w:val="22"/>
        </w:rPr>
        <w:t xml:space="preserve"> from low level sources such as domestic combustion, motor vehicles and smouldering dumps are expected to impact at ground level more significantly during the evening and early morning hours as a result of temperature inversion.  Emissions of such pollutants from tall stacks (modern power stations and other industries), are expected to have more significant impact at ground level during the day, due to atmospheric turbulence influences.</w:t>
      </w:r>
      <w:r w:rsidR="00347365" w:rsidRPr="00F102C9">
        <w:rPr>
          <w:rFonts w:cs="Arial"/>
          <w:sz w:val="22"/>
          <w:szCs w:val="22"/>
        </w:rPr>
        <w:t xml:space="preserve">  O</w:t>
      </w:r>
      <w:r w:rsidR="00347365" w:rsidRPr="00F102C9">
        <w:rPr>
          <w:rFonts w:cs="Arial"/>
          <w:sz w:val="22"/>
          <w:szCs w:val="22"/>
          <w:vertAlign w:val="subscript"/>
        </w:rPr>
        <w:t>3</w:t>
      </w:r>
      <w:r w:rsidR="00347365" w:rsidRPr="00F102C9">
        <w:rPr>
          <w:rFonts w:cs="Arial"/>
          <w:sz w:val="22"/>
          <w:szCs w:val="22"/>
        </w:rPr>
        <w:t xml:space="preserve"> and other oxidants are formed in polluted atmospheres as a result of a rather wide variety of photochemical reactions.  A gradual increase of O</w:t>
      </w:r>
      <w:r w:rsidR="00347365" w:rsidRPr="00F102C9">
        <w:rPr>
          <w:rFonts w:cs="Arial"/>
          <w:sz w:val="22"/>
          <w:szCs w:val="22"/>
          <w:vertAlign w:val="subscript"/>
        </w:rPr>
        <w:t>3</w:t>
      </w:r>
      <w:r w:rsidR="00347365" w:rsidRPr="00F102C9">
        <w:rPr>
          <w:rFonts w:cs="Arial"/>
          <w:sz w:val="22"/>
          <w:szCs w:val="22"/>
        </w:rPr>
        <w:t xml:space="preserve"> throughout the day is expected, peaking at mid-afternoon and then decaying once more during the night.</w:t>
      </w:r>
      <w:r w:rsidRPr="00F102C9">
        <w:rPr>
          <w:rFonts w:cs="Arial"/>
          <w:sz w:val="22"/>
          <w:szCs w:val="22"/>
        </w:rPr>
        <w:t xml:space="preserve">  </w:t>
      </w:r>
    </w:p>
    <w:p w:rsidR="00625ED0" w:rsidRPr="00F102C9" w:rsidRDefault="00625ED0" w:rsidP="002F7BBA">
      <w:pPr>
        <w:shd w:val="clear" w:color="auto" w:fill="FFFFFF"/>
        <w:tabs>
          <w:tab w:val="left" w:pos="8820"/>
        </w:tabs>
        <w:spacing w:before="100" w:beforeAutospacing="1" w:after="100" w:afterAutospacing="1"/>
        <w:ind w:left="-180"/>
        <w:jc w:val="both"/>
        <w:rPr>
          <w:rFonts w:cs="Arial"/>
          <w:sz w:val="22"/>
          <w:szCs w:val="22"/>
        </w:rPr>
      </w:pPr>
    </w:p>
    <w:p w:rsidR="00625ED0" w:rsidRPr="00324CEA" w:rsidRDefault="00625ED0" w:rsidP="002F7BBA">
      <w:pPr>
        <w:shd w:val="clear" w:color="auto" w:fill="FFFFFF"/>
        <w:tabs>
          <w:tab w:val="left" w:pos="8820"/>
        </w:tabs>
        <w:spacing w:before="100" w:beforeAutospacing="1" w:after="100" w:afterAutospacing="1"/>
        <w:ind w:left="-180"/>
        <w:jc w:val="both"/>
        <w:rPr>
          <w:rFonts w:cs="Arial"/>
          <w:color w:val="FF0000"/>
          <w:sz w:val="22"/>
          <w:szCs w:val="22"/>
        </w:rPr>
      </w:pPr>
    </w:p>
    <w:p w:rsidR="00625ED0" w:rsidRPr="00324CEA" w:rsidRDefault="00625ED0" w:rsidP="002F7BBA">
      <w:pPr>
        <w:shd w:val="clear" w:color="auto" w:fill="FFFFFF"/>
        <w:tabs>
          <w:tab w:val="left" w:pos="8820"/>
        </w:tabs>
        <w:spacing w:before="100" w:beforeAutospacing="1" w:after="100" w:afterAutospacing="1"/>
        <w:ind w:left="-180"/>
        <w:jc w:val="both"/>
        <w:rPr>
          <w:rFonts w:cs="Arial"/>
          <w:color w:val="FF0000"/>
          <w:sz w:val="22"/>
          <w:szCs w:val="22"/>
        </w:rPr>
      </w:pPr>
    </w:p>
    <w:p w:rsidR="00625ED0" w:rsidRPr="00324CEA" w:rsidRDefault="00625ED0" w:rsidP="002F7BBA">
      <w:pPr>
        <w:shd w:val="clear" w:color="auto" w:fill="FFFFFF"/>
        <w:tabs>
          <w:tab w:val="left" w:pos="8820"/>
        </w:tabs>
        <w:spacing w:before="100" w:beforeAutospacing="1" w:after="100" w:afterAutospacing="1"/>
        <w:ind w:left="-180"/>
        <w:jc w:val="both"/>
        <w:rPr>
          <w:rFonts w:cs="Arial"/>
          <w:color w:val="FF0000"/>
          <w:sz w:val="22"/>
          <w:szCs w:val="22"/>
        </w:rPr>
      </w:pPr>
    </w:p>
    <w:p w:rsidR="00625ED0" w:rsidRPr="00324CEA" w:rsidRDefault="00625ED0" w:rsidP="002F7BBA">
      <w:pPr>
        <w:shd w:val="clear" w:color="auto" w:fill="FFFFFF"/>
        <w:tabs>
          <w:tab w:val="left" w:pos="8820"/>
        </w:tabs>
        <w:spacing w:before="100" w:beforeAutospacing="1" w:after="100" w:afterAutospacing="1"/>
        <w:ind w:left="-180"/>
        <w:jc w:val="both"/>
        <w:rPr>
          <w:rFonts w:cs="Arial"/>
          <w:color w:val="FF0000"/>
          <w:sz w:val="22"/>
          <w:szCs w:val="22"/>
        </w:rPr>
      </w:pPr>
    </w:p>
    <w:p w:rsidR="00625ED0" w:rsidRPr="00324CEA" w:rsidRDefault="00625ED0" w:rsidP="002F7BBA">
      <w:pPr>
        <w:shd w:val="clear" w:color="auto" w:fill="FFFFFF"/>
        <w:tabs>
          <w:tab w:val="left" w:pos="8820"/>
        </w:tabs>
        <w:spacing w:before="100" w:beforeAutospacing="1" w:after="100" w:afterAutospacing="1"/>
        <w:ind w:left="-180"/>
        <w:jc w:val="both"/>
        <w:rPr>
          <w:rFonts w:cs="Arial"/>
          <w:color w:val="FF0000"/>
          <w:sz w:val="22"/>
          <w:szCs w:val="22"/>
        </w:rPr>
      </w:pPr>
    </w:p>
    <w:p w:rsidR="00625ED0" w:rsidRPr="00324CEA" w:rsidRDefault="00625ED0" w:rsidP="002F7BBA">
      <w:pPr>
        <w:shd w:val="clear" w:color="auto" w:fill="FFFFFF"/>
        <w:tabs>
          <w:tab w:val="left" w:pos="8820"/>
        </w:tabs>
        <w:spacing w:before="100" w:beforeAutospacing="1" w:after="100" w:afterAutospacing="1"/>
        <w:ind w:left="-180"/>
        <w:jc w:val="both"/>
        <w:rPr>
          <w:rFonts w:cs="Arial"/>
          <w:color w:val="FF0000"/>
          <w:sz w:val="22"/>
          <w:szCs w:val="22"/>
        </w:rPr>
      </w:pPr>
    </w:p>
    <w:p w:rsidR="00625ED0" w:rsidRPr="00324CEA" w:rsidRDefault="00625ED0" w:rsidP="002F7BBA">
      <w:pPr>
        <w:shd w:val="clear" w:color="auto" w:fill="FFFFFF"/>
        <w:tabs>
          <w:tab w:val="left" w:pos="8820"/>
        </w:tabs>
        <w:spacing w:before="100" w:beforeAutospacing="1" w:after="100" w:afterAutospacing="1"/>
        <w:ind w:left="-180"/>
        <w:jc w:val="both"/>
        <w:rPr>
          <w:rFonts w:cs="Arial"/>
          <w:color w:val="FF0000"/>
          <w:sz w:val="22"/>
          <w:szCs w:val="22"/>
        </w:rPr>
      </w:pPr>
    </w:p>
    <w:p w:rsidR="00F102C9" w:rsidRDefault="00F102C9" w:rsidP="002F7BBA">
      <w:pPr>
        <w:shd w:val="clear" w:color="auto" w:fill="FFFFFF"/>
        <w:tabs>
          <w:tab w:val="left" w:pos="8820"/>
        </w:tabs>
        <w:spacing w:before="100" w:beforeAutospacing="1" w:after="100" w:afterAutospacing="1"/>
        <w:ind w:left="-180"/>
        <w:jc w:val="both"/>
        <w:rPr>
          <w:rFonts w:cs="Arial"/>
          <w:color w:val="FF0000"/>
          <w:sz w:val="22"/>
          <w:szCs w:val="22"/>
        </w:rPr>
      </w:pPr>
    </w:p>
    <w:p w:rsidR="00F102C9" w:rsidRDefault="00F102C9" w:rsidP="002F7BBA">
      <w:pPr>
        <w:shd w:val="clear" w:color="auto" w:fill="FFFFFF"/>
        <w:tabs>
          <w:tab w:val="left" w:pos="8820"/>
        </w:tabs>
        <w:spacing w:before="100" w:beforeAutospacing="1" w:after="100" w:afterAutospacing="1"/>
        <w:ind w:left="-180"/>
        <w:jc w:val="both"/>
        <w:rPr>
          <w:rFonts w:cs="Arial"/>
          <w:color w:val="FF0000"/>
          <w:sz w:val="22"/>
          <w:szCs w:val="22"/>
        </w:rPr>
      </w:pPr>
    </w:p>
    <w:p w:rsidR="00FD3F1A" w:rsidRPr="00F102C9" w:rsidRDefault="002317C3" w:rsidP="002F7BBA">
      <w:pPr>
        <w:shd w:val="clear" w:color="auto" w:fill="FFFFFF"/>
        <w:tabs>
          <w:tab w:val="left" w:pos="8820"/>
        </w:tabs>
        <w:spacing w:before="100" w:beforeAutospacing="1" w:after="100" w:afterAutospacing="1"/>
        <w:ind w:left="-180"/>
        <w:jc w:val="both"/>
        <w:rPr>
          <w:rFonts w:cs="Arial"/>
          <w:sz w:val="22"/>
          <w:szCs w:val="22"/>
        </w:rPr>
      </w:pPr>
      <w:r w:rsidRPr="00F102C9">
        <w:rPr>
          <w:rFonts w:cs="Arial"/>
          <w:sz w:val="22"/>
          <w:szCs w:val="22"/>
        </w:rPr>
        <w:t>6</w:t>
      </w:r>
      <w:r w:rsidR="00FD3F1A" w:rsidRPr="00F102C9">
        <w:rPr>
          <w:rFonts w:cs="Arial"/>
          <w:sz w:val="22"/>
          <w:szCs w:val="22"/>
        </w:rPr>
        <w:t>.1. FINE PARTICULATE MATTER (FPM-PM10)</w:t>
      </w:r>
    </w:p>
    <w:p w:rsidR="002C16E3" w:rsidRPr="00F102C9" w:rsidRDefault="00F84E3F" w:rsidP="002F7BBA">
      <w:pPr>
        <w:tabs>
          <w:tab w:val="left" w:pos="7938"/>
        </w:tabs>
        <w:spacing w:before="100" w:beforeAutospacing="1" w:after="100" w:afterAutospacing="1"/>
        <w:ind w:hanging="180"/>
        <w:jc w:val="both"/>
        <w:outlineLvl w:val="2"/>
        <w:rPr>
          <w:sz w:val="22"/>
          <w:szCs w:val="22"/>
          <w:lang w:bidi="hi-IN"/>
        </w:rPr>
      </w:pPr>
      <w:r w:rsidRPr="00F102C9">
        <w:rPr>
          <w:sz w:val="22"/>
          <w:szCs w:val="22"/>
          <w:lang w:bidi="hi-IN"/>
        </w:rPr>
        <w:t>6.1.1. Source identification by FPM-PM10 diurnal variations</w:t>
      </w:r>
    </w:p>
    <w:p w:rsidR="00F102C9" w:rsidRDefault="00E205E9" w:rsidP="00F102C9">
      <w:pPr>
        <w:tabs>
          <w:tab w:val="left" w:pos="7938"/>
        </w:tabs>
        <w:spacing w:before="100" w:beforeAutospacing="1" w:after="100" w:afterAutospacing="1"/>
        <w:ind w:hanging="180"/>
        <w:jc w:val="both"/>
        <w:outlineLvl w:val="2"/>
        <w:rPr>
          <w:color w:val="FF0000"/>
          <w:sz w:val="22"/>
          <w:szCs w:val="22"/>
          <w:lang w:bidi="hi-IN"/>
        </w:rPr>
      </w:pPr>
      <w:r w:rsidRPr="00E205E9">
        <w:rPr>
          <w:noProof/>
          <w:color w:val="FF0000"/>
          <w:sz w:val="22"/>
          <w:szCs w:val="22"/>
          <w:bdr w:val="single" w:sz="4" w:space="0" w:color="auto"/>
        </w:rPr>
        <w:drawing>
          <wp:inline distT="0" distB="0" distL="0" distR="0" wp14:anchorId="1AB864E3" wp14:editId="2F031409">
            <wp:extent cx="6315075" cy="31432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46575.tmp"/>
                    <pic:cNvPicPr/>
                  </pic:nvPicPr>
                  <pic:blipFill>
                    <a:blip r:embed="rId17">
                      <a:extLst>
                        <a:ext uri="{28A0092B-C50C-407E-A947-70E740481C1C}">
                          <a14:useLocalDpi xmlns:a14="http://schemas.microsoft.com/office/drawing/2010/main" val="0"/>
                        </a:ext>
                      </a:extLst>
                    </a:blip>
                    <a:stretch>
                      <a:fillRect/>
                    </a:stretch>
                  </pic:blipFill>
                  <pic:spPr>
                    <a:xfrm>
                      <a:off x="0" y="0"/>
                      <a:ext cx="6315957" cy="3143689"/>
                    </a:xfrm>
                    <a:prstGeom prst="rect">
                      <a:avLst/>
                    </a:prstGeom>
                  </pic:spPr>
                </pic:pic>
              </a:graphicData>
            </a:graphic>
          </wp:inline>
        </w:drawing>
      </w:r>
    </w:p>
    <w:p w:rsidR="002A48F6" w:rsidRPr="00F102C9" w:rsidRDefault="002A48F6" w:rsidP="00F102C9">
      <w:pPr>
        <w:tabs>
          <w:tab w:val="left" w:pos="7938"/>
        </w:tabs>
        <w:spacing w:before="100" w:beforeAutospacing="1" w:after="100" w:afterAutospacing="1"/>
        <w:ind w:hanging="180"/>
        <w:jc w:val="both"/>
        <w:outlineLvl w:val="2"/>
        <w:rPr>
          <w:sz w:val="22"/>
          <w:szCs w:val="22"/>
          <w:lang w:bidi="hi-IN"/>
        </w:rPr>
      </w:pPr>
      <w:r w:rsidRPr="00F102C9">
        <w:rPr>
          <w:sz w:val="22"/>
          <w:szCs w:val="22"/>
          <w:lang w:bidi="hi-IN"/>
        </w:rPr>
        <w:t>Figure 3. Diurnal variation by FPM-PM10</w:t>
      </w:r>
    </w:p>
    <w:p w:rsidR="00481BF1" w:rsidRPr="00F102C9" w:rsidRDefault="002A48F6" w:rsidP="00625ED0">
      <w:pPr>
        <w:spacing w:before="100" w:beforeAutospacing="1" w:after="100" w:afterAutospacing="1"/>
        <w:ind w:hanging="142"/>
        <w:jc w:val="both"/>
        <w:outlineLvl w:val="2"/>
        <w:rPr>
          <w:rFonts w:cs="Arial"/>
          <w:sz w:val="22"/>
          <w:szCs w:val="22"/>
        </w:rPr>
      </w:pPr>
      <w:r w:rsidRPr="00F102C9">
        <w:rPr>
          <w:rFonts w:cs="Arial"/>
          <w:sz w:val="22"/>
          <w:szCs w:val="22"/>
        </w:rPr>
        <w:t>6.1.1.1</w:t>
      </w:r>
      <w:r w:rsidR="00481BF1" w:rsidRPr="00F102C9">
        <w:rPr>
          <w:rFonts w:cs="Arial"/>
          <w:sz w:val="22"/>
          <w:szCs w:val="22"/>
        </w:rPr>
        <w:t xml:space="preserve"> Comments </w:t>
      </w:r>
    </w:p>
    <w:p w:rsidR="000059A8" w:rsidRPr="00F102C9" w:rsidRDefault="000059A8" w:rsidP="002F7BBA">
      <w:pPr>
        <w:ind w:left="-180"/>
        <w:jc w:val="both"/>
        <w:rPr>
          <w:rFonts w:cs="Arial"/>
          <w:sz w:val="22"/>
          <w:szCs w:val="22"/>
        </w:rPr>
      </w:pPr>
      <w:r w:rsidRPr="00F102C9">
        <w:rPr>
          <w:sz w:val="22"/>
          <w:szCs w:val="22"/>
        </w:rPr>
        <w:t xml:space="preserve">Figure 3 shows the FPM (PM10) hourly mean diurnal variation.  </w:t>
      </w:r>
      <w:r w:rsidR="00974E84">
        <w:rPr>
          <w:sz w:val="22"/>
          <w:szCs w:val="22"/>
        </w:rPr>
        <w:t xml:space="preserve">Impacts from low level sources are evident with slight peaks at 03:00, 05:00 and 07:00 in the morning.  </w:t>
      </w:r>
      <w:r w:rsidRPr="00F102C9">
        <w:rPr>
          <w:rFonts w:cs="Arial"/>
          <w:sz w:val="22"/>
          <w:szCs w:val="22"/>
        </w:rPr>
        <w:t>A</w:t>
      </w:r>
      <w:r w:rsidR="00974E84">
        <w:rPr>
          <w:rFonts w:cs="Arial"/>
          <w:sz w:val="22"/>
          <w:szCs w:val="22"/>
        </w:rPr>
        <w:t xml:space="preserve"> slight increase </w:t>
      </w:r>
      <w:r w:rsidRPr="00F102C9">
        <w:rPr>
          <w:rFonts w:cs="Arial"/>
          <w:sz w:val="22"/>
          <w:szCs w:val="22"/>
        </w:rPr>
        <w:t xml:space="preserve">in concentration levels is shown </w:t>
      </w:r>
      <w:r w:rsidR="00E97825" w:rsidRPr="00F102C9">
        <w:rPr>
          <w:rFonts w:cs="Arial"/>
          <w:sz w:val="22"/>
          <w:szCs w:val="22"/>
        </w:rPr>
        <w:t xml:space="preserve">from </w:t>
      </w:r>
      <w:r w:rsidR="00974E84">
        <w:rPr>
          <w:rFonts w:cs="Arial"/>
          <w:sz w:val="22"/>
          <w:szCs w:val="22"/>
        </w:rPr>
        <w:t>12</w:t>
      </w:r>
      <w:r w:rsidR="00E97825" w:rsidRPr="00F102C9">
        <w:rPr>
          <w:rFonts w:cs="Arial"/>
          <w:sz w:val="22"/>
          <w:szCs w:val="22"/>
        </w:rPr>
        <w:t xml:space="preserve">:00 peaking </w:t>
      </w:r>
      <w:r w:rsidR="003F3B86" w:rsidRPr="00F102C9">
        <w:rPr>
          <w:rFonts w:cs="Arial"/>
          <w:sz w:val="22"/>
          <w:szCs w:val="22"/>
        </w:rPr>
        <w:t xml:space="preserve">at </w:t>
      </w:r>
      <w:r w:rsidR="00974E84">
        <w:rPr>
          <w:rFonts w:cs="Arial"/>
          <w:sz w:val="22"/>
          <w:szCs w:val="22"/>
        </w:rPr>
        <w:t>14</w:t>
      </w:r>
      <w:r w:rsidR="003911F2" w:rsidRPr="00F102C9">
        <w:rPr>
          <w:rFonts w:cs="Arial"/>
          <w:sz w:val="22"/>
          <w:szCs w:val="22"/>
        </w:rPr>
        <w:t xml:space="preserve">:00 </w:t>
      </w:r>
      <w:r w:rsidR="00974E84">
        <w:rPr>
          <w:rFonts w:cs="Arial"/>
          <w:sz w:val="22"/>
          <w:szCs w:val="22"/>
        </w:rPr>
        <w:t xml:space="preserve">followed by a sharp increase at 15:00 in the afternoon </w:t>
      </w:r>
      <w:r w:rsidR="00703D78">
        <w:rPr>
          <w:rFonts w:cs="Arial"/>
          <w:sz w:val="22"/>
          <w:szCs w:val="22"/>
        </w:rPr>
        <w:t xml:space="preserve">with a peak at 19:00 </w:t>
      </w:r>
      <w:r w:rsidR="00B23A39" w:rsidRPr="00F102C9">
        <w:rPr>
          <w:rFonts w:cs="Arial"/>
          <w:sz w:val="22"/>
          <w:szCs w:val="22"/>
        </w:rPr>
        <w:t xml:space="preserve">which </w:t>
      </w:r>
      <w:r w:rsidR="00731196" w:rsidRPr="00F102C9">
        <w:rPr>
          <w:rFonts w:cs="Arial"/>
          <w:sz w:val="22"/>
          <w:szCs w:val="22"/>
        </w:rPr>
        <w:t xml:space="preserve">is indicative of </w:t>
      </w:r>
      <w:r w:rsidR="000C75EA" w:rsidRPr="00F102C9">
        <w:rPr>
          <w:rFonts w:cs="Arial"/>
          <w:sz w:val="22"/>
          <w:szCs w:val="22"/>
        </w:rPr>
        <w:t>high level sources such as Camden stacks and other industries</w:t>
      </w:r>
      <w:r w:rsidR="00731196" w:rsidRPr="00F102C9">
        <w:rPr>
          <w:rFonts w:cs="Arial"/>
          <w:sz w:val="22"/>
          <w:szCs w:val="22"/>
        </w:rPr>
        <w:t>.</w:t>
      </w:r>
      <w:r w:rsidR="000C75EA" w:rsidRPr="00F102C9">
        <w:rPr>
          <w:rFonts w:cs="Arial"/>
          <w:sz w:val="22"/>
          <w:szCs w:val="22"/>
        </w:rPr>
        <w:t xml:space="preserve">  </w:t>
      </w:r>
      <w:r w:rsidR="00703D78">
        <w:rPr>
          <w:rFonts w:cs="Arial"/>
          <w:sz w:val="22"/>
          <w:szCs w:val="22"/>
        </w:rPr>
        <w:t xml:space="preserve">Low level sources are shown to be impacting once more from 20:00 in the evening with peaks at 22:00 and 23:00 at night.  </w:t>
      </w:r>
      <w:r w:rsidR="005A4406" w:rsidRPr="00F102C9">
        <w:rPr>
          <w:rFonts w:cs="Arial"/>
          <w:sz w:val="22"/>
          <w:szCs w:val="22"/>
        </w:rPr>
        <w:t xml:space="preserve">Concentration levels drop </w:t>
      </w:r>
      <w:r w:rsidR="00A0149F" w:rsidRPr="00F102C9">
        <w:rPr>
          <w:rFonts w:cs="Arial"/>
          <w:sz w:val="22"/>
          <w:szCs w:val="22"/>
        </w:rPr>
        <w:t xml:space="preserve">to background </w:t>
      </w:r>
      <w:r w:rsidR="005A4406" w:rsidRPr="00F102C9">
        <w:rPr>
          <w:rFonts w:cs="Arial"/>
          <w:sz w:val="22"/>
          <w:szCs w:val="22"/>
        </w:rPr>
        <w:t xml:space="preserve">from </w:t>
      </w:r>
      <w:r w:rsidR="00703D78">
        <w:rPr>
          <w:rFonts w:cs="Arial"/>
          <w:sz w:val="22"/>
          <w:szCs w:val="22"/>
        </w:rPr>
        <w:t>23</w:t>
      </w:r>
      <w:r w:rsidR="005A4406" w:rsidRPr="00F102C9">
        <w:rPr>
          <w:rFonts w:cs="Arial"/>
          <w:sz w:val="22"/>
          <w:szCs w:val="22"/>
        </w:rPr>
        <w:t xml:space="preserve">:00 </w:t>
      </w:r>
      <w:r w:rsidR="009561A2" w:rsidRPr="00F102C9">
        <w:rPr>
          <w:rFonts w:cs="Arial"/>
          <w:sz w:val="22"/>
          <w:szCs w:val="22"/>
        </w:rPr>
        <w:t>throughout the night.</w:t>
      </w:r>
      <w:r w:rsidR="005A4406" w:rsidRPr="00F102C9">
        <w:rPr>
          <w:rFonts w:cs="Arial"/>
          <w:sz w:val="22"/>
          <w:szCs w:val="22"/>
        </w:rPr>
        <w:t xml:space="preserve">  </w:t>
      </w:r>
      <w:r w:rsidRPr="00F102C9">
        <w:rPr>
          <w:rFonts w:cs="Arial"/>
          <w:sz w:val="22"/>
          <w:szCs w:val="22"/>
        </w:rPr>
        <w:t xml:space="preserve">  </w:t>
      </w:r>
    </w:p>
    <w:p w:rsidR="00771660" w:rsidRPr="00324CEA" w:rsidRDefault="00771660" w:rsidP="002F7BBA">
      <w:pPr>
        <w:ind w:left="-180"/>
        <w:jc w:val="both"/>
        <w:rPr>
          <w:rFonts w:cs="Arial"/>
          <w:color w:val="FF0000"/>
          <w:sz w:val="22"/>
          <w:szCs w:val="22"/>
        </w:rPr>
      </w:pPr>
    </w:p>
    <w:p w:rsidR="00461D40" w:rsidRPr="00BD0297" w:rsidRDefault="00461D40" w:rsidP="002F7BBA">
      <w:pPr>
        <w:ind w:left="-180"/>
        <w:jc w:val="both"/>
        <w:rPr>
          <w:rFonts w:cs="Arial"/>
          <w:sz w:val="22"/>
          <w:szCs w:val="22"/>
        </w:rPr>
      </w:pPr>
      <w:r w:rsidRPr="00BD0297">
        <w:rPr>
          <w:rFonts w:cs="Arial"/>
          <w:sz w:val="22"/>
          <w:szCs w:val="22"/>
        </w:rPr>
        <w:t>6.1.2. FPM-PM10 hourly mean event roses and tables</w:t>
      </w:r>
    </w:p>
    <w:p w:rsidR="00461D40" w:rsidRPr="00BD0297" w:rsidRDefault="00461D40" w:rsidP="002F7BBA">
      <w:pPr>
        <w:shd w:val="clear" w:color="auto" w:fill="FFFFFF"/>
        <w:spacing w:before="100" w:beforeAutospacing="1" w:after="100" w:afterAutospacing="1"/>
        <w:ind w:left="-180"/>
        <w:jc w:val="both"/>
        <w:rPr>
          <w:sz w:val="22"/>
          <w:szCs w:val="22"/>
          <w:lang w:bidi="hi-IN"/>
        </w:rPr>
      </w:pPr>
      <w:r w:rsidRPr="00BD0297">
        <w:rPr>
          <w:sz w:val="22"/>
          <w:szCs w:val="22"/>
          <w:lang w:bidi="hi-IN"/>
        </w:rPr>
        <w:t xml:space="preserve">As there are no </w:t>
      </w:r>
      <w:r w:rsidRPr="00BD0297">
        <w:rPr>
          <w:rFonts w:cs="Arial"/>
          <w:sz w:val="22"/>
          <w:szCs w:val="22"/>
        </w:rPr>
        <w:t xml:space="preserve">National Ambient Air Quality </w:t>
      </w:r>
      <w:r w:rsidRPr="00BD0297">
        <w:rPr>
          <w:sz w:val="22"/>
          <w:szCs w:val="22"/>
          <w:lang w:bidi="hi-IN"/>
        </w:rPr>
        <w:t>hourly FPM</w:t>
      </w:r>
      <w:r w:rsidR="00280B27" w:rsidRPr="00BD0297">
        <w:rPr>
          <w:sz w:val="22"/>
          <w:szCs w:val="22"/>
          <w:lang w:bidi="hi-IN"/>
        </w:rPr>
        <w:t>-PM10 limits</w:t>
      </w:r>
      <w:r w:rsidRPr="00BD0297">
        <w:rPr>
          <w:sz w:val="22"/>
          <w:szCs w:val="22"/>
          <w:lang w:bidi="hi-IN"/>
        </w:rPr>
        <w:t>, the 98 percentile daytime and night-time event roses are presented in Figure 4</w:t>
      </w:r>
      <w:r w:rsidR="00932FAC" w:rsidRPr="00BD0297">
        <w:rPr>
          <w:sz w:val="22"/>
          <w:szCs w:val="22"/>
          <w:lang w:bidi="hi-IN"/>
        </w:rPr>
        <w:t xml:space="preserve"> </w:t>
      </w:r>
      <w:r w:rsidRPr="00BD0297">
        <w:rPr>
          <w:sz w:val="22"/>
          <w:szCs w:val="22"/>
          <w:lang w:bidi="hi-IN"/>
        </w:rPr>
        <w:t>to identify the wind sectors from which the highest concentrations are derived.</w:t>
      </w:r>
    </w:p>
    <w:p w:rsidR="00DF25F4" w:rsidRPr="00324CEA" w:rsidRDefault="00EC65CB" w:rsidP="00DF25F4">
      <w:pPr>
        <w:spacing w:before="100" w:beforeAutospacing="1" w:after="100" w:afterAutospacing="1"/>
        <w:ind w:left="-142"/>
        <w:jc w:val="both"/>
        <w:outlineLvl w:val="2"/>
        <w:rPr>
          <w:color w:val="FF0000"/>
          <w:sz w:val="22"/>
          <w:szCs w:val="22"/>
          <w:lang w:bidi="hi-IN"/>
        </w:rPr>
      </w:pPr>
      <w:r w:rsidRPr="00324CEA">
        <w:rPr>
          <w:color w:val="FF0000"/>
          <w:sz w:val="22"/>
          <w:szCs w:val="22"/>
          <w:lang w:bidi="hi-IN"/>
        </w:rPr>
        <w:t xml:space="preserve"> </w:t>
      </w:r>
      <w:r w:rsidR="00E128DA" w:rsidRPr="00E128DA">
        <w:rPr>
          <w:noProof/>
          <w:color w:val="FF0000"/>
          <w:sz w:val="22"/>
          <w:szCs w:val="22"/>
          <w:bdr w:val="single" w:sz="4" w:space="0" w:color="auto"/>
        </w:rPr>
        <w:drawing>
          <wp:inline distT="0" distB="0" distL="0" distR="0" wp14:anchorId="6CCF8D9F" wp14:editId="7178F7AF">
            <wp:extent cx="2970744" cy="303847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1BB2.tmp"/>
                    <pic:cNvPicPr/>
                  </pic:nvPicPr>
                  <pic:blipFill>
                    <a:blip r:embed="rId18">
                      <a:extLst>
                        <a:ext uri="{28A0092B-C50C-407E-A947-70E740481C1C}">
                          <a14:useLocalDpi xmlns:a14="http://schemas.microsoft.com/office/drawing/2010/main" val="0"/>
                        </a:ext>
                      </a:extLst>
                    </a:blip>
                    <a:stretch>
                      <a:fillRect/>
                    </a:stretch>
                  </pic:blipFill>
                  <pic:spPr>
                    <a:xfrm>
                      <a:off x="0" y="0"/>
                      <a:ext cx="2970744" cy="3038475"/>
                    </a:xfrm>
                    <a:prstGeom prst="rect">
                      <a:avLst/>
                    </a:prstGeom>
                  </pic:spPr>
                </pic:pic>
              </a:graphicData>
            </a:graphic>
          </wp:inline>
        </w:drawing>
      </w:r>
      <w:r w:rsidR="00FF6F20" w:rsidRPr="00324CEA">
        <w:rPr>
          <w:noProof/>
          <w:color w:val="FF0000"/>
          <w:sz w:val="22"/>
          <w:szCs w:val="22"/>
        </w:rPr>
        <w:drawing>
          <wp:inline distT="0" distB="0" distL="0" distR="0" wp14:anchorId="37BBF96F" wp14:editId="415CFA9B">
            <wp:extent cx="200025" cy="47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8177.tmp"/>
                    <pic:cNvPicPr/>
                  </pic:nvPicPr>
                  <pic:blipFill>
                    <a:blip r:embed="rId19">
                      <a:extLst>
                        <a:ext uri="{28A0092B-C50C-407E-A947-70E740481C1C}">
                          <a14:useLocalDpi xmlns:a14="http://schemas.microsoft.com/office/drawing/2010/main" val="0"/>
                        </a:ext>
                      </a:extLst>
                    </a:blip>
                    <a:stretch>
                      <a:fillRect/>
                    </a:stretch>
                  </pic:blipFill>
                  <pic:spPr>
                    <a:xfrm>
                      <a:off x="0" y="0"/>
                      <a:ext cx="200025" cy="47625"/>
                    </a:xfrm>
                    <a:prstGeom prst="rect">
                      <a:avLst/>
                    </a:prstGeom>
                  </pic:spPr>
                </pic:pic>
              </a:graphicData>
            </a:graphic>
          </wp:inline>
        </w:drawing>
      </w:r>
      <w:r w:rsidR="00E128DA" w:rsidRPr="00DA61C5">
        <w:rPr>
          <w:noProof/>
          <w:color w:val="FF0000"/>
          <w:sz w:val="22"/>
          <w:szCs w:val="22"/>
          <w:bdr w:val="single" w:sz="4" w:space="0" w:color="auto"/>
        </w:rPr>
        <w:drawing>
          <wp:inline distT="0" distB="0" distL="0" distR="0" wp14:anchorId="166A3046" wp14:editId="02CABB49">
            <wp:extent cx="3048000" cy="3044502"/>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611.tmp"/>
                    <pic:cNvPicPr/>
                  </pic:nvPicPr>
                  <pic:blipFill>
                    <a:blip r:embed="rId20">
                      <a:extLst>
                        <a:ext uri="{28A0092B-C50C-407E-A947-70E740481C1C}">
                          <a14:useLocalDpi xmlns:a14="http://schemas.microsoft.com/office/drawing/2010/main" val="0"/>
                        </a:ext>
                      </a:extLst>
                    </a:blip>
                    <a:stretch>
                      <a:fillRect/>
                    </a:stretch>
                  </pic:blipFill>
                  <pic:spPr>
                    <a:xfrm>
                      <a:off x="0" y="0"/>
                      <a:ext cx="3048000" cy="3044502"/>
                    </a:xfrm>
                    <a:prstGeom prst="rect">
                      <a:avLst/>
                    </a:prstGeom>
                  </pic:spPr>
                </pic:pic>
              </a:graphicData>
            </a:graphic>
          </wp:inline>
        </w:drawing>
      </w:r>
    </w:p>
    <w:p w:rsidR="003911F2" w:rsidRPr="00624C48" w:rsidRDefault="003911F2" w:rsidP="00DF25F4">
      <w:pPr>
        <w:spacing w:before="100" w:beforeAutospacing="1" w:after="100" w:afterAutospacing="1"/>
        <w:ind w:left="-142"/>
        <w:jc w:val="both"/>
        <w:outlineLvl w:val="2"/>
        <w:rPr>
          <w:sz w:val="22"/>
          <w:szCs w:val="22"/>
          <w:lang w:bidi="hi-IN"/>
        </w:rPr>
      </w:pPr>
      <w:r w:rsidRPr="00624C48">
        <w:rPr>
          <w:sz w:val="22"/>
          <w:szCs w:val="22"/>
          <w:lang w:bidi="hi-IN"/>
        </w:rPr>
        <w:t>Figure 4. FPM-PM10 hourly mean 98</w:t>
      </w:r>
      <w:r w:rsidRPr="00624C48">
        <w:rPr>
          <w:sz w:val="22"/>
          <w:szCs w:val="22"/>
          <w:vertAlign w:val="superscript"/>
          <w:lang w:bidi="hi-IN"/>
        </w:rPr>
        <w:t>th</w:t>
      </w:r>
      <w:r w:rsidRPr="00624C48">
        <w:rPr>
          <w:sz w:val="22"/>
          <w:szCs w:val="22"/>
          <w:lang w:bidi="hi-IN"/>
        </w:rPr>
        <w:t xml:space="preserve"> percentile event roses.</w:t>
      </w:r>
    </w:p>
    <w:p w:rsidR="00A8585D" w:rsidRPr="000D3191" w:rsidRDefault="00AF6A89" w:rsidP="002F7BBA">
      <w:pPr>
        <w:spacing w:before="100" w:beforeAutospacing="1" w:after="100" w:afterAutospacing="1"/>
        <w:ind w:left="-142"/>
        <w:jc w:val="both"/>
        <w:outlineLvl w:val="2"/>
        <w:rPr>
          <w:sz w:val="22"/>
          <w:szCs w:val="22"/>
          <w:lang w:bidi="hi-IN"/>
        </w:rPr>
      </w:pPr>
      <w:r w:rsidRPr="000D3191">
        <w:rPr>
          <w:sz w:val="22"/>
          <w:szCs w:val="22"/>
          <w:lang w:bidi="hi-IN"/>
        </w:rPr>
        <w:t>T</w:t>
      </w:r>
      <w:r w:rsidR="00A8585D" w:rsidRPr="000D3191">
        <w:rPr>
          <w:sz w:val="22"/>
          <w:szCs w:val="22"/>
          <w:lang w:bidi="hi-IN"/>
        </w:rPr>
        <w:t>able 5. FPM-PM10 daytime hourly mean 98</w:t>
      </w:r>
      <w:r w:rsidR="00A8585D" w:rsidRPr="000D3191">
        <w:rPr>
          <w:sz w:val="22"/>
          <w:szCs w:val="22"/>
          <w:vertAlign w:val="superscript"/>
          <w:lang w:bidi="hi-IN"/>
        </w:rPr>
        <w:t>th</w:t>
      </w:r>
      <w:r w:rsidR="00A8585D" w:rsidRPr="000D3191">
        <w:rPr>
          <w:sz w:val="22"/>
          <w:szCs w:val="22"/>
          <w:lang w:bidi="hi-IN"/>
        </w:rPr>
        <w:t xml:space="preserve"> percentile event table.</w:t>
      </w:r>
    </w:p>
    <w:tbl>
      <w:tblPr>
        <w:tblStyle w:val="TableGrid"/>
        <w:tblW w:w="0" w:type="auto"/>
        <w:tblLook w:val="04A0" w:firstRow="1" w:lastRow="0" w:firstColumn="1" w:lastColumn="0" w:noHBand="0" w:noVBand="1"/>
      </w:tblPr>
      <w:tblGrid>
        <w:gridCol w:w="572"/>
        <w:gridCol w:w="387"/>
        <w:gridCol w:w="597"/>
        <w:gridCol w:w="537"/>
        <w:gridCol w:w="587"/>
        <w:gridCol w:w="547"/>
        <w:gridCol w:w="577"/>
        <w:gridCol w:w="557"/>
        <w:gridCol w:w="577"/>
        <w:gridCol w:w="557"/>
        <w:gridCol w:w="627"/>
        <w:gridCol w:w="507"/>
        <w:gridCol w:w="709"/>
        <w:gridCol w:w="425"/>
        <w:gridCol w:w="709"/>
        <w:gridCol w:w="708"/>
        <w:gridCol w:w="709"/>
      </w:tblGrid>
      <w:tr w:rsidR="00DE5DE4" w:rsidRPr="00DE5DE4" w:rsidTr="00DE5DE4">
        <w:tc>
          <w:tcPr>
            <w:tcW w:w="572"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Dir</w:t>
            </w:r>
          </w:p>
        </w:tc>
        <w:tc>
          <w:tcPr>
            <w:tcW w:w="38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N</w:t>
            </w:r>
          </w:p>
        </w:tc>
        <w:tc>
          <w:tcPr>
            <w:tcW w:w="59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NNE</w:t>
            </w:r>
          </w:p>
        </w:tc>
        <w:tc>
          <w:tcPr>
            <w:tcW w:w="53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NE</w:t>
            </w:r>
          </w:p>
        </w:tc>
        <w:tc>
          <w:tcPr>
            <w:tcW w:w="58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ENE</w:t>
            </w:r>
          </w:p>
        </w:tc>
        <w:tc>
          <w:tcPr>
            <w:tcW w:w="54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E</w:t>
            </w:r>
          </w:p>
        </w:tc>
        <w:tc>
          <w:tcPr>
            <w:tcW w:w="57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ESE</w:t>
            </w:r>
          </w:p>
        </w:tc>
        <w:tc>
          <w:tcPr>
            <w:tcW w:w="55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SE</w:t>
            </w:r>
          </w:p>
        </w:tc>
        <w:tc>
          <w:tcPr>
            <w:tcW w:w="57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SSE</w:t>
            </w:r>
          </w:p>
        </w:tc>
        <w:tc>
          <w:tcPr>
            <w:tcW w:w="55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S</w:t>
            </w:r>
          </w:p>
        </w:tc>
        <w:tc>
          <w:tcPr>
            <w:tcW w:w="62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SSW</w:t>
            </w:r>
          </w:p>
        </w:tc>
        <w:tc>
          <w:tcPr>
            <w:tcW w:w="50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SW</w:t>
            </w:r>
          </w:p>
        </w:tc>
        <w:tc>
          <w:tcPr>
            <w:tcW w:w="709"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WSW</w:t>
            </w:r>
          </w:p>
        </w:tc>
        <w:tc>
          <w:tcPr>
            <w:tcW w:w="425"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W</w:t>
            </w:r>
          </w:p>
        </w:tc>
        <w:tc>
          <w:tcPr>
            <w:tcW w:w="709"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WNW</w:t>
            </w:r>
          </w:p>
        </w:tc>
        <w:tc>
          <w:tcPr>
            <w:tcW w:w="708"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NW</w:t>
            </w:r>
          </w:p>
        </w:tc>
        <w:tc>
          <w:tcPr>
            <w:tcW w:w="709"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NNW</w:t>
            </w:r>
          </w:p>
        </w:tc>
      </w:tr>
      <w:tr w:rsidR="00DE5DE4" w:rsidRPr="00DE5DE4" w:rsidTr="00DE5DE4">
        <w:tc>
          <w:tcPr>
            <w:tcW w:w="572"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Eve</w:t>
            </w:r>
          </w:p>
        </w:tc>
        <w:tc>
          <w:tcPr>
            <w:tcW w:w="38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59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53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58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54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57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55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57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55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62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50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709"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425"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709"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2</w:t>
            </w:r>
          </w:p>
        </w:tc>
        <w:tc>
          <w:tcPr>
            <w:tcW w:w="708"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4</w:t>
            </w:r>
          </w:p>
        </w:tc>
        <w:tc>
          <w:tcPr>
            <w:tcW w:w="709"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r>
      <w:tr w:rsidR="00DE5DE4" w:rsidRPr="00DE5DE4" w:rsidTr="00DE5DE4">
        <w:tc>
          <w:tcPr>
            <w:tcW w:w="572"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w:t>
            </w:r>
          </w:p>
        </w:tc>
        <w:tc>
          <w:tcPr>
            <w:tcW w:w="38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59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53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58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54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57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55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57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55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62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507"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709"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425"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c>
          <w:tcPr>
            <w:tcW w:w="709"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33.33</w:t>
            </w:r>
          </w:p>
        </w:tc>
        <w:tc>
          <w:tcPr>
            <w:tcW w:w="708"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66.67</w:t>
            </w:r>
          </w:p>
        </w:tc>
        <w:tc>
          <w:tcPr>
            <w:tcW w:w="709" w:type="dxa"/>
          </w:tcPr>
          <w:p w:rsidR="009849AF" w:rsidRPr="00DE5DE4" w:rsidRDefault="00DE5DE4" w:rsidP="002F7BBA">
            <w:pPr>
              <w:spacing w:before="100" w:beforeAutospacing="1" w:after="100" w:afterAutospacing="1"/>
              <w:jc w:val="both"/>
              <w:outlineLvl w:val="2"/>
              <w:rPr>
                <w:rFonts w:cs="Arial"/>
                <w:b/>
                <w:sz w:val="18"/>
                <w:szCs w:val="18"/>
              </w:rPr>
            </w:pPr>
            <w:r w:rsidRPr="00DE5DE4">
              <w:rPr>
                <w:rFonts w:cs="Arial"/>
                <w:b/>
                <w:sz w:val="18"/>
                <w:szCs w:val="18"/>
              </w:rPr>
              <w:t>0</w:t>
            </w:r>
          </w:p>
        </w:tc>
      </w:tr>
    </w:tbl>
    <w:p w:rsidR="00C76371" w:rsidRPr="000D3191" w:rsidRDefault="009C21C2" w:rsidP="002F7BBA">
      <w:pPr>
        <w:spacing w:before="100" w:beforeAutospacing="1" w:after="100" w:afterAutospacing="1"/>
        <w:ind w:hanging="180"/>
        <w:jc w:val="both"/>
        <w:outlineLvl w:val="2"/>
        <w:rPr>
          <w:sz w:val="22"/>
          <w:szCs w:val="22"/>
          <w:lang w:bidi="hi-IN"/>
        </w:rPr>
      </w:pPr>
      <w:r w:rsidRPr="000D3191">
        <w:rPr>
          <w:sz w:val="22"/>
          <w:szCs w:val="22"/>
          <w:lang w:bidi="hi-IN"/>
        </w:rPr>
        <w:t>Table 6. FPM-PM10 night-time hourly mean 98</w:t>
      </w:r>
      <w:r w:rsidRPr="000D3191">
        <w:rPr>
          <w:sz w:val="22"/>
          <w:szCs w:val="22"/>
          <w:vertAlign w:val="superscript"/>
          <w:lang w:bidi="hi-IN"/>
        </w:rPr>
        <w:t>th</w:t>
      </w:r>
      <w:r w:rsidRPr="000D3191">
        <w:rPr>
          <w:sz w:val="22"/>
          <w:szCs w:val="22"/>
          <w:lang w:bidi="hi-IN"/>
        </w:rPr>
        <w:t xml:space="preserve"> percentile event table</w:t>
      </w:r>
    </w:p>
    <w:tbl>
      <w:tblPr>
        <w:tblStyle w:val="TableGrid"/>
        <w:tblW w:w="0" w:type="auto"/>
        <w:tblLook w:val="04A0" w:firstRow="1" w:lastRow="0" w:firstColumn="1" w:lastColumn="0" w:noHBand="0" w:noVBand="1"/>
      </w:tblPr>
      <w:tblGrid>
        <w:gridCol w:w="570"/>
        <w:gridCol w:w="567"/>
        <w:gridCol w:w="597"/>
        <w:gridCol w:w="531"/>
        <w:gridCol w:w="587"/>
        <w:gridCol w:w="375"/>
        <w:gridCol w:w="577"/>
        <w:gridCol w:w="557"/>
        <w:gridCol w:w="577"/>
        <w:gridCol w:w="557"/>
        <w:gridCol w:w="627"/>
        <w:gridCol w:w="507"/>
        <w:gridCol w:w="709"/>
        <w:gridCol w:w="425"/>
        <w:gridCol w:w="709"/>
        <w:gridCol w:w="708"/>
        <w:gridCol w:w="709"/>
      </w:tblGrid>
      <w:tr w:rsidR="00974E84" w:rsidRPr="00DE5DE4" w:rsidTr="00974E84">
        <w:tc>
          <w:tcPr>
            <w:tcW w:w="570"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Dir</w:t>
            </w:r>
          </w:p>
        </w:tc>
        <w:tc>
          <w:tcPr>
            <w:tcW w:w="56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N</w:t>
            </w:r>
          </w:p>
        </w:tc>
        <w:tc>
          <w:tcPr>
            <w:tcW w:w="59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NNE</w:t>
            </w:r>
          </w:p>
        </w:tc>
        <w:tc>
          <w:tcPr>
            <w:tcW w:w="531"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NE</w:t>
            </w:r>
          </w:p>
        </w:tc>
        <w:tc>
          <w:tcPr>
            <w:tcW w:w="58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ENE</w:t>
            </w:r>
          </w:p>
        </w:tc>
        <w:tc>
          <w:tcPr>
            <w:tcW w:w="375"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E</w:t>
            </w:r>
          </w:p>
        </w:tc>
        <w:tc>
          <w:tcPr>
            <w:tcW w:w="57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ESE</w:t>
            </w:r>
          </w:p>
        </w:tc>
        <w:tc>
          <w:tcPr>
            <w:tcW w:w="55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SE</w:t>
            </w:r>
          </w:p>
        </w:tc>
        <w:tc>
          <w:tcPr>
            <w:tcW w:w="57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SSE</w:t>
            </w:r>
          </w:p>
        </w:tc>
        <w:tc>
          <w:tcPr>
            <w:tcW w:w="55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S</w:t>
            </w:r>
          </w:p>
        </w:tc>
        <w:tc>
          <w:tcPr>
            <w:tcW w:w="62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SSW</w:t>
            </w:r>
          </w:p>
        </w:tc>
        <w:tc>
          <w:tcPr>
            <w:tcW w:w="50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SW</w:t>
            </w:r>
          </w:p>
        </w:tc>
        <w:tc>
          <w:tcPr>
            <w:tcW w:w="709"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WSW</w:t>
            </w:r>
          </w:p>
        </w:tc>
        <w:tc>
          <w:tcPr>
            <w:tcW w:w="425"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W</w:t>
            </w:r>
          </w:p>
        </w:tc>
        <w:tc>
          <w:tcPr>
            <w:tcW w:w="709"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WNW</w:t>
            </w:r>
          </w:p>
        </w:tc>
        <w:tc>
          <w:tcPr>
            <w:tcW w:w="708"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NW</w:t>
            </w:r>
          </w:p>
        </w:tc>
        <w:tc>
          <w:tcPr>
            <w:tcW w:w="709"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NNW</w:t>
            </w:r>
          </w:p>
        </w:tc>
      </w:tr>
      <w:tr w:rsidR="00974E84" w:rsidRPr="00DE5DE4" w:rsidTr="00974E84">
        <w:tc>
          <w:tcPr>
            <w:tcW w:w="570"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Eve</w:t>
            </w:r>
          </w:p>
        </w:tc>
        <w:tc>
          <w:tcPr>
            <w:tcW w:w="567" w:type="dxa"/>
          </w:tcPr>
          <w:p w:rsidR="00DE5DE4" w:rsidRPr="00DE5DE4" w:rsidRDefault="00DE5DE4" w:rsidP="00EA6B4C">
            <w:pPr>
              <w:spacing w:before="100" w:beforeAutospacing="1" w:after="100" w:afterAutospacing="1"/>
              <w:jc w:val="both"/>
              <w:outlineLvl w:val="2"/>
              <w:rPr>
                <w:rFonts w:cs="Arial"/>
                <w:b/>
                <w:sz w:val="18"/>
                <w:szCs w:val="18"/>
              </w:rPr>
            </w:pPr>
            <w:r>
              <w:rPr>
                <w:rFonts w:cs="Arial"/>
                <w:b/>
                <w:sz w:val="18"/>
                <w:szCs w:val="18"/>
              </w:rPr>
              <w:t>2</w:t>
            </w:r>
          </w:p>
        </w:tc>
        <w:tc>
          <w:tcPr>
            <w:tcW w:w="59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0</w:t>
            </w:r>
          </w:p>
        </w:tc>
        <w:tc>
          <w:tcPr>
            <w:tcW w:w="531"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0</w:t>
            </w:r>
          </w:p>
        </w:tc>
        <w:tc>
          <w:tcPr>
            <w:tcW w:w="58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0</w:t>
            </w:r>
          </w:p>
        </w:tc>
        <w:tc>
          <w:tcPr>
            <w:tcW w:w="375"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0</w:t>
            </w:r>
          </w:p>
        </w:tc>
        <w:tc>
          <w:tcPr>
            <w:tcW w:w="57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0</w:t>
            </w:r>
          </w:p>
        </w:tc>
        <w:tc>
          <w:tcPr>
            <w:tcW w:w="55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0</w:t>
            </w:r>
          </w:p>
        </w:tc>
        <w:tc>
          <w:tcPr>
            <w:tcW w:w="57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0</w:t>
            </w:r>
          </w:p>
        </w:tc>
        <w:tc>
          <w:tcPr>
            <w:tcW w:w="55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0</w:t>
            </w:r>
          </w:p>
        </w:tc>
        <w:tc>
          <w:tcPr>
            <w:tcW w:w="627" w:type="dxa"/>
          </w:tcPr>
          <w:p w:rsidR="00DE5DE4" w:rsidRPr="00DE5DE4" w:rsidRDefault="00DE5DE4" w:rsidP="00EA6B4C">
            <w:pPr>
              <w:spacing w:before="100" w:beforeAutospacing="1" w:after="100" w:afterAutospacing="1"/>
              <w:jc w:val="both"/>
              <w:outlineLvl w:val="2"/>
              <w:rPr>
                <w:rFonts w:cs="Arial"/>
                <w:b/>
                <w:sz w:val="18"/>
                <w:szCs w:val="18"/>
              </w:rPr>
            </w:pPr>
            <w:r>
              <w:rPr>
                <w:rFonts w:cs="Arial"/>
                <w:b/>
                <w:sz w:val="18"/>
                <w:szCs w:val="18"/>
              </w:rPr>
              <w:t>1</w:t>
            </w:r>
          </w:p>
        </w:tc>
        <w:tc>
          <w:tcPr>
            <w:tcW w:w="50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0</w:t>
            </w:r>
          </w:p>
        </w:tc>
        <w:tc>
          <w:tcPr>
            <w:tcW w:w="709"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0</w:t>
            </w:r>
          </w:p>
        </w:tc>
        <w:tc>
          <w:tcPr>
            <w:tcW w:w="425"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0</w:t>
            </w:r>
          </w:p>
        </w:tc>
        <w:tc>
          <w:tcPr>
            <w:tcW w:w="709" w:type="dxa"/>
          </w:tcPr>
          <w:p w:rsidR="00DE5DE4" w:rsidRPr="00DE5DE4" w:rsidRDefault="00DE5DE4" w:rsidP="00EA6B4C">
            <w:pPr>
              <w:spacing w:before="100" w:beforeAutospacing="1" w:after="100" w:afterAutospacing="1"/>
              <w:jc w:val="both"/>
              <w:outlineLvl w:val="2"/>
              <w:rPr>
                <w:rFonts w:cs="Arial"/>
                <w:b/>
                <w:sz w:val="18"/>
                <w:szCs w:val="18"/>
              </w:rPr>
            </w:pPr>
            <w:r>
              <w:rPr>
                <w:rFonts w:cs="Arial"/>
                <w:b/>
                <w:sz w:val="18"/>
                <w:szCs w:val="18"/>
              </w:rPr>
              <w:t>0</w:t>
            </w:r>
          </w:p>
        </w:tc>
        <w:tc>
          <w:tcPr>
            <w:tcW w:w="708" w:type="dxa"/>
          </w:tcPr>
          <w:p w:rsidR="00DE5DE4" w:rsidRPr="00DE5DE4" w:rsidRDefault="00DE5DE4" w:rsidP="00EA6B4C">
            <w:pPr>
              <w:spacing w:before="100" w:beforeAutospacing="1" w:after="100" w:afterAutospacing="1"/>
              <w:jc w:val="both"/>
              <w:outlineLvl w:val="2"/>
              <w:rPr>
                <w:rFonts w:cs="Arial"/>
                <w:b/>
                <w:sz w:val="18"/>
                <w:szCs w:val="18"/>
              </w:rPr>
            </w:pPr>
            <w:r>
              <w:rPr>
                <w:rFonts w:cs="Arial"/>
                <w:b/>
                <w:sz w:val="18"/>
                <w:szCs w:val="18"/>
              </w:rPr>
              <w:t>1</w:t>
            </w:r>
          </w:p>
        </w:tc>
        <w:tc>
          <w:tcPr>
            <w:tcW w:w="709" w:type="dxa"/>
          </w:tcPr>
          <w:p w:rsidR="00DE5DE4" w:rsidRPr="00DE5DE4" w:rsidRDefault="00DE5DE4" w:rsidP="00EA6B4C">
            <w:pPr>
              <w:spacing w:before="100" w:beforeAutospacing="1" w:after="100" w:afterAutospacing="1"/>
              <w:jc w:val="both"/>
              <w:outlineLvl w:val="2"/>
              <w:rPr>
                <w:rFonts w:cs="Arial"/>
                <w:b/>
                <w:sz w:val="18"/>
                <w:szCs w:val="18"/>
              </w:rPr>
            </w:pPr>
            <w:r>
              <w:rPr>
                <w:rFonts w:cs="Arial"/>
                <w:b/>
                <w:sz w:val="18"/>
                <w:szCs w:val="18"/>
              </w:rPr>
              <w:t>2</w:t>
            </w:r>
          </w:p>
        </w:tc>
      </w:tr>
      <w:tr w:rsidR="00974E84" w:rsidRPr="00DE5DE4" w:rsidTr="00974E84">
        <w:tc>
          <w:tcPr>
            <w:tcW w:w="570"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w:t>
            </w:r>
          </w:p>
        </w:tc>
        <w:tc>
          <w:tcPr>
            <w:tcW w:w="567" w:type="dxa"/>
          </w:tcPr>
          <w:p w:rsidR="00DE5DE4" w:rsidRPr="00DE5DE4" w:rsidRDefault="00DE5DE4" w:rsidP="00DE5DE4">
            <w:pPr>
              <w:spacing w:before="100" w:beforeAutospacing="1" w:after="100" w:afterAutospacing="1"/>
              <w:jc w:val="both"/>
              <w:outlineLvl w:val="2"/>
              <w:rPr>
                <w:rFonts w:cs="Arial"/>
                <w:b/>
                <w:sz w:val="18"/>
                <w:szCs w:val="18"/>
              </w:rPr>
            </w:pPr>
            <w:r>
              <w:rPr>
                <w:rFonts w:cs="Arial"/>
                <w:b/>
                <w:sz w:val="18"/>
                <w:szCs w:val="18"/>
              </w:rPr>
              <w:t>33.3</w:t>
            </w:r>
          </w:p>
        </w:tc>
        <w:tc>
          <w:tcPr>
            <w:tcW w:w="59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0</w:t>
            </w:r>
          </w:p>
        </w:tc>
        <w:tc>
          <w:tcPr>
            <w:tcW w:w="531"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0</w:t>
            </w:r>
          </w:p>
        </w:tc>
        <w:tc>
          <w:tcPr>
            <w:tcW w:w="58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0</w:t>
            </w:r>
          </w:p>
        </w:tc>
        <w:tc>
          <w:tcPr>
            <w:tcW w:w="375"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0</w:t>
            </w:r>
          </w:p>
        </w:tc>
        <w:tc>
          <w:tcPr>
            <w:tcW w:w="57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0</w:t>
            </w:r>
          </w:p>
        </w:tc>
        <w:tc>
          <w:tcPr>
            <w:tcW w:w="55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0</w:t>
            </w:r>
          </w:p>
        </w:tc>
        <w:tc>
          <w:tcPr>
            <w:tcW w:w="57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0</w:t>
            </w:r>
          </w:p>
        </w:tc>
        <w:tc>
          <w:tcPr>
            <w:tcW w:w="55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0</w:t>
            </w:r>
          </w:p>
        </w:tc>
        <w:tc>
          <w:tcPr>
            <w:tcW w:w="627" w:type="dxa"/>
          </w:tcPr>
          <w:p w:rsidR="00DE5DE4" w:rsidRPr="00DE5DE4" w:rsidRDefault="00974E84" w:rsidP="00EA6B4C">
            <w:pPr>
              <w:spacing w:before="100" w:beforeAutospacing="1" w:after="100" w:afterAutospacing="1"/>
              <w:jc w:val="both"/>
              <w:outlineLvl w:val="2"/>
              <w:rPr>
                <w:rFonts w:cs="Arial"/>
                <w:b/>
                <w:sz w:val="18"/>
                <w:szCs w:val="18"/>
              </w:rPr>
            </w:pPr>
            <w:r>
              <w:rPr>
                <w:rFonts w:cs="Arial"/>
                <w:b/>
                <w:sz w:val="18"/>
                <w:szCs w:val="18"/>
              </w:rPr>
              <w:t>16.6</w:t>
            </w:r>
          </w:p>
        </w:tc>
        <w:tc>
          <w:tcPr>
            <w:tcW w:w="507"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0</w:t>
            </w:r>
          </w:p>
        </w:tc>
        <w:tc>
          <w:tcPr>
            <w:tcW w:w="709"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0</w:t>
            </w:r>
          </w:p>
        </w:tc>
        <w:tc>
          <w:tcPr>
            <w:tcW w:w="425" w:type="dxa"/>
          </w:tcPr>
          <w:p w:rsidR="00DE5DE4" w:rsidRPr="00DE5DE4" w:rsidRDefault="00DE5DE4" w:rsidP="00EA6B4C">
            <w:pPr>
              <w:spacing w:before="100" w:beforeAutospacing="1" w:after="100" w:afterAutospacing="1"/>
              <w:jc w:val="both"/>
              <w:outlineLvl w:val="2"/>
              <w:rPr>
                <w:rFonts w:cs="Arial"/>
                <w:b/>
                <w:sz w:val="18"/>
                <w:szCs w:val="18"/>
              </w:rPr>
            </w:pPr>
            <w:r w:rsidRPr="00DE5DE4">
              <w:rPr>
                <w:rFonts w:cs="Arial"/>
                <w:b/>
                <w:sz w:val="18"/>
                <w:szCs w:val="18"/>
              </w:rPr>
              <w:t>0</w:t>
            </w:r>
          </w:p>
        </w:tc>
        <w:tc>
          <w:tcPr>
            <w:tcW w:w="709" w:type="dxa"/>
          </w:tcPr>
          <w:p w:rsidR="00DE5DE4" w:rsidRPr="00DE5DE4" w:rsidRDefault="00DE5DE4" w:rsidP="00EA6B4C">
            <w:pPr>
              <w:spacing w:before="100" w:beforeAutospacing="1" w:after="100" w:afterAutospacing="1"/>
              <w:jc w:val="both"/>
              <w:outlineLvl w:val="2"/>
              <w:rPr>
                <w:rFonts w:cs="Arial"/>
                <w:b/>
                <w:sz w:val="18"/>
                <w:szCs w:val="18"/>
              </w:rPr>
            </w:pPr>
          </w:p>
        </w:tc>
        <w:tc>
          <w:tcPr>
            <w:tcW w:w="708" w:type="dxa"/>
          </w:tcPr>
          <w:p w:rsidR="00DE5DE4" w:rsidRPr="00DE5DE4" w:rsidRDefault="00974E84" w:rsidP="00EA6B4C">
            <w:pPr>
              <w:spacing w:before="100" w:beforeAutospacing="1" w:after="100" w:afterAutospacing="1"/>
              <w:jc w:val="both"/>
              <w:outlineLvl w:val="2"/>
              <w:rPr>
                <w:rFonts w:cs="Arial"/>
                <w:b/>
                <w:sz w:val="18"/>
                <w:szCs w:val="18"/>
              </w:rPr>
            </w:pPr>
            <w:r>
              <w:rPr>
                <w:rFonts w:cs="Arial"/>
                <w:b/>
                <w:sz w:val="18"/>
                <w:szCs w:val="18"/>
              </w:rPr>
              <w:t>16.6</w:t>
            </w:r>
          </w:p>
        </w:tc>
        <w:tc>
          <w:tcPr>
            <w:tcW w:w="709" w:type="dxa"/>
          </w:tcPr>
          <w:p w:rsidR="00DE5DE4" w:rsidRPr="00DE5DE4" w:rsidRDefault="00974E84" w:rsidP="00EA6B4C">
            <w:pPr>
              <w:spacing w:before="100" w:beforeAutospacing="1" w:after="100" w:afterAutospacing="1"/>
              <w:jc w:val="both"/>
              <w:outlineLvl w:val="2"/>
              <w:rPr>
                <w:rFonts w:cs="Arial"/>
                <w:b/>
                <w:sz w:val="18"/>
                <w:szCs w:val="18"/>
              </w:rPr>
            </w:pPr>
            <w:r>
              <w:rPr>
                <w:rFonts w:cs="Arial"/>
                <w:b/>
                <w:sz w:val="18"/>
                <w:szCs w:val="18"/>
              </w:rPr>
              <w:t>33.3</w:t>
            </w:r>
          </w:p>
        </w:tc>
      </w:tr>
    </w:tbl>
    <w:p w:rsidR="00DE5DE4" w:rsidRDefault="00DE5DE4" w:rsidP="00034CF6">
      <w:pPr>
        <w:ind w:left="-180"/>
        <w:jc w:val="both"/>
        <w:rPr>
          <w:color w:val="FF0000"/>
          <w:sz w:val="22"/>
          <w:szCs w:val="22"/>
          <w:shd w:val="clear" w:color="auto" w:fill="FFFFFF"/>
        </w:rPr>
      </w:pPr>
    </w:p>
    <w:p w:rsidR="00913A54" w:rsidRPr="009554C5" w:rsidRDefault="00461D40" w:rsidP="00034CF6">
      <w:pPr>
        <w:ind w:left="-180"/>
        <w:jc w:val="both"/>
        <w:rPr>
          <w:sz w:val="22"/>
          <w:szCs w:val="22"/>
        </w:rPr>
      </w:pPr>
      <w:r w:rsidRPr="009554C5">
        <w:rPr>
          <w:sz w:val="22"/>
          <w:szCs w:val="22"/>
          <w:shd w:val="clear" w:color="auto" w:fill="FFFFFF"/>
        </w:rPr>
        <w:t xml:space="preserve">There </w:t>
      </w:r>
      <w:r w:rsidR="008828E5" w:rsidRPr="009554C5">
        <w:rPr>
          <w:sz w:val="22"/>
          <w:szCs w:val="22"/>
          <w:shd w:val="clear" w:color="auto" w:fill="FFFFFF"/>
        </w:rPr>
        <w:t>w</w:t>
      </w:r>
      <w:r w:rsidR="00425722" w:rsidRPr="009554C5">
        <w:rPr>
          <w:sz w:val="22"/>
          <w:szCs w:val="22"/>
          <w:shd w:val="clear" w:color="auto" w:fill="FFFFFF"/>
        </w:rPr>
        <w:t>ere no</w:t>
      </w:r>
      <w:r w:rsidRPr="009554C5">
        <w:rPr>
          <w:sz w:val="22"/>
          <w:szCs w:val="22"/>
          <w:shd w:val="clear" w:color="auto" w:fill="FFFFFF"/>
        </w:rPr>
        <w:t xml:space="preserve"> exceedance</w:t>
      </w:r>
      <w:r w:rsidR="00425722" w:rsidRPr="009554C5">
        <w:rPr>
          <w:sz w:val="22"/>
          <w:szCs w:val="22"/>
          <w:shd w:val="clear" w:color="auto" w:fill="FFFFFF"/>
        </w:rPr>
        <w:t>s</w:t>
      </w:r>
      <w:r w:rsidRPr="009554C5">
        <w:rPr>
          <w:sz w:val="22"/>
          <w:szCs w:val="22"/>
          <w:shd w:val="clear" w:color="auto" w:fill="FFFFFF"/>
        </w:rPr>
        <w:t xml:space="preserve"> of the </w:t>
      </w:r>
      <w:r w:rsidRPr="009554C5">
        <w:rPr>
          <w:sz w:val="22"/>
          <w:szCs w:val="22"/>
          <w:lang w:bidi="hi-IN"/>
        </w:rPr>
        <w:t>National Ambient Air Quality Standards</w:t>
      </w:r>
      <w:r w:rsidR="00936FC3" w:rsidRPr="009554C5">
        <w:rPr>
          <w:sz w:val="22"/>
          <w:szCs w:val="22"/>
          <w:shd w:val="clear" w:color="auto" w:fill="FFFFFF"/>
        </w:rPr>
        <w:t xml:space="preserve"> FPM daily limit</w:t>
      </w:r>
      <w:r w:rsidRPr="009554C5">
        <w:rPr>
          <w:sz w:val="22"/>
          <w:szCs w:val="22"/>
          <w:shd w:val="clear" w:color="auto" w:fill="FFFFFF"/>
        </w:rPr>
        <w:t xml:space="preserve">.  The most dominant hourly mean concentrations above </w:t>
      </w:r>
      <w:r w:rsidR="00DA61C5" w:rsidRPr="009554C5">
        <w:rPr>
          <w:sz w:val="22"/>
          <w:szCs w:val="22"/>
          <w:shd w:val="clear" w:color="auto" w:fill="FFFFFF"/>
        </w:rPr>
        <w:t>121</w:t>
      </w:r>
      <w:r w:rsidRPr="009554C5">
        <w:rPr>
          <w:sz w:val="22"/>
          <w:szCs w:val="22"/>
          <w:shd w:val="clear" w:color="auto" w:fill="FFFFFF"/>
        </w:rPr>
        <w:t>.</w:t>
      </w:r>
      <w:r w:rsidR="00DA61C5" w:rsidRPr="009554C5">
        <w:rPr>
          <w:sz w:val="22"/>
          <w:szCs w:val="22"/>
          <w:shd w:val="clear" w:color="auto" w:fill="FFFFFF"/>
        </w:rPr>
        <w:t>5</w:t>
      </w:r>
      <w:r w:rsidRPr="009554C5">
        <w:rPr>
          <w:rFonts w:cs="Arial"/>
          <w:sz w:val="22"/>
          <w:szCs w:val="22"/>
          <w:shd w:val="clear" w:color="auto" w:fill="FFFFFF"/>
        </w:rPr>
        <w:t>µ</w:t>
      </w:r>
      <w:r w:rsidRPr="009554C5">
        <w:rPr>
          <w:sz w:val="22"/>
          <w:szCs w:val="22"/>
          <w:shd w:val="clear" w:color="auto" w:fill="FFFFFF"/>
        </w:rPr>
        <w:t>g/m</w:t>
      </w:r>
      <w:r w:rsidRPr="009554C5">
        <w:rPr>
          <w:sz w:val="22"/>
          <w:szCs w:val="22"/>
          <w:shd w:val="clear" w:color="auto" w:fill="FFFFFF"/>
          <w:vertAlign w:val="superscript"/>
        </w:rPr>
        <w:t xml:space="preserve">3 </w:t>
      </w:r>
      <w:r w:rsidRPr="009554C5">
        <w:rPr>
          <w:sz w:val="22"/>
          <w:szCs w:val="22"/>
          <w:shd w:val="clear" w:color="auto" w:fill="FFFFFF"/>
        </w:rPr>
        <w:t>(</w:t>
      </w:r>
      <w:r w:rsidRPr="009554C5">
        <w:rPr>
          <w:sz w:val="22"/>
          <w:szCs w:val="22"/>
          <w:lang w:bidi="hi-IN"/>
        </w:rPr>
        <w:t>98</w:t>
      </w:r>
      <w:r w:rsidRPr="009554C5">
        <w:rPr>
          <w:sz w:val="22"/>
          <w:szCs w:val="22"/>
          <w:vertAlign w:val="superscript"/>
          <w:lang w:bidi="hi-IN"/>
        </w:rPr>
        <w:t>th</w:t>
      </w:r>
      <w:r w:rsidRPr="009554C5">
        <w:rPr>
          <w:sz w:val="22"/>
          <w:szCs w:val="22"/>
          <w:lang w:bidi="hi-IN"/>
        </w:rPr>
        <w:t xml:space="preserve"> percentile</w:t>
      </w:r>
      <w:r w:rsidRPr="009554C5">
        <w:rPr>
          <w:sz w:val="22"/>
          <w:szCs w:val="22"/>
          <w:shd w:val="clear" w:color="auto" w:fill="FFFFFF"/>
        </w:rPr>
        <w:t xml:space="preserve"> value) at Camden during daytime period were recorded</w:t>
      </w:r>
      <w:r w:rsidRPr="009554C5">
        <w:rPr>
          <w:sz w:val="22"/>
          <w:szCs w:val="22"/>
        </w:rPr>
        <w:t xml:space="preserve"> from </w:t>
      </w:r>
      <w:r w:rsidR="000D3191" w:rsidRPr="009554C5">
        <w:rPr>
          <w:sz w:val="22"/>
          <w:szCs w:val="22"/>
        </w:rPr>
        <w:t>west-north-west to north-west.</w:t>
      </w:r>
      <w:r w:rsidR="004C207C" w:rsidRPr="009554C5">
        <w:rPr>
          <w:sz w:val="22"/>
          <w:szCs w:val="22"/>
        </w:rPr>
        <w:t xml:space="preserve">  </w:t>
      </w:r>
      <w:r w:rsidRPr="009554C5">
        <w:rPr>
          <w:sz w:val="22"/>
          <w:szCs w:val="22"/>
          <w:shd w:val="clear" w:color="auto" w:fill="FFFFFF"/>
        </w:rPr>
        <w:t xml:space="preserve">The most dominant hourly mean concentrations above </w:t>
      </w:r>
      <w:r w:rsidR="00DA61C5" w:rsidRPr="009554C5">
        <w:rPr>
          <w:sz w:val="22"/>
          <w:szCs w:val="22"/>
          <w:shd w:val="clear" w:color="auto" w:fill="FFFFFF"/>
        </w:rPr>
        <w:t>213</w:t>
      </w:r>
      <w:r w:rsidR="00755B3E" w:rsidRPr="009554C5">
        <w:rPr>
          <w:sz w:val="22"/>
          <w:szCs w:val="22"/>
          <w:shd w:val="clear" w:color="auto" w:fill="FFFFFF"/>
        </w:rPr>
        <w:t>.</w:t>
      </w:r>
      <w:r w:rsidR="00DA61C5" w:rsidRPr="009554C5">
        <w:rPr>
          <w:sz w:val="22"/>
          <w:szCs w:val="22"/>
          <w:shd w:val="clear" w:color="auto" w:fill="FFFFFF"/>
        </w:rPr>
        <w:t>3</w:t>
      </w:r>
      <w:r w:rsidRPr="009554C5">
        <w:rPr>
          <w:rFonts w:cs="Arial"/>
          <w:sz w:val="22"/>
          <w:szCs w:val="22"/>
          <w:shd w:val="clear" w:color="auto" w:fill="FFFFFF"/>
        </w:rPr>
        <w:t>µ</w:t>
      </w:r>
      <w:r w:rsidRPr="009554C5">
        <w:rPr>
          <w:sz w:val="22"/>
          <w:szCs w:val="22"/>
          <w:shd w:val="clear" w:color="auto" w:fill="FFFFFF"/>
        </w:rPr>
        <w:t>g/m</w:t>
      </w:r>
      <w:r w:rsidRPr="009554C5">
        <w:rPr>
          <w:sz w:val="22"/>
          <w:szCs w:val="22"/>
          <w:shd w:val="clear" w:color="auto" w:fill="FFFFFF"/>
          <w:vertAlign w:val="superscript"/>
        </w:rPr>
        <w:t xml:space="preserve">3 </w:t>
      </w:r>
      <w:r w:rsidRPr="009554C5">
        <w:rPr>
          <w:sz w:val="22"/>
          <w:szCs w:val="22"/>
          <w:shd w:val="clear" w:color="auto" w:fill="FFFFFF"/>
        </w:rPr>
        <w:t>(</w:t>
      </w:r>
      <w:r w:rsidRPr="009554C5">
        <w:rPr>
          <w:sz w:val="22"/>
          <w:szCs w:val="22"/>
          <w:lang w:bidi="hi-IN"/>
        </w:rPr>
        <w:t>98</w:t>
      </w:r>
      <w:r w:rsidRPr="009554C5">
        <w:rPr>
          <w:sz w:val="22"/>
          <w:szCs w:val="22"/>
          <w:vertAlign w:val="superscript"/>
          <w:lang w:bidi="hi-IN"/>
        </w:rPr>
        <w:t>th</w:t>
      </w:r>
      <w:r w:rsidRPr="009554C5">
        <w:rPr>
          <w:sz w:val="22"/>
          <w:szCs w:val="22"/>
          <w:lang w:bidi="hi-IN"/>
        </w:rPr>
        <w:t xml:space="preserve"> percentile</w:t>
      </w:r>
      <w:r w:rsidRPr="009554C5">
        <w:rPr>
          <w:sz w:val="22"/>
          <w:szCs w:val="22"/>
          <w:shd w:val="clear" w:color="auto" w:fill="FFFFFF"/>
        </w:rPr>
        <w:t>) at Camden during night-time period were recorded</w:t>
      </w:r>
      <w:r w:rsidRPr="009554C5">
        <w:rPr>
          <w:sz w:val="22"/>
          <w:szCs w:val="22"/>
        </w:rPr>
        <w:t xml:space="preserve"> from</w:t>
      </w:r>
      <w:r w:rsidR="00DE5D2C" w:rsidRPr="009554C5">
        <w:rPr>
          <w:sz w:val="22"/>
          <w:szCs w:val="22"/>
        </w:rPr>
        <w:t xml:space="preserve"> </w:t>
      </w:r>
      <w:r w:rsidR="00913A54" w:rsidRPr="009554C5">
        <w:rPr>
          <w:sz w:val="22"/>
          <w:szCs w:val="22"/>
        </w:rPr>
        <w:t xml:space="preserve">south-south-west and north-west to north sectors.  </w:t>
      </w:r>
      <w:r w:rsidR="004A2763" w:rsidRPr="009554C5">
        <w:rPr>
          <w:rFonts w:cs="Arial"/>
          <w:sz w:val="22"/>
          <w:szCs w:val="22"/>
          <w:shd w:val="clear" w:color="auto" w:fill="FFFFFF"/>
        </w:rPr>
        <w:t xml:space="preserve">Camden Power Station and Sasol Secunda are situated 1.9km and 91km west-north-west of the monitoring station respectively.  </w:t>
      </w:r>
      <w:r w:rsidR="0022663A" w:rsidRPr="009554C5">
        <w:rPr>
          <w:sz w:val="22"/>
          <w:szCs w:val="22"/>
        </w:rPr>
        <w:t xml:space="preserve">Hendrina Power Station is situated 80km north-west of the monitoring station.  Arnot Power Station is situated 80km north-north-west of the monitoring station.  The ash dumps are located north-west of the monitoring station.  There are mining activities to the north of the monitoring station.  </w:t>
      </w:r>
      <w:r w:rsidR="0022663A" w:rsidRPr="009554C5">
        <w:rPr>
          <w:rFonts w:cs="Arial"/>
          <w:sz w:val="22"/>
          <w:szCs w:val="22"/>
          <w:shd w:val="clear" w:color="auto" w:fill="FFFFFF"/>
        </w:rPr>
        <w:t>There is a continuous day and night movement of c</w:t>
      </w:r>
      <w:r w:rsidR="0022663A" w:rsidRPr="009554C5">
        <w:rPr>
          <w:sz w:val="22"/>
          <w:szCs w:val="22"/>
        </w:rPr>
        <w:t>oal trucks to and from the power station coal stockpile.  The coal stockpile is situated west-south-west of the monitoring station.</w:t>
      </w:r>
      <w:r w:rsidR="009554C5" w:rsidRPr="009554C5">
        <w:rPr>
          <w:sz w:val="22"/>
          <w:szCs w:val="22"/>
        </w:rPr>
        <w:t xml:space="preserve">  The Mooiplaats open cast mine is located south-south-west of the monitoring station.</w:t>
      </w:r>
    </w:p>
    <w:p w:rsidR="00034CF6" w:rsidRPr="00324CEA" w:rsidRDefault="004D1D53" w:rsidP="00034CF6">
      <w:pPr>
        <w:ind w:left="-180"/>
        <w:jc w:val="both"/>
        <w:rPr>
          <w:color w:val="FF0000"/>
          <w:sz w:val="22"/>
          <w:szCs w:val="22"/>
        </w:rPr>
      </w:pPr>
      <w:r w:rsidRPr="00607613">
        <w:rPr>
          <w:color w:val="FF0000"/>
          <w:sz w:val="22"/>
          <w:szCs w:val="22"/>
        </w:rPr>
        <w:t xml:space="preserve">  </w:t>
      </w:r>
      <w:r w:rsidR="00034CF6" w:rsidRPr="00324CEA">
        <w:rPr>
          <w:color w:val="FF0000"/>
          <w:sz w:val="22"/>
          <w:szCs w:val="22"/>
        </w:rPr>
        <w:t xml:space="preserve">      </w:t>
      </w:r>
    </w:p>
    <w:p w:rsidR="00461D40" w:rsidRPr="00913A54" w:rsidRDefault="00461D40" w:rsidP="00034CF6">
      <w:pPr>
        <w:ind w:left="-180"/>
        <w:jc w:val="both"/>
        <w:rPr>
          <w:rFonts w:cs="Arial"/>
          <w:sz w:val="22"/>
          <w:szCs w:val="22"/>
        </w:rPr>
      </w:pPr>
      <w:r w:rsidRPr="00913A54">
        <w:rPr>
          <w:rFonts w:cs="Arial"/>
          <w:sz w:val="22"/>
          <w:szCs w:val="22"/>
        </w:rPr>
        <w:t>6.2.1. Source identification by FPM-PM2.5 diurnal variations</w:t>
      </w:r>
    </w:p>
    <w:p w:rsidR="00461D40" w:rsidRPr="00913A54" w:rsidRDefault="00461D40" w:rsidP="002C4CDE">
      <w:pPr>
        <w:spacing w:before="100" w:beforeAutospacing="1" w:after="100" w:afterAutospacing="1"/>
        <w:ind w:left="-142"/>
        <w:jc w:val="both"/>
        <w:outlineLvl w:val="2"/>
        <w:rPr>
          <w:rFonts w:cs="Arial"/>
          <w:sz w:val="22"/>
          <w:szCs w:val="22"/>
        </w:rPr>
      </w:pPr>
      <w:r w:rsidRPr="00913A54">
        <w:rPr>
          <w:rFonts w:cs="Arial"/>
          <w:sz w:val="22"/>
          <w:szCs w:val="22"/>
        </w:rPr>
        <w:t>There is no PM2.5 monitoring at Camden.</w:t>
      </w:r>
    </w:p>
    <w:p w:rsidR="004155CF" w:rsidRPr="00913A54" w:rsidRDefault="004155CF" w:rsidP="002F7BBA">
      <w:pPr>
        <w:spacing w:before="100" w:beforeAutospacing="1" w:after="100" w:afterAutospacing="1"/>
        <w:ind w:left="-142"/>
        <w:jc w:val="both"/>
        <w:outlineLvl w:val="2"/>
        <w:rPr>
          <w:rFonts w:cs="Arial"/>
          <w:sz w:val="22"/>
          <w:szCs w:val="22"/>
        </w:rPr>
      </w:pPr>
      <w:r w:rsidRPr="00913A54">
        <w:rPr>
          <w:rFonts w:cs="Arial"/>
          <w:sz w:val="22"/>
          <w:szCs w:val="22"/>
        </w:rPr>
        <w:t>6.3. SULPHUR DIOXIDE (SO</w:t>
      </w:r>
      <w:r w:rsidRPr="00913A54">
        <w:rPr>
          <w:rFonts w:cs="Arial"/>
          <w:sz w:val="22"/>
          <w:szCs w:val="22"/>
          <w:vertAlign w:val="subscript"/>
        </w:rPr>
        <w:t>2</w:t>
      </w:r>
      <w:r w:rsidRPr="00913A54">
        <w:rPr>
          <w:rFonts w:cs="Arial"/>
          <w:sz w:val="22"/>
          <w:szCs w:val="22"/>
        </w:rPr>
        <w:t>)</w:t>
      </w:r>
    </w:p>
    <w:p w:rsidR="00AB0EEC" w:rsidRPr="00913A54" w:rsidRDefault="004155CF" w:rsidP="002F7BBA">
      <w:pPr>
        <w:spacing w:before="100" w:beforeAutospacing="1" w:after="100" w:afterAutospacing="1"/>
        <w:ind w:left="-142"/>
        <w:jc w:val="both"/>
        <w:outlineLvl w:val="2"/>
        <w:rPr>
          <w:rFonts w:cs="Arial"/>
          <w:sz w:val="22"/>
          <w:szCs w:val="22"/>
        </w:rPr>
      </w:pPr>
      <w:r w:rsidRPr="00913A54">
        <w:rPr>
          <w:rFonts w:cs="Arial"/>
          <w:sz w:val="22"/>
          <w:szCs w:val="22"/>
        </w:rPr>
        <w:t>6.3.1. Source identification by SO</w:t>
      </w:r>
      <w:r w:rsidRPr="00913A54">
        <w:rPr>
          <w:rFonts w:cs="Arial"/>
          <w:sz w:val="22"/>
          <w:szCs w:val="22"/>
          <w:vertAlign w:val="subscript"/>
        </w:rPr>
        <w:t>2</w:t>
      </w:r>
      <w:r w:rsidRPr="00913A54">
        <w:rPr>
          <w:rFonts w:cs="Arial"/>
          <w:sz w:val="22"/>
          <w:szCs w:val="22"/>
        </w:rPr>
        <w:t xml:space="preserve"> diurnal variations</w:t>
      </w:r>
    </w:p>
    <w:p w:rsidR="004130C8" w:rsidRPr="00324CEA" w:rsidRDefault="009E26C7" w:rsidP="00DE0CC3">
      <w:pPr>
        <w:spacing w:before="100" w:beforeAutospacing="1" w:after="100" w:afterAutospacing="1"/>
        <w:ind w:hanging="142"/>
        <w:jc w:val="both"/>
        <w:outlineLvl w:val="2"/>
        <w:rPr>
          <w:rFonts w:cs="Arial"/>
          <w:color w:val="FF0000"/>
          <w:sz w:val="22"/>
          <w:szCs w:val="22"/>
        </w:rPr>
      </w:pPr>
      <w:r w:rsidRPr="009E26C7">
        <w:rPr>
          <w:rFonts w:cs="Arial"/>
          <w:noProof/>
          <w:color w:val="FF0000"/>
          <w:sz w:val="22"/>
          <w:szCs w:val="22"/>
          <w:bdr w:val="single" w:sz="4" w:space="0" w:color="auto"/>
        </w:rPr>
        <w:drawing>
          <wp:inline distT="0" distB="0" distL="0" distR="0" wp14:anchorId="445DA18A" wp14:editId="570B0233">
            <wp:extent cx="6257925" cy="32099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DF32.tmp"/>
                    <pic:cNvPicPr/>
                  </pic:nvPicPr>
                  <pic:blipFill>
                    <a:blip r:embed="rId21">
                      <a:extLst>
                        <a:ext uri="{28A0092B-C50C-407E-A947-70E740481C1C}">
                          <a14:useLocalDpi xmlns:a14="http://schemas.microsoft.com/office/drawing/2010/main" val="0"/>
                        </a:ext>
                      </a:extLst>
                    </a:blip>
                    <a:stretch>
                      <a:fillRect/>
                    </a:stretch>
                  </pic:blipFill>
                  <pic:spPr>
                    <a:xfrm>
                      <a:off x="0" y="0"/>
                      <a:ext cx="6258799" cy="3210373"/>
                    </a:xfrm>
                    <a:prstGeom prst="rect">
                      <a:avLst/>
                    </a:prstGeom>
                  </pic:spPr>
                </pic:pic>
              </a:graphicData>
            </a:graphic>
          </wp:inline>
        </w:drawing>
      </w:r>
    </w:p>
    <w:p w:rsidR="004155CF" w:rsidRPr="00E65057" w:rsidRDefault="004155CF" w:rsidP="002F7BBA">
      <w:pPr>
        <w:spacing w:before="100" w:beforeAutospacing="1" w:after="100" w:afterAutospacing="1"/>
        <w:ind w:hanging="142"/>
        <w:jc w:val="both"/>
        <w:outlineLvl w:val="2"/>
        <w:rPr>
          <w:rFonts w:cs="Arial"/>
          <w:sz w:val="22"/>
          <w:szCs w:val="22"/>
        </w:rPr>
      </w:pPr>
      <w:r w:rsidRPr="00E65057">
        <w:rPr>
          <w:rFonts w:cs="Arial"/>
          <w:sz w:val="22"/>
          <w:szCs w:val="22"/>
        </w:rPr>
        <w:t xml:space="preserve">Figure </w:t>
      </w:r>
      <w:r w:rsidR="00B900E4" w:rsidRPr="00E65057">
        <w:rPr>
          <w:rFonts w:cs="Arial"/>
          <w:sz w:val="22"/>
          <w:szCs w:val="22"/>
        </w:rPr>
        <w:t>5</w:t>
      </w:r>
      <w:r w:rsidRPr="00E65057">
        <w:rPr>
          <w:rFonts w:cs="Arial"/>
          <w:sz w:val="22"/>
          <w:szCs w:val="22"/>
        </w:rPr>
        <w:t>.  SO</w:t>
      </w:r>
      <w:r w:rsidRPr="00E65057">
        <w:rPr>
          <w:rFonts w:cs="Arial"/>
          <w:bCs/>
          <w:kern w:val="36"/>
          <w:sz w:val="22"/>
          <w:szCs w:val="22"/>
          <w:vertAlign w:val="subscript"/>
        </w:rPr>
        <w:t>2</w:t>
      </w:r>
      <w:r w:rsidRPr="00E65057">
        <w:rPr>
          <w:rFonts w:cs="Arial"/>
          <w:sz w:val="22"/>
          <w:szCs w:val="22"/>
        </w:rPr>
        <w:t xml:space="preserve"> diurnal variations</w:t>
      </w:r>
    </w:p>
    <w:p w:rsidR="004155CF" w:rsidRPr="00E65057" w:rsidRDefault="004155CF" w:rsidP="002F7BBA">
      <w:pPr>
        <w:spacing w:before="100" w:beforeAutospacing="1" w:after="100" w:afterAutospacing="1"/>
        <w:ind w:hanging="180"/>
        <w:jc w:val="both"/>
        <w:outlineLvl w:val="2"/>
        <w:rPr>
          <w:rFonts w:cs="Arial"/>
          <w:sz w:val="22"/>
          <w:szCs w:val="22"/>
        </w:rPr>
      </w:pPr>
      <w:r w:rsidRPr="00E65057">
        <w:rPr>
          <w:rFonts w:cs="Arial"/>
          <w:sz w:val="22"/>
          <w:szCs w:val="22"/>
        </w:rPr>
        <w:t>6.3.1.1. Comments</w:t>
      </w:r>
    </w:p>
    <w:p w:rsidR="000722D7" w:rsidRPr="00E65057" w:rsidRDefault="004155CF" w:rsidP="006D21DD">
      <w:pPr>
        <w:ind w:left="-180"/>
        <w:jc w:val="both"/>
        <w:rPr>
          <w:rFonts w:cs="Arial"/>
          <w:sz w:val="22"/>
          <w:szCs w:val="22"/>
        </w:rPr>
      </w:pPr>
      <w:r w:rsidRPr="00E65057">
        <w:rPr>
          <w:rFonts w:cs="Arial"/>
          <w:sz w:val="22"/>
          <w:szCs w:val="22"/>
        </w:rPr>
        <w:t>The SO</w:t>
      </w:r>
      <w:r w:rsidRPr="00E65057">
        <w:rPr>
          <w:rFonts w:cs="Arial"/>
          <w:sz w:val="22"/>
          <w:szCs w:val="22"/>
          <w:vertAlign w:val="subscript"/>
        </w:rPr>
        <w:t>2</w:t>
      </w:r>
      <w:r w:rsidRPr="00E65057">
        <w:rPr>
          <w:rFonts w:cs="Arial"/>
          <w:sz w:val="22"/>
          <w:szCs w:val="22"/>
        </w:rPr>
        <w:t xml:space="preserve"> diurnal variation is presented in Figure </w:t>
      </w:r>
      <w:r w:rsidR="00B900E4" w:rsidRPr="00E65057">
        <w:rPr>
          <w:rFonts w:cs="Arial"/>
          <w:sz w:val="22"/>
          <w:szCs w:val="22"/>
        </w:rPr>
        <w:t>5</w:t>
      </w:r>
      <w:r w:rsidRPr="00E65057">
        <w:rPr>
          <w:rFonts w:cs="Arial"/>
          <w:sz w:val="22"/>
          <w:szCs w:val="22"/>
        </w:rPr>
        <w:t>.  A</w:t>
      </w:r>
      <w:r w:rsidR="00146708" w:rsidRPr="00E65057">
        <w:rPr>
          <w:rFonts w:cs="Arial"/>
          <w:sz w:val="22"/>
          <w:szCs w:val="22"/>
        </w:rPr>
        <w:t xml:space="preserve"> sharp </w:t>
      </w:r>
      <w:r w:rsidR="000722D7" w:rsidRPr="00E65057">
        <w:rPr>
          <w:rFonts w:cs="Arial"/>
          <w:sz w:val="22"/>
          <w:szCs w:val="22"/>
        </w:rPr>
        <w:t xml:space="preserve">increase in concentration levels is noted from </w:t>
      </w:r>
      <w:r w:rsidR="00146708" w:rsidRPr="00E65057">
        <w:rPr>
          <w:rFonts w:cs="Arial"/>
          <w:sz w:val="22"/>
          <w:szCs w:val="22"/>
        </w:rPr>
        <w:t>09</w:t>
      </w:r>
      <w:r w:rsidR="000722D7" w:rsidRPr="00E65057">
        <w:rPr>
          <w:rFonts w:cs="Arial"/>
          <w:sz w:val="22"/>
          <w:szCs w:val="22"/>
        </w:rPr>
        <w:t xml:space="preserve">:00 peaking at </w:t>
      </w:r>
      <w:r w:rsidR="002C650D" w:rsidRPr="00E65057">
        <w:rPr>
          <w:rFonts w:cs="Arial"/>
          <w:sz w:val="22"/>
          <w:szCs w:val="22"/>
        </w:rPr>
        <w:t>12</w:t>
      </w:r>
      <w:r w:rsidR="003911F2" w:rsidRPr="00E65057">
        <w:rPr>
          <w:rFonts w:cs="Arial"/>
          <w:sz w:val="22"/>
          <w:szCs w:val="22"/>
        </w:rPr>
        <w:t>:00</w:t>
      </w:r>
      <w:r w:rsidR="002C650D" w:rsidRPr="00E65057">
        <w:rPr>
          <w:rFonts w:cs="Arial"/>
          <w:sz w:val="22"/>
          <w:szCs w:val="22"/>
        </w:rPr>
        <w:t xml:space="preserve"> </w:t>
      </w:r>
      <w:r w:rsidR="00F479BE" w:rsidRPr="00E65057">
        <w:rPr>
          <w:rFonts w:cs="Arial"/>
          <w:sz w:val="22"/>
          <w:szCs w:val="22"/>
        </w:rPr>
        <w:t xml:space="preserve">midday </w:t>
      </w:r>
      <w:r w:rsidR="00D86191" w:rsidRPr="00E65057">
        <w:rPr>
          <w:rFonts w:cs="Arial"/>
          <w:sz w:val="22"/>
          <w:szCs w:val="22"/>
        </w:rPr>
        <w:t>which is indicative of high level sources such as tall stacks</w:t>
      </w:r>
      <w:r w:rsidR="00FB5F97" w:rsidRPr="00E65057">
        <w:rPr>
          <w:rFonts w:cs="Arial"/>
          <w:sz w:val="22"/>
          <w:szCs w:val="22"/>
        </w:rPr>
        <w:t xml:space="preserve"> where Camden Power Station may have directive impact</w:t>
      </w:r>
      <w:r w:rsidR="00D86191" w:rsidRPr="00E65057">
        <w:rPr>
          <w:rFonts w:cs="Arial"/>
          <w:sz w:val="22"/>
          <w:szCs w:val="22"/>
        </w:rPr>
        <w:t>.</w:t>
      </w:r>
      <w:r w:rsidR="00E978D5" w:rsidRPr="00E65057">
        <w:rPr>
          <w:rFonts w:cs="Arial"/>
          <w:sz w:val="22"/>
          <w:szCs w:val="22"/>
        </w:rPr>
        <w:t xml:space="preserve">  </w:t>
      </w:r>
      <w:r w:rsidR="007E63B1" w:rsidRPr="00E65057">
        <w:rPr>
          <w:rFonts w:cs="Arial"/>
          <w:sz w:val="22"/>
          <w:szCs w:val="22"/>
        </w:rPr>
        <w:t>Concentration levels</w:t>
      </w:r>
      <w:r w:rsidR="000722D7" w:rsidRPr="00E65057">
        <w:rPr>
          <w:rFonts w:cs="Arial"/>
          <w:sz w:val="22"/>
          <w:szCs w:val="22"/>
        </w:rPr>
        <w:t xml:space="preserve"> </w:t>
      </w:r>
      <w:r w:rsidR="00CB54E5" w:rsidRPr="00E65057">
        <w:rPr>
          <w:rFonts w:cs="Arial"/>
          <w:sz w:val="22"/>
          <w:szCs w:val="22"/>
        </w:rPr>
        <w:t>drop</w:t>
      </w:r>
      <w:r w:rsidR="00FD41DF" w:rsidRPr="00E65057">
        <w:rPr>
          <w:rFonts w:cs="Arial"/>
          <w:sz w:val="22"/>
          <w:szCs w:val="22"/>
        </w:rPr>
        <w:t xml:space="preserve"> </w:t>
      </w:r>
      <w:r w:rsidR="00F34F16" w:rsidRPr="00E65057">
        <w:rPr>
          <w:rFonts w:cs="Arial"/>
          <w:sz w:val="22"/>
          <w:szCs w:val="22"/>
        </w:rPr>
        <w:t xml:space="preserve">to background levels </w:t>
      </w:r>
      <w:r w:rsidR="00FD41DF" w:rsidRPr="00E65057">
        <w:rPr>
          <w:rFonts w:cs="Arial"/>
          <w:sz w:val="22"/>
          <w:szCs w:val="22"/>
        </w:rPr>
        <w:t>from</w:t>
      </w:r>
      <w:r w:rsidR="004F5C9B" w:rsidRPr="00E65057">
        <w:rPr>
          <w:rFonts w:cs="Arial"/>
          <w:sz w:val="22"/>
          <w:szCs w:val="22"/>
        </w:rPr>
        <w:t xml:space="preserve"> </w:t>
      </w:r>
      <w:r w:rsidR="00F479BE" w:rsidRPr="00E65057">
        <w:rPr>
          <w:rFonts w:cs="Arial"/>
          <w:sz w:val="22"/>
          <w:szCs w:val="22"/>
        </w:rPr>
        <w:t>12</w:t>
      </w:r>
      <w:r w:rsidR="00D81424" w:rsidRPr="00E65057">
        <w:rPr>
          <w:rFonts w:cs="Arial"/>
          <w:sz w:val="22"/>
          <w:szCs w:val="22"/>
        </w:rPr>
        <w:t xml:space="preserve">:00 </w:t>
      </w:r>
      <w:r w:rsidR="00F479BE" w:rsidRPr="00E65057">
        <w:rPr>
          <w:rFonts w:cs="Arial"/>
          <w:sz w:val="22"/>
          <w:szCs w:val="22"/>
        </w:rPr>
        <w:t xml:space="preserve">midday </w:t>
      </w:r>
      <w:r w:rsidR="00F34F16" w:rsidRPr="00E65057">
        <w:rPr>
          <w:rFonts w:cs="Arial"/>
          <w:sz w:val="22"/>
          <w:szCs w:val="22"/>
        </w:rPr>
        <w:t xml:space="preserve">throughout the afternoon and </w:t>
      </w:r>
      <w:r w:rsidR="003911F2" w:rsidRPr="00E65057">
        <w:rPr>
          <w:rFonts w:cs="Arial"/>
          <w:sz w:val="22"/>
          <w:szCs w:val="22"/>
        </w:rPr>
        <w:t xml:space="preserve">the </w:t>
      </w:r>
      <w:r w:rsidR="00F34F16" w:rsidRPr="00E65057">
        <w:rPr>
          <w:rFonts w:cs="Arial"/>
          <w:sz w:val="22"/>
          <w:szCs w:val="22"/>
        </w:rPr>
        <w:t>evening</w:t>
      </w:r>
      <w:r w:rsidR="00FD41DF" w:rsidRPr="00E65057">
        <w:rPr>
          <w:rFonts w:cs="Arial"/>
          <w:sz w:val="22"/>
          <w:szCs w:val="22"/>
        </w:rPr>
        <w:t>.</w:t>
      </w:r>
    </w:p>
    <w:p w:rsidR="00271222" w:rsidRPr="008B59B5" w:rsidRDefault="00271222" w:rsidP="00CB542D">
      <w:pPr>
        <w:spacing w:before="100" w:beforeAutospacing="1" w:after="100" w:afterAutospacing="1"/>
        <w:ind w:left="-142"/>
        <w:jc w:val="both"/>
        <w:outlineLvl w:val="2"/>
        <w:rPr>
          <w:rFonts w:cs="Arial"/>
          <w:sz w:val="22"/>
          <w:szCs w:val="22"/>
        </w:rPr>
      </w:pPr>
      <w:r w:rsidRPr="008B59B5">
        <w:rPr>
          <w:rFonts w:cs="Arial"/>
          <w:sz w:val="22"/>
          <w:szCs w:val="22"/>
        </w:rPr>
        <w:t>6.3.2. SO</w:t>
      </w:r>
      <w:r w:rsidRPr="008B59B5">
        <w:rPr>
          <w:rFonts w:cs="Arial"/>
          <w:sz w:val="22"/>
          <w:szCs w:val="22"/>
          <w:vertAlign w:val="subscript"/>
        </w:rPr>
        <w:t xml:space="preserve">2 </w:t>
      </w:r>
      <w:r w:rsidRPr="008B59B5">
        <w:rPr>
          <w:rFonts w:cs="Arial"/>
          <w:sz w:val="22"/>
          <w:szCs w:val="22"/>
        </w:rPr>
        <w:t>hourly mean exceedance/event roses and tables</w:t>
      </w:r>
    </w:p>
    <w:p w:rsidR="00460C4D" w:rsidRPr="00324CEA" w:rsidRDefault="004810C9" w:rsidP="009E26C7">
      <w:pPr>
        <w:spacing w:before="100" w:beforeAutospacing="1" w:after="100" w:afterAutospacing="1"/>
        <w:jc w:val="both"/>
        <w:outlineLvl w:val="2"/>
        <w:rPr>
          <w:rFonts w:cs="Arial"/>
          <w:color w:val="FF0000"/>
          <w:sz w:val="22"/>
          <w:szCs w:val="22"/>
        </w:rPr>
      </w:pPr>
      <w:r w:rsidRPr="00324CEA">
        <w:rPr>
          <w:rFonts w:cs="Arial"/>
          <w:color w:val="FF0000"/>
          <w:sz w:val="22"/>
          <w:szCs w:val="22"/>
        </w:rPr>
        <w:t xml:space="preserve"> </w:t>
      </w:r>
      <w:r w:rsidR="009E26C7" w:rsidRPr="009E26C7">
        <w:rPr>
          <w:rFonts w:cs="Arial"/>
          <w:noProof/>
          <w:color w:val="FF0000"/>
          <w:sz w:val="22"/>
          <w:szCs w:val="22"/>
          <w:bdr w:val="single" w:sz="4" w:space="0" w:color="auto"/>
        </w:rPr>
        <w:drawing>
          <wp:inline distT="0" distB="0" distL="0" distR="0" wp14:anchorId="10E8812F" wp14:editId="42B096FB">
            <wp:extent cx="3009900" cy="3024113"/>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772D.tmp"/>
                    <pic:cNvPicPr/>
                  </pic:nvPicPr>
                  <pic:blipFill>
                    <a:blip r:embed="rId22">
                      <a:extLst>
                        <a:ext uri="{28A0092B-C50C-407E-A947-70E740481C1C}">
                          <a14:useLocalDpi xmlns:a14="http://schemas.microsoft.com/office/drawing/2010/main" val="0"/>
                        </a:ext>
                      </a:extLst>
                    </a:blip>
                    <a:stretch>
                      <a:fillRect/>
                    </a:stretch>
                  </pic:blipFill>
                  <pic:spPr>
                    <a:xfrm>
                      <a:off x="0" y="0"/>
                      <a:ext cx="3009900" cy="3024113"/>
                    </a:xfrm>
                    <a:prstGeom prst="rect">
                      <a:avLst/>
                    </a:prstGeom>
                  </pic:spPr>
                </pic:pic>
              </a:graphicData>
            </a:graphic>
          </wp:inline>
        </w:drawing>
      </w:r>
      <w:r w:rsidRPr="00324CEA">
        <w:rPr>
          <w:rFonts w:cs="Arial"/>
          <w:color w:val="FF0000"/>
          <w:sz w:val="22"/>
          <w:szCs w:val="22"/>
        </w:rPr>
        <w:t xml:space="preserve">    </w:t>
      </w:r>
      <w:r w:rsidR="00BB0278" w:rsidRPr="00BB0278">
        <w:rPr>
          <w:rFonts w:cs="Arial"/>
          <w:noProof/>
          <w:color w:val="FF0000"/>
          <w:sz w:val="22"/>
          <w:szCs w:val="22"/>
          <w:bdr w:val="single" w:sz="4" w:space="0" w:color="auto"/>
        </w:rPr>
        <w:drawing>
          <wp:inline distT="0" distB="0" distL="0" distR="0" wp14:anchorId="27B088D0" wp14:editId="3A7D4DB5">
            <wp:extent cx="2905125" cy="3027209"/>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2561.tmp"/>
                    <pic:cNvPicPr/>
                  </pic:nvPicPr>
                  <pic:blipFill>
                    <a:blip r:embed="rId23">
                      <a:extLst>
                        <a:ext uri="{28A0092B-C50C-407E-A947-70E740481C1C}">
                          <a14:useLocalDpi xmlns:a14="http://schemas.microsoft.com/office/drawing/2010/main" val="0"/>
                        </a:ext>
                      </a:extLst>
                    </a:blip>
                    <a:stretch>
                      <a:fillRect/>
                    </a:stretch>
                  </pic:blipFill>
                  <pic:spPr>
                    <a:xfrm>
                      <a:off x="0" y="0"/>
                      <a:ext cx="2905531" cy="3027632"/>
                    </a:xfrm>
                    <a:prstGeom prst="rect">
                      <a:avLst/>
                    </a:prstGeom>
                  </pic:spPr>
                </pic:pic>
              </a:graphicData>
            </a:graphic>
          </wp:inline>
        </w:drawing>
      </w:r>
      <w:r w:rsidRPr="00324CEA">
        <w:rPr>
          <w:rFonts w:cs="Arial"/>
          <w:color w:val="FF0000"/>
          <w:sz w:val="22"/>
          <w:szCs w:val="22"/>
        </w:rPr>
        <w:t xml:space="preserve"> </w:t>
      </w:r>
      <w:r w:rsidR="00202426" w:rsidRPr="00324CEA">
        <w:rPr>
          <w:rFonts w:cs="Arial"/>
          <w:color w:val="FF0000"/>
          <w:sz w:val="22"/>
          <w:szCs w:val="22"/>
        </w:rPr>
        <w:t xml:space="preserve">                              </w:t>
      </w:r>
      <w:r w:rsidR="00355159" w:rsidRPr="00324CEA">
        <w:rPr>
          <w:rFonts w:cs="Arial"/>
          <w:color w:val="FF0000"/>
          <w:sz w:val="22"/>
          <w:szCs w:val="22"/>
        </w:rPr>
        <w:t xml:space="preserve">  </w:t>
      </w:r>
    </w:p>
    <w:p w:rsidR="0060625A" w:rsidRPr="00146708" w:rsidRDefault="0060625A" w:rsidP="0060625A">
      <w:pPr>
        <w:spacing w:before="100" w:beforeAutospacing="1" w:after="100" w:afterAutospacing="1"/>
        <w:ind w:hanging="284"/>
        <w:jc w:val="both"/>
        <w:outlineLvl w:val="2"/>
        <w:rPr>
          <w:rFonts w:cs="Arial"/>
          <w:sz w:val="22"/>
          <w:szCs w:val="22"/>
        </w:rPr>
      </w:pPr>
      <w:r w:rsidRPr="009E26C7">
        <w:rPr>
          <w:rFonts w:cs="Arial"/>
          <w:color w:val="FF0000"/>
          <w:sz w:val="22"/>
          <w:szCs w:val="22"/>
        </w:rPr>
        <w:t xml:space="preserve">  </w:t>
      </w:r>
      <w:r w:rsidRPr="00146708">
        <w:rPr>
          <w:rFonts w:cs="Arial"/>
          <w:sz w:val="22"/>
          <w:szCs w:val="22"/>
        </w:rPr>
        <w:t xml:space="preserve">Figure </w:t>
      </w:r>
      <w:r w:rsidR="00B900E4" w:rsidRPr="00146708">
        <w:rPr>
          <w:rFonts w:cs="Arial"/>
          <w:sz w:val="22"/>
          <w:szCs w:val="22"/>
        </w:rPr>
        <w:t>6</w:t>
      </w:r>
      <w:r w:rsidR="00016B45" w:rsidRPr="00146708">
        <w:rPr>
          <w:rFonts w:cs="Arial"/>
          <w:sz w:val="22"/>
          <w:szCs w:val="22"/>
        </w:rPr>
        <w:t xml:space="preserve"> </w:t>
      </w:r>
      <w:r w:rsidRPr="00146708">
        <w:rPr>
          <w:rFonts w:cs="Arial"/>
          <w:sz w:val="22"/>
          <w:szCs w:val="22"/>
        </w:rPr>
        <w:t>SO</w:t>
      </w:r>
      <w:r w:rsidRPr="00146708">
        <w:rPr>
          <w:rFonts w:cs="Arial"/>
          <w:sz w:val="22"/>
          <w:szCs w:val="22"/>
          <w:vertAlign w:val="subscript"/>
        </w:rPr>
        <w:t>2</w:t>
      </w:r>
      <w:r w:rsidRPr="00146708">
        <w:rPr>
          <w:rFonts w:cs="Arial"/>
          <w:sz w:val="22"/>
          <w:szCs w:val="22"/>
        </w:rPr>
        <w:t xml:space="preserve"> hourly mean sector </w:t>
      </w:r>
      <w:r w:rsidR="00D9299A" w:rsidRPr="00146708">
        <w:rPr>
          <w:rFonts w:cs="Arial"/>
          <w:sz w:val="22"/>
          <w:szCs w:val="22"/>
        </w:rPr>
        <w:t xml:space="preserve">day time </w:t>
      </w:r>
      <w:r w:rsidRPr="00146708">
        <w:rPr>
          <w:rFonts w:cs="Arial"/>
          <w:sz w:val="22"/>
          <w:szCs w:val="22"/>
        </w:rPr>
        <w:t xml:space="preserve">exceedance </w:t>
      </w:r>
      <w:r w:rsidR="00016B45" w:rsidRPr="00146708">
        <w:rPr>
          <w:rFonts w:cs="Arial"/>
          <w:sz w:val="22"/>
          <w:szCs w:val="22"/>
        </w:rPr>
        <w:t>rose</w:t>
      </w:r>
      <w:r w:rsidR="007B5D57" w:rsidRPr="00146708">
        <w:rPr>
          <w:rFonts w:cs="Arial"/>
          <w:sz w:val="22"/>
          <w:szCs w:val="22"/>
        </w:rPr>
        <w:t xml:space="preserve"> and </w:t>
      </w:r>
      <w:r w:rsidR="00D9299A" w:rsidRPr="00146708">
        <w:rPr>
          <w:rFonts w:cs="Arial"/>
          <w:sz w:val="22"/>
          <w:szCs w:val="22"/>
        </w:rPr>
        <w:t xml:space="preserve">night time </w:t>
      </w:r>
      <w:r w:rsidR="007B5D57" w:rsidRPr="00146708">
        <w:rPr>
          <w:rFonts w:cs="Arial"/>
          <w:sz w:val="22"/>
          <w:szCs w:val="22"/>
        </w:rPr>
        <w:t>98th percentile event rose</w:t>
      </w:r>
    </w:p>
    <w:p w:rsidR="00A54C9D" w:rsidRPr="00146708" w:rsidRDefault="00EF31A2" w:rsidP="008E7F50">
      <w:pPr>
        <w:spacing w:before="100" w:beforeAutospacing="1" w:after="100" w:afterAutospacing="1"/>
        <w:ind w:left="-142"/>
        <w:jc w:val="both"/>
        <w:outlineLvl w:val="2"/>
        <w:rPr>
          <w:rFonts w:cs="Arial"/>
          <w:sz w:val="22"/>
          <w:szCs w:val="22"/>
        </w:rPr>
      </w:pPr>
      <w:r w:rsidRPr="00146708">
        <w:rPr>
          <w:rFonts w:cs="Arial"/>
          <w:sz w:val="22"/>
          <w:szCs w:val="22"/>
        </w:rPr>
        <w:t>T</w:t>
      </w:r>
      <w:r w:rsidR="00A54C9D" w:rsidRPr="00146708">
        <w:rPr>
          <w:rFonts w:cs="Arial"/>
          <w:sz w:val="22"/>
          <w:szCs w:val="22"/>
        </w:rPr>
        <w:t xml:space="preserve">able </w:t>
      </w:r>
      <w:r w:rsidR="00B900E4" w:rsidRPr="00146708">
        <w:rPr>
          <w:rFonts w:cs="Arial"/>
          <w:sz w:val="22"/>
          <w:szCs w:val="22"/>
        </w:rPr>
        <w:t>7</w:t>
      </w:r>
      <w:r w:rsidR="00A54C9D" w:rsidRPr="00146708">
        <w:rPr>
          <w:rFonts w:cs="Arial"/>
          <w:sz w:val="22"/>
          <w:szCs w:val="22"/>
        </w:rPr>
        <w:t>.  SO</w:t>
      </w:r>
      <w:r w:rsidR="00A54C9D" w:rsidRPr="00146708">
        <w:rPr>
          <w:rFonts w:cs="Arial"/>
          <w:sz w:val="22"/>
          <w:szCs w:val="22"/>
          <w:vertAlign w:val="subscript"/>
        </w:rPr>
        <w:t>2</w:t>
      </w:r>
      <w:r w:rsidR="00A54C9D" w:rsidRPr="00146708">
        <w:rPr>
          <w:rFonts w:cs="Arial"/>
          <w:sz w:val="22"/>
          <w:szCs w:val="22"/>
        </w:rPr>
        <w:t xml:space="preserve"> daytime hourly mean exceedance table</w:t>
      </w:r>
    </w:p>
    <w:tbl>
      <w:tblPr>
        <w:tblStyle w:val="TableGrid"/>
        <w:tblW w:w="0" w:type="auto"/>
        <w:tblLook w:val="04A0" w:firstRow="1" w:lastRow="0" w:firstColumn="1" w:lastColumn="0" w:noHBand="0" w:noVBand="1"/>
      </w:tblPr>
      <w:tblGrid>
        <w:gridCol w:w="572"/>
        <w:gridCol w:w="387"/>
        <w:gridCol w:w="597"/>
        <w:gridCol w:w="537"/>
        <w:gridCol w:w="587"/>
        <w:gridCol w:w="547"/>
        <w:gridCol w:w="577"/>
        <w:gridCol w:w="557"/>
        <w:gridCol w:w="577"/>
        <w:gridCol w:w="557"/>
        <w:gridCol w:w="627"/>
        <w:gridCol w:w="517"/>
        <w:gridCol w:w="709"/>
        <w:gridCol w:w="425"/>
        <w:gridCol w:w="709"/>
        <w:gridCol w:w="708"/>
        <w:gridCol w:w="709"/>
      </w:tblGrid>
      <w:tr w:rsidR="00146708" w:rsidRPr="00146708" w:rsidTr="00EA6B4C">
        <w:tc>
          <w:tcPr>
            <w:tcW w:w="572"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Dir</w:t>
            </w:r>
          </w:p>
        </w:tc>
        <w:tc>
          <w:tcPr>
            <w:tcW w:w="38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N</w:t>
            </w:r>
          </w:p>
        </w:tc>
        <w:tc>
          <w:tcPr>
            <w:tcW w:w="59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NNE</w:t>
            </w:r>
          </w:p>
        </w:tc>
        <w:tc>
          <w:tcPr>
            <w:tcW w:w="53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NE</w:t>
            </w:r>
          </w:p>
        </w:tc>
        <w:tc>
          <w:tcPr>
            <w:tcW w:w="58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ENE</w:t>
            </w:r>
          </w:p>
        </w:tc>
        <w:tc>
          <w:tcPr>
            <w:tcW w:w="54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E</w:t>
            </w:r>
          </w:p>
        </w:tc>
        <w:tc>
          <w:tcPr>
            <w:tcW w:w="57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ESE</w:t>
            </w:r>
          </w:p>
        </w:tc>
        <w:tc>
          <w:tcPr>
            <w:tcW w:w="55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SE</w:t>
            </w:r>
          </w:p>
        </w:tc>
        <w:tc>
          <w:tcPr>
            <w:tcW w:w="57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SSE</w:t>
            </w:r>
          </w:p>
        </w:tc>
        <w:tc>
          <w:tcPr>
            <w:tcW w:w="55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S</w:t>
            </w:r>
          </w:p>
        </w:tc>
        <w:tc>
          <w:tcPr>
            <w:tcW w:w="62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SSW</w:t>
            </w:r>
          </w:p>
        </w:tc>
        <w:tc>
          <w:tcPr>
            <w:tcW w:w="50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SW</w:t>
            </w:r>
          </w:p>
        </w:tc>
        <w:tc>
          <w:tcPr>
            <w:tcW w:w="709"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WSW</w:t>
            </w:r>
          </w:p>
        </w:tc>
        <w:tc>
          <w:tcPr>
            <w:tcW w:w="425"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W</w:t>
            </w:r>
          </w:p>
        </w:tc>
        <w:tc>
          <w:tcPr>
            <w:tcW w:w="709"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WNW</w:t>
            </w:r>
          </w:p>
        </w:tc>
        <w:tc>
          <w:tcPr>
            <w:tcW w:w="708"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NW</w:t>
            </w:r>
          </w:p>
        </w:tc>
        <w:tc>
          <w:tcPr>
            <w:tcW w:w="709"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NNW</w:t>
            </w:r>
          </w:p>
        </w:tc>
      </w:tr>
      <w:tr w:rsidR="00146708" w:rsidRPr="00146708" w:rsidTr="00EA6B4C">
        <w:tc>
          <w:tcPr>
            <w:tcW w:w="572" w:type="dxa"/>
          </w:tcPr>
          <w:p w:rsidR="00CE1106" w:rsidRPr="00BE1D4B" w:rsidRDefault="00CE1106" w:rsidP="00EA6B4C">
            <w:pPr>
              <w:spacing w:before="100" w:beforeAutospacing="1" w:after="100" w:afterAutospacing="1"/>
              <w:jc w:val="both"/>
              <w:outlineLvl w:val="2"/>
              <w:rPr>
                <w:rFonts w:cs="Arial"/>
                <w:b/>
                <w:sz w:val="18"/>
                <w:szCs w:val="18"/>
              </w:rPr>
            </w:pPr>
            <w:r w:rsidRPr="00FE2C31">
              <w:rPr>
                <w:rFonts w:cs="Arial"/>
                <w:b/>
                <w:sz w:val="18"/>
                <w:szCs w:val="18"/>
              </w:rPr>
              <w:t>E</w:t>
            </w:r>
            <w:r w:rsidR="00A649FD" w:rsidRPr="00FE2C31">
              <w:rPr>
                <w:rFonts w:cs="Arial"/>
                <w:b/>
                <w:sz w:val="18"/>
                <w:szCs w:val="18"/>
              </w:rPr>
              <w:t>xc</w:t>
            </w:r>
          </w:p>
        </w:tc>
        <w:tc>
          <w:tcPr>
            <w:tcW w:w="387" w:type="dxa"/>
          </w:tcPr>
          <w:p w:rsidR="00CE1106" w:rsidRPr="00146708" w:rsidRDefault="00CE1106"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597" w:type="dxa"/>
          </w:tcPr>
          <w:p w:rsidR="00CE1106" w:rsidRPr="00146708" w:rsidRDefault="00CE1106"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537" w:type="dxa"/>
          </w:tcPr>
          <w:p w:rsidR="00CE1106" w:rsidRPr="00146708" w:rsidRDefault="00CE1106"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587" w:type="dxa"/>
          </w:tcPr>
          <w:p w:rsidR="00CE1106" w:rsidRPr="00146708" w:rsidRDefault="00CE1106"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547" w:type="dxa"/>
          </w:tcPr>
          <w:p w:rsidR="00CE1106" w:rsidRPr="00146708" w:rsidRDefault="00CE1106"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577" w:type="dxa"/>
          </w:tcPr>
          <w:p w:rsidR="00CE1106" w:rsidRPr="00146708" w:rsidRDefault="00CE1106"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557" w:type="dxa"/>
          </w:tcPr>
          <w:p w:rsidR="00CE1106" w:rsidRPr="00146708" w:rsidRDefault="00CE1106"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577" w:type="dxa"/>
          </w:tcPr>
          <w:p w:rsidR="00CE1106" w:rsidRPr="00146708" w:rsidRDefault="00CE1106"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557" w:type="dxa"/>
          </w:tcPr>
          <w:p w:rsidR="00CE1106" w:rsidRPr="00146708" w:rsidRDefault="00CE1106"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627" w:type="dxa"/>
          </w:tcPr>
          <w:p w:rsidR="00CE1106" w:rsidRPr="00146708" w:rsidRDefault="00CE1106"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507" w:type="dxa"/>
          </w:tcPr>
          <w:p w:rsidR="00CE1106" w:rsidRPr="00146708" w:rsidRDefault="00146708" w:rsidP="00146708">
            <w:pPr>
              <w:spacing w:before="100" w:beforeAutospacing="1" w:after="100" w:afterAutospacing="1"/>
              <w:jc w:val="center"/>
              <w:outlineLvl w:val="2"/>
              <w:rPr>
                <w:rFonts w:cs="Arial"/>
                <w:b/>
                <w:sz w:val="18"/>
                <w:szCs w:val="18"/>
              </w:rPr>
            </w:pPr>
            <w:r w:rsidRPr="00146708">
              <w:rPr>
                <w:rFonts w:cs="Arial"/>
                <w:b/>
                <w:sz w:val="18"/>
                <w:szCs w:val="18"/>
              </w:rPr>
              <w:t>1</w:t>
            </w:r>
          </w:p>
        </w:tc>
        <w:tc>
          <w:tcPr>
            <w:tcW w:w="709" w:type="dxa"/>
          </w:tcPr>
          <w:p w:rsidR="00CE1106" w:rsidRPr="00146708" w:rsidRDefault="00146708"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425" w:type="dxa"/>
          </w:tcPr>
          <w:p w:rsidR="00CE1106" w:rsidRPr="00146708" w:rsidRDefault="00146708"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709" w:type="dxa"/>
          </w:tcPr>
          <w:p w:rsidR="00CE1106" w:rsidRPr="00146708" w:rsidRDefault="00146708"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708" w:type="dxa"/>
          </w:tcPr>
          <w:p w:rsidR="00CE1106" w:rsidRPr="00146708" w:rsidRDefault="00146708"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709" w:type="dxa"/>
          </w:tcPr>
          <w:p w:rsidR="00CE1106" w:rsidRPr="00146708" w:rsidRDefault="00146708" w:rsidP="00146708">
            <w:pPr>
              <w:spacing w:before="100" w:beforeAutospacing="1" w:after="100" w:afterAutospacing="1"/>
              <w:jc w:val="center"/>
              <w:outlineLvl w:val="2"/>
              <w:rPr>
                <w:rFonts w:cs="Arial"/>
                <w:b/>
                <w:sz w:val="18"/>
                <w:szCs w:val="18"/>
              </w:rPr>
            </w:pPr>
            <w:r w:rsidRPr="00146708">
              <w:rPr>
                <w:rFonts w:cs="Arial"/>
                <w:b/>
                <w:sz w:val="18"/>
                <w:szCs w:val="18"/>
              </w:rPr>
              <w:t>0</w:t>
            </w:r>
          </w:p>
        </w:tc>
      </w:tr>
      <w:tr w:rsidR="00146708" w:rsidRPr="00146708" w:rsidTr="00EA6B4C">
        <w:tc>
          <w:tcPr>
            <w:tcW w:w="572"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w:t>
            </w:r>
          </w:p>
        </w:tc>
        <w:tc>
          <w:tcPr>
            <w:tcW w:w="387" w:type="dxa"/>
          </w:tcPr>
          <w:p w:rsidR="00CE1106" w:rsidRPr="00146708" w:rsidRDefault="00CE1106"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597" w:type="dxa"/>
          </w:tcPr>
          <w:p w:rsidR="00CE1106" w:rsidRPr="00146708" w:rsidRDefault="00CE1106"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537" w:type="dxa"/>
          </w:tcPr>
          <w:p w:rsidR="00CE1106" w:rsidRPr="00146708" w:rsidRDefault="00CE1106"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587" w:type="dxa"/>
          </w:tcPr>
          <w:p w:rsidR="00CE1106" w:rsidRPr="00146708" w:rsidRDefault="00CE1106"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547" w:type="dxa"/>
          </w:tcPr>
          <w:p w:rsidR="00CE1106" w:rsidRPr="00146708" w:rsidRDefault="00CE1106"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577" w:type="dxa"/>
          </w:tcPr>
          <w:p w:rsidR="00CE1106" w:rsidRPr="00146708" w:rsidRDefault="00CE1106"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557" w:type="dxa"/>
          </w:tcPr>
          <w:p w:rsidR="00CE1106" w:rsidRPr="00146708" w:rsidRDefault="00CE1106"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577" w:type="dxa"/>
          </w:tcPr>
          <w:p w:rsidR="00CE1106" w:rsidRPr="00146708" w:rsidRDefault="00CE1106"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557" w:type="dxa"/>
          </w:tcPr>
          <w:p w:rsidR="00CE1106" w:rsidRPr="00146708" w:rsidRDefault="00CE1106"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627" w:type="dxa"/>
          </w:tcPr>
          <w:p w:rsidR="00CE1106" w:rsidRPr="00146708" w:rsidRDefault="00CE1106"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507" w:type="dxa"/>
          </w:tcPr>
          <w:p w:rsidR="00CE1106" w:rsidRPr="00146708" w:rsidRDefault="00146708" w:rsidP="00146708">
            <w:pPr>
              <w:spacing w:before="100" w:beforeAutospacing="1" w:after="100" w:afterAutospacing="1"/>
              <w:jc w:val="center"/>
              <w:outlineLvl w:val="2"/>
              <w:rPr>
                <w:rFonts w:cs="Arial"/>
                <w:b/>
                <w:sz w:val="18"/>
                <w:szCs w:val="18"/>
              </w:rPr>
            </w:pPr>
            <w:r w:rsidRPr="00146708">
              <w:rPr>
                <w:rFonts w:cs="Arial"/>
                <w:b/>
                <w:sz w:val="18"/>
                <w:szCs w:val="18"/>
              </w:rPr>
              <w:t>100</w:t>
            </w:r>
          </w:p>
        </w:tc>
        <w:tc>
          <w:tcPr>
            <w:tcW w:w="709" w:type="dxa"/>
          </w:tcPr>
          <w:p w:rsidR="00CE1106" w:rsidRPr="00146708" w:rsidRDefault="00146708"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425" w:type="dxa"/>
          </w:tcPr>
          <w:p w:rsidR="00CE1106" w:rsidRPr="00146708" w:rsidRDefault="00146708"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709" w:type="dxa"/>
          </w:tcPr>
          <w:p w:rsidR="00CE1106" w:rsidRPr="00146708" w:rsidRDefault="00146708"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708" w:type="dxa"/>
          </w:tcPr>
          <w:p w:rsidR="00CE1106" w:rsidRPr="00146708" w:rsidRDefault="00146708" w:rsidP="00146708">
            <w:pPr>
              <w:spacing w:before="100" w:beforeAutospacing="1" w:after="100" w:afterAutospacing="1"/>
              <w:jc w:val="center"/>
              <w:outlineLvl w:val="2"/>
              <w:rPr>
                <w:rFonts w:cs="Arial"/>
                <w:b/>
                <w:sz w:val="18"/>
                <w:szCs w:val="18"/>
              </w:rPr>
            </w:pPr>
            <w:r w:rsidRPr="00146708">
              <w:rPr>
                <w:rFonts w:cs="Arial"/>
                <w:b/>
                <w:sz w:val="18"/>
                <w:szCs w:val="18"/>
              </w:rPr>
              <w:t>0</w:t>
            </w:r>
          </w:p>
        </w:tc>
        <w:tc>
          <w:tcPr>
            <w:tcW w:w="709" w:type="dxa"/>
          </w:tcPr>
          <w:p w:rsidR="00CE1106" w:rsidRPr="00146708" w:rsidRDefault="00CE1106" w:rsidP="00146708">
            <w:pPr>
              <w:spacing w:before="100" w:beforeAutospacing="1" w:after="100" w:afterAutospacing="1"/>
              <w:jc w:val="center"/>
              <w:outlineLvl w:val="2"/>
              <w:rPr>
                <w:rFonts w:cs="Arial"/>
                <w:b/>
                <w:sz w:val="18"/>
                <w:szCs w:val="18"/>
              </w:rPr>
            </w:pPr>
            <w:r w:rsidRPr="00146708">
              <w:rPr>
                <w:rFonts w:cs="Arial"/>
                <w:b/>
                <w:sz w:val="18"/>
                <w:szCs w:val="18"/>
              </w:rPr>
              <w:t>0</w:t>
            </w:r>
          </w:p>
        </w:tc>
      </w:tr>
    </w:tbl>
    <w:p w:rsidR="00A54C9D" w:rsidRPr="00146708" w:rsidRDefault="00A54C9D" w:rsidP="002F7BBA">
      <w:pPr>
        <w:spacing w:before="100" w:beforeAutospacing="1" w:after="100" w:afterAutospacing="1"/>
        <w:ind w:left="-142"/>
        <w:jc w:val="both"/>
        <w:outlineLvl w:val="2"/>
        <w:rPr>
          <w:rFonts w:cs="Arial"/>
          <w:sz w:val="22"/>
          <w:szCs w:val="22"/>
        </w:rPr>
      </w:pPr>
      <w:r w:rsidRPr="00146708">
        <w:rPr>
          <w:rFonts w:cs="Arial"/>
          <w:sz w:val="22"/>
          <w:szCs w:val="22"/>
        </w:rPr>
        <w:t xml:space="preserve">Table </w:t>
      </w:r>
      <w:r w:rsidR="00B900E4" w:rsidRPr="00146708">
        <w:rPr>
          <w:rFonts w:cs="Arial"/>
          <w:sz w:val="22"/>
          <w:szCs w:val="22"/>
        </w:rPr>
        <w:t>8</w:t>
      </w:r>
      <w:r w:rsidRPr="00146708">
        <w:rPr>
          <w:rFonts w:cs="Arial"/>
          <w:sz w:val="22"/>
          <w:szCs w:val="22"/>
        </w:rPr>
        <w:t>. SO</w:t>
      </w:r>
      <w:r w:rsidRPr="00146708">
        <w:rPr>
          <w:rFonts w:cs="Arial"/>
          <w:sz w:val="22"/>
          <w:szCs w:val="22"/>
          <w:vertAlign w:val="subscript"/>
        </w:rPr>
        <w:t>2</w:t>
      </w:r>
      <w:r w:rsidRPr="00146708">
        <w:rPr>
          <w:rFonts w:cs="Arial"/>
          <w:sz w:val="22"/>
          <w:szCs w:val="22"/>
        </w:rPr>
        <w:t xml:space="preserve"> night-time hourly mean 98th percentile event table.</w:t>
      </w:r>
    </w:p>
    <w:tbl>
      <w:tblPr>
        <w:tblStyle w:val="TableGrid"/>
        <w:tblW w:w="0" w:type="auto"/>
        <w:tblLook w:val="04A0" w:firstRow="1" w:lastRow="0" w:firstColumn="1" w:lastColumn="0" w:noHBand="0" w:noVBand="1"/>
      </w:tblPr>
      <w:tblGrid>
        <w:gridCol w:w="570"/>
        <w:gridCol w:w="567"/>
        <w:gridCol w:w="597"/>
        <w:gridCol w:w="531"/>
        <w:gridCol w:w="587"/>
        <w:gridCol w:w="530"/>
        <w:gridCol w:w="577"/>
        <w:gridCol w:w="549"/>
        <w:gridCol w:w="577"/>
        <w:gridCol w:w="540"/>
        <w:gridCol w:w="627"/>
        <w:gridCol w:w="507"/>
        <w:gridCol w:w="706"/>
        <w:gridCol w:w="422"/>
        <w:gridCol w:w="707"/>
        <w:gridCol w:w="586"/>
        <w:gridCol w:w="709"/>
      </w:tblGrid>
      <w:tr w:rsidR="00146708" w:rsidRPr="00146708" w:rsidTr="00146708">
        <w:tc>
          <w:tcPr>
            <w:tcW w:w="570"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Dir</w:t>
            </w:r>
          </w:p>
        </w:tc>
        <w:tc>
          <w:tcPr>
            <w:tcW w:w="56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N</w:t>
            </w:r>
          </w:p>
        </w:tc>
        <w:tc>
          <w:tcPr>
            <w:tcW w:w="59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NNE</w:t>
            </w:r>
          </w:p>
        </w:tc>
        <w:tc>
          <w:tcPr>
            <w:tcW w:w="531"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NE</w:t>
            </w:r>
          </w:p>
        </w:tc>
        <w:tc>
          <w:tcPr>
            <w:tcW w:w="58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ENE</w:t>
            </w:r>
          </w:p>
        </w:tc>
        <w:tc>
          <w:tcPr>
            <w:tcW w:w="530"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E</w:t>
            </w:r>
          </w:p>
        </w:tc>
        <w:tc>
          <w:tcPr>
            <w:tcW w:w="57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ESE</w:t>
            </w:r>
          </w:p>
        </w:tc>
        <w:tc>
          <w:tcPr>
            <w:tcW w:w="549"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SE</w:t>
            </w:r>
          </w:p>
        </w:tc>
        <w:tc>
          <w:tcPr>
            <w:tcW w:w="57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SSE</w:t>
            </w:r>
          </w:p>
        </w:tc>
        <w:tc>
          <w:tcPr>
            <w:tcW w:w="540"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S</w:t>
            </w:r>
          </w:p>
        </w:tc>
        <w:tc>
          <w:tcPr>
            <w:tcW w:w="62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SSW</w:t>
            </w:r>
          </w:p>
        </w:tc>
        <w:tc>
          <w:tcPr>
            <w:tcW w:w="50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SW</w:t>
            </w:r>
          </w:p>
        </w:tc>
        <w:tc>
          <w:tcPr>
            <w:tcW w:w="706"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WSW</w:t>
            </w:r>
          </w:p>
        </w:tc>
        <w:tc>
          <w:tcPr>
            <w:tcW w:w="422"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W</w:t>
            </w:r>
          </w:p>
        </w:tc>
        <w:tc>
          <w:tcPr>
            <w:tcW w:w="70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WNW</w:t>
            </w:r>
          </w:p>
        </w:tc>
        <w:tc>
          <w:tcPr>
            <w:tcW w:w="586"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NW</w:t>
            </w:r>
          </w:p>
        </w:tc>
        <w:tc>
          <w:tcPr>
            <w:tcW w:w="709"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NNW</w:t>
            </w:r>
          </w:p>
        </w:tc>
      </w:tr>
      <w:tr w:rsidR="00146708" w:rsidRPr="00146708" w:rsidTr="00146708">
        <w:tc>
          <w:tcPr>
            <w:tcW w:w="570"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Eve</w:t>
            </w:r>
          </w:p>
        </w:tc>
        <w:tc>
          <w:tcPr>
            <w:tcW w:w="567" w:type="dxa"/>
          </w:tcPr>
          <w:p w:rsidR="00CE1106" w:rsidRPr="00146708" w:rsidRDefault="00146708" w:rsidP="00EA6B4C">
            <w:pPr>
              <w:spacing w:before="100" w:beforeAutospacing="1" w:after="100" w:afterAutospacing="1"/>
              <w:jc w:val="both"/>
              <w:outlineLvl w:val="2"/>
              <w:rPr>
                <w:rFonts w:cs="Arial"/>
                <w:b/>
                <w:sz w:val="18"/>
                <w:szCs w:val="18"/>
              </w:rPr>
            </w:pPr>
            <w:r w:rsidRPr="00146708">
              <w:rPr>
                <w:rFonts w:cs="Arial"/>
                <w:b/>
                <w:sz w:val="18"/>
                <w:szCs w:val="18"/>
              </w:rPr>
              <w:t>1</w:t>
            </w:r>
          </w:p>
        </w:tc>
        <w:tc>
          <w:tcPr>
            <w:tcW w:w="59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531"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58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530"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57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549"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57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540"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62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50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706" w:type="dxa"/>
          </w:tcPr>
          <w:p w:rsidR="00CE1106" w:rsidRPr="00146708" w:rsidRDefault="00146708" w:rsidP="00EA6B4C">
            <w:pPr>
              <w:spacing w:before="100" w:beforeAutospacing="1" w:after="100" w:afterAutospacing="1"/>
              <w:jc w:val="both"/>
              <w:outlineLvl w:val="2"/>
              <w:rPr>
                <w:rFonts w:cs="Arial"/>
                <w:b/>
                <w:sz w:val="18"/>
                <w:szCs w:val="18"/>
              </w:rPr>
            </w:pPr>
            <w:r w:rsidRPr="00146708">
              <w:rPr>
                <w:rFonts w:cs="Arial"/>
                <w:b/>
                <w:sz w:val="18"/>
                <w:szCs w:val="18"/>
              </w:rPr>
              <w:t>1</w:t>
            </w:r>
          </w:p>
        </w:tc>
        <w:tc>
          <w:tcPr>
            <w:tcW w:w="422"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707" w:type="dxa"/>
          </w:tcPr>
          <w:p w:rsidR="00CE1106" w:rsidRPr="00146708" w:rsidRDefault="00146708"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586" w:type="dxa"/>
          </w:tcPr>
          <w:p w:rsidR="00CE1106" w:rsidRPr="00146708" w:rsidRDefault="00146708" w:rsidP="00EA6B4C">
            <w:pPr>
              <w:spacing w:before="100" w:beforeAutospacing="1" w:after="100" w:afterAutospacing="1"/>
              <w:jc w:val="both"/>
              <w:outlineLvl w:val="2"/>
              <w:rPr>
                <w:rFonts w:cs="Arial"/>
                <w:b/>
                <w:sz w:val="18"/>
                <w:szCs w:val="18"/>
              </w:rPr>
            </w:pPr>
            <w:r w:rsidRPr="00146708">
              <w:rPr>
                <w:rFonts w:cs="Arial"/>
                <w:b/>
                <w:sz w:val="18"/>
                <w:szCs w:val="18"/>
              </w:rPr>
              <w:t>1</w:t>
            </w:r>
          </w:p>
        </w:tc>
        <w:tc>
          <w:tcPr>
            <w:tcW w:w="709" w:type="dxa"/>
          </w:tcPr>
          <w:p w:rsidR="00CE1106" w:rsidRPr="00146708" w:rsidRDefault="00146708" w:rsidP="00EA6B4C">
            <w:pPr>
              <w:spacing w:before="100" w:beforeAutospacing="1" w:after="100" w:afterAutospacing="1"/>
              <w:jc w:val="both"/>
              <w:outlineLvl w:val="2"/>
              <w:rPr>
                <w:rFonts w:cs="Arial"/>
                <w:b/>
                <w:sz w:val="18"/>
                <w:szCs w:val="18"/>
              </w:rPr>
            </w:pPr>
            <w:r w:rsidRPr="00146708">
              <w:rPr>
                <w:rFonts w:cs="Arial"/>
                <w:b/>
                <w:sz w:val="18"/>
                <w:szCs w:val="18"/>
              </w:rPr>
              <w:t>3</w:t>
            </w:r>
          </w:p>
        </w:tc>
      </w:tr>
      <w:tr w:rsidR="00146708" w:rsidRPr="00146708" w:rsidTr="00146708">
        <w:tc>
          <w:tcPr>
            <w:tcW w:w="570"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w:t>
            </w:r>
          </w:p>
        </w:tc>
        <w:tc>
          <w:tcPr>
            <w:tcW w:w="567" w:type="dxa"/>
          </w:tcPr>
          <w:p w:rsidR="00CE1106" w:rsidRPr="00146708" w:rsidRDefault="00146708" w:rsidP="00146708">
            <w:pPr>
              <w:spacing w:before="100" w:beforeAutospacing="1" w:after="100" w:afterAutospacing="1"/>
              <w:jc w:val="both"/>
              <w:outlineLvl w:val="2"/>
              <w:rPr>
                <w:rFonts w:cs="Arial"/>
                <w:b/>
                <w:sz w:val="18"/>
                <w:szCs w:val="18"/>
              </w:rPr>
            </w:pPr>
            <w:r w:rsidRPr="00146708">
              <w:rPr>
                <w:rFonts w:cs="Arial"/>
                <w:b/>
                <w:sz w:val="18"/>
                <w:szCs w:val="18"/>
              </w:rPr>
              <w:t>16.6</w:t>
            </w:r>
          </w:p>
        </w:tc>
        <w:tc>
          <w:tcPr>
            <w:tcW w:w="59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531"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58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530"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57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549"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57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540"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62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507"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706" w:type="dxa"/>
          </w:tcPr>
          <w:p w:rsidR="00CE1106" w:rsidRPr="00146708" w:rsidRDefault="00146708" w:rsidP="00146708">
            <w:pPr>
              <w:spacing w:before="100" w:beforeAutospacing="1" w:after="100" w:afterAutospacing="1"/>
              <w:jc w:val="both"/>
              <w:outlineLvl w:val="2"/>
              <w:rPr>
                <w:rFonts w:cs="Arial"/>
                <w:b/>
                <w:sz w:val="18"/>
                <w:szCs w:val="18"/>
              </w:rPr>
            </w:pPr>
            <w:r w:rsidRPr="00146708">
              <w:rPr>
                <w:rFonts w:cs="Arial"/>
                <w:b/>
                <w:sz w:val="18"/>
                <w:szCs w:val="18"/>
              </w:rPr>
              <w:t>16.6</w:t>
            </w:r>
          </w:p>
        </w:tc>
        <w:tc>
          <w:tcPr>
            <w:tcW w:w="422" w:type="dxa"/>
          </w:tcPr>
          <w:p w:rsidR="00CE1106" w:rsidRPr="00146708" w:rsidRDefault="00CE1106"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707" w:type="dxa"/>
          </w:tcPr>
          <w:p w:rsidR="00CE1106" w:rsidRPr="00146708" w:rsidRDefault="00146708" w:rsidP="00EA6B4C">
            <w:pPr>
              <w:spacing w:before="100" w:beforeAutospacing="1" w:after="100" w:afterAutospacing="1"/>
              <w:jc w:val="both"/>
              <w:outlineLvl w:val="2"/>
              <w:rPr>
                <w:rFonts w:cs="Arial"/>
                <w:b/>
                <w:sz w:val="18"/>
                <w:szCs w:val="18"/>
              </w:rPr>
            </w:pPr>
            <w:r w:rsidRPr="00146708">
              <w:rPr>
                <w:rFonts w:cs="Arial"/>
                <w:b/>
                <w:sz w:val="18"/>
                <w:szCs w:val="18"/>
              </w:rPr>
              <w:t>0</w:t>
            </w:r>
          </w:p>
        </w:tc>
        <w:tc>
          <w:tcPr>
            <w:tcW w:w="586" w:type="dxa"/>
          </w:tcPr>
          <w:p w:rsidR="00CE1106" w:rsidRPr="00146708" w:rsidRDefault="00146708" w:rsidP="00146708">
            <w:pPr>
              <w:spacing w:before="100" w:beforeAutospacing="1" w:after="100" w:afterAutospacing="1"/>
              <w:jc w:val="both"/>
              <w:outlineLvl w:val="2"/>
              <w:rPr>
                <w:rFonts w:cs="Arial"/>
                <w:b/>
                <w:sz w:val="18"/>
                <w:szCs w:val="18"/>
              </w:rPr>
            </w:pPr>
            <w:r w:rsidRPr="00146708">
              <w:rPr>
                <w:rFonts w:cs="Arial"/>
                <w:b/>
                <w:sz w:val="18"/>
                <w:szCs w:val="18"/>
              </w:rPr>
              <w:t>16.6</w:t>
            </w:r>
          </w:p>
        </w:tc>
        <w:tc>
          <w:tcPr>
            <w:tcW w:w="709" w:type="dxa"/>
          </w:tcPr>
          <w:p w:rsidR="00CE1106" w:rsidRPr="00146708" w:rsidRDefault="00146708" w:rsidP="00EA6B4C">
            <w:pPr>
              <w:spacing w:before="100" w:beforeAutospacing="1" w:after="100" w:afterAutospacing="1"/>
              <w:jc w:val="both"/>
              <w:outlineLvl w:val="2"/>
              <w:rPr>
                <w:rFonts w:cs="Arial"/>
                <w:b/>
                <w:sz w:val="18"/>
                <w:szCs w:val="18"/>
              </w:rPr>
            </w:pPr>
            <w:r w:rsidRPr="00146708">
              <w:rPr>
                <w:rFonts w:cs="Arial"/>
                <w:b/>
                <w:sz w:val="18"/>
                <w:szCs w:val="18"/>
              </w:rPr>
              <w:t>50</w:t>
            </w:r>
          </w:p>
        </w:tc>
      </w:tr>
    </w:tbl>
    <w:p w:rsidR="00271222" w:rsidRPr="00E65057" w:rsidRDefault="00271222" w:rsidP="002F7BBA">
      <w:pPr>
        <w:spacing w:before="100" w:beforeAutospacing="1" w:after="100" w:afterAutospacing="1"/>
        <w:ind w:hanging="142"/>
        <w:jc w:val="both"/>
        <w:outlineLvl w:val="2"/>
        <w:rPr>
          <w:rFonts w:cs="Arial"/>
          <w:sz w:val="22"/>
          <w:szCs w:val="22"/>
        </w:rPr>
      </w:pPr>
      <w:r w:rsidRPr="00E65057">
        <w:rPr>
          <w:rFonts w:cs="Arial"/>
          <w:sz w:val="22"/>
          <w:szCs w:val="22"/>
        </w:rPr>
        <w:t>6.3.2.1. Comments</w:t>
      </w:r>
      <w:r w:rsidR="00146708" w:rsidRPr="00E65057">
        <w:rPr>
          <w:rFonts w:cs="Arial"/>
          <w:sz w:val="22"/>
          <w:szCs w:val="22"/>
        </w:rPr>
        <w:tab/>
      </w:r>
    </w:p>
    <w:p w:rsidR="00B34432" w:rsidRPr="00E65057" w:rsidRDefault="006A6E77" w:rsidP="002F7BBA">
      <w:pPr>
        <w:ind w:left="-180"/>
        <w:jc w:val="both"/>
        <w:rPr>
          <w:sz w:val="22"/>
          <w:szCs w:val="22"/>
          <w:shd w:val="clear" w:color="auto" w:fill="FFFFFF"/>
        </w:rPr>
      </w:pPr>
      <w:r w:rsidRPr="00E65057">
        <w:rPr>
          <w:sz w:val="22"/>
          <w:szCs w:val="22"/>
        </w:rPr>
        <w:t xml:space="preserve">The daytime exceedance rose and night-time </w:t>
      </w:r>
      <w:r w:rsidRPr="00E65057">
        <w:rPr>
          <w:sz w:val="22"/>
          <w:szCs w:val="22"/>
          <w:lang w:bidi="hi-IN"/>
        </w:rPr>
        <w:t>98</w:t>
      </w:r>
      <w:r w:rsidRPr="00E65057">
        <w:rPr>
          <w:sz w:val="22"/>
          <w:szCs w:val="22"/>
          <w:vertAlign w:val="superscript"/>
          <w:lang w:bidi="hi-IN"/>
        </w:rPr>
        <w:t>th</w:t>
      </w:r>
      <w:r w:rsidRPr="00E65057">
        <w:rPr>
          <w:sz w:val="22"/>
          <w:szCs w:val="22"/>
          <w:lang w:bidi="hi-IN"/>
        </w:rPr>
        <w:t xml:space="preserve"> percentile</w:t>
      </w:r>
      <w:r w:rsidRPr="00E65057">
        <w:rPr>
          <w:rFonts w:cs="Arial"/>
          <w:sz w:val="22"/>
          <w:szCs w:val="22"/>
        </w:rPr>
        <w:t xml:space="preserve"> rose </w:t>
      </w:r>
      <w:r w:rsidRPr="00E65057">
        <w:rPr>
          <w:sz w:val="22"/>
          <w:szCs w:val="22"/>
        </w:rPr>
        <w:t xml:space="preserve">are presented in Figure </w:t>
      </w:r>
      <w:r w:rsidR="00B900E4" w:rsidRPr="00E65057">
        <w:rPr>
          <w:sz w:val="22"/>
          <w:szCs w:val="22"/>
        </w:rPr>
        <w:t>6</w:t>
      </w:r>
      <w:r w:rsidR="00093BDB" w:rsidRPr="00E65057">
        <w:rPr>
          <w:sz w:val="22"/>
          <w:szCs w:val="22"/>
        </w:rPr>
        <w:t xml:space="preserve"> </w:t>
      </w:r>
      <w:r w:rsidRPr="00E65057">
        <w:rPr>
          <w:sz w:val="22"/>
          <w:szCs w:val="22"/>
        </w:rPr>
        <w:t xml:space="preserve">to identify the wind sectors from which the highest concentrations are derived.  </w:t>
      </w:r>
      <w:r w:rsidR="00AE13FA" w:rsidRPr="00E65057">
        <w:rPr>
          <w:sz w:val="22"/>
          <w:szCs w:val="22"/>
        </w:rPr>
        <w:t xml:space="preserve">There </w:t>
      </w:r>
      <w:r w:rsidR="00F479BE" w:rsidRPr="00E65057">
        <w:rPr>
          <w:sz w:val="22"/>
          <w:szCs w:val="22"/>
        </w:rPr>
        <w:t>was</w:t>
      </w:r>
      <w:r w:rsidR="00AE13FA" w:rsidRPr="00E65057">
        <w:rPr>
          <w:sz w:val="22"/>
          <w:szCs w:val="22"/>
        </w:rPr>
        <w:t xml:space="preserve"> </w:t>
      </w:r>
      <w:r w:rsidR="00F479BE" w:rsidRPr="00E65057">
        <w:rPr>
          <w:sz w:val="22"/>
          <w:szCs w:val="22"/>
        </w:rPr>
        <w:t>one</w:t>
      </w:r>
      <w:r w:rsidR="00AE13FA" w:rsidRPr="00E65057">
        <w:t xml:space="preserve"> </w:t>
      </w:r>
      <w:r w:rsidR="00AE13FA" w:rsidRPr="00E65057">
        <w:rPr>
          <w:sz w:val="22"/>
          <w:szCs w:val="22"/>
        </w:rPr>
        <w:t>exceedance of the national ambient air quality SO</w:t>
      </w:r>
      <w:r w:rsidR="00AE13FA" w:rsidRPr="00E65057">
        <w:rPr>
          <w:sz w:val="22"/>
          <w:szCs w:val="22"/>
          <w:vertAlign w:val="subscript"/>
        </w:rPr>
        <w:t>2</w:t>
      </w:r>
      <w:r w:rsidR="00AE13FA" w:rsidRPr="00E65057">
        <w:rPr>
          <w:sz w:val="22"/>
          <w:szCs w:val="22"/>
        </w:rPr>
        <w:t xml:space="preserve"> hourly limit</w:t>
      </w:r>
      <w:r w:rsidR="00271222" w:rsidRPr="00E65057">
        <w:rPr>
          <w:sz w:val="22"/>
          <w:szCs w:val="22"/>
          <w:lang w:bidi="hi-IN"/>
        </w:rPr>
        <w:t xml:space="preserve"> </w:t>
      </w:r>
      <w:r w:rsidR="00BC54B8" w:rsidRPr="00E65057">
        <w:rPr>
          <w:sz w:val="22"/>
          <w:szCs w:val="22"/>
          <w:lang w:bidi="hi-IN"/>
        </w:rPr>
        <w:t>and no exceedance</w:t>
      </w:r>
      <w:r w:rsidR="00EB3FE3" w:rsidRPr="00E65057">
        <w:rPr>
          <w:sz w:val="22"/>
          <w:szCs w:val="22"/>
          <w:lang w:bidi="hi-IN"/>
        </w:rPr>
        <w:t>s</w:t>
      </w:r>
      <w:r w:rsidR="00BC54B8" w:rsidRPr="00E65057">
        <w:rPr>
          <w:sz w:val="22"/>
          <w:szCs w:val="22"/>
          <w:lang w:bidi="hi-IN"/>
        </w:rPr>
        <w:t xml:space="preserve"> of the </w:t>
      </w:r>
      <w:r w:rsidR="00BC54B8" w:rsidRPr="00E65057">
        <w:rPr>
          <w:rFonts w:cs="Arial"/>
          <w:sz w:val="22"/>
          <w:szCs w:val="22"/>
        </w:rPr>
        <w:t>SO</w:t>
      </w:r>
      <w:r w:rsidR="00BC54B8" w:rsidRPr="00E65057">
        <w:rPr>
          <w:rFonts w:cs="Arial"/>
          <w:sz w:val="22"/>
          <w:szCs w:val="22"/>
          <w:vertAlign w:val="subscript"/>
        </w:rPr>
        <w:t>2</w:t>
      </w:r>
      <w:r w:rsidR="00BC54B8" w:rsidRPr="00E65057">
        <w:rPr>
          <w:sz w:val="22"/>
          <w:szCs w:val="22"/>
          <w:lang w:bidi="hi-IN"/>
        </w:rPr>
        <w:t xml:space="preserve"> </w:t>
      </w:r>
      <w:r w:rsidR="00BC54B8" w:rsidRPr="00E65057">
        <w:rPr>
          <w:sz w:val="22"/>
          <w:szCs w:val="22"/>
          <w:shd w:val="clear" w:color="auto" w:fill="FFFFFF"/>
        </w:rPr>
        <w:t>daily</w:t>
      </w:r>
      <w:r w:rsidR="00BC54B8" w:rsidRPr="00E65057">
        <w:rPr>
          <w:sz w:val="22"/>
          <w:szCs w:val="22"/>
          <w:lang w:bidi="hi-IN"/>
        </w:rPr>
        <w:t xml:space="preserve"> limits </w:t>
      </w:r>
      <w:r w:rsidR="00BC54B8" w:rsidRPr="00E65057">
        <w:rPr>
          <w:rFonts w:cs="Arial"/>
          <w:sz w:val="22"/>
          <w:szCs w:val="22"/>
        </w:rPr>
        <w:t xml:space="preserve">as detailed in Table 2.  </w:t>
      </w:r>
      <w:r w:rsidR="00BC54B8" w:rsidRPr="00E65057">
        <w:rPr>
          <w:sz w:val="22"/>
          <w:szCs w:val="22"/>
          <w:shd w:val="clear" w:color="auto" w:fill="FFFFFF"/>
        </w:rPr>
        <w:t>The most dom</w:t>
      </w:r>
      <w:r w:rsidR="00A90B94" w:rsidRPr="00E65057">
        <w:rPr>
          <w:sz w:val="22"/>
          <w:szCs w:val="22"/>
          <w:shd w:val="clear" w:color="auto" w:fill="FFFFFF"/>
        </w:rPr>
        <w:t>inant hourly mean concentration</w:t>
      </w:r>
      <w:r w:rsidR="003575A5" w:rsidRPr="00E65057">
        <w:rPr>
          <w:sz w:val="22"/>
          <w:szCs w:val="22"/>
          <w:shd w:val="clear" w:color="auto" w:fill="FFFFFF"/>
        </w:rPr>
        <w:t>s</w:t>
      </w:r>
      <w:r w:rsidR="00BC54B8" w:rsidRPr="00E65057">
        <w:rPr>
          <w:sz w:val="22"/>
          <w:szCs w:val="22"/>
          <w:shd w:val="clear" w:color="auto" w:fill="FFFFFF"/>
        </w:rPr>
        <w:t xml:space="preserve"> above </w:t>
      </w:r>
      <w:r w:rsidR="00C21B60" w:rsidRPr="00E65057">
        <w:rPr>
          <w:sz w:val="22"/>
          <w:szCs w:val="22"/>
          <w:shd w:val="clear" w:color="auto" w:fill="FFFFFF"/>
        </w:rPr>
        <w:t>134</w:t>
      </w:r>
      <w:r w:rsidR="00370456" w:rsidRPr="00E65057">
        <w:rPr>
          <w:sz w:val="22"/>
          <w:szCs w:val="22"/>
          <w:shd w:val="clear" w:color="auto" w:fill="FFFFFF"/>
        </w:rPr>
        <w:t>ppb</w:t>
      </w:r>
      <w:r w:rsidR="00255503" w:rsidRPr="00E65057">
        <w:rPr>
          <w:sz w:val="22"/>
          <w:szCs w:val="22"/>
          <w:shd w:val="clear" w:color="auto" w:fill="FFFFFF"/>
          <w:vertAlign w:val="superscript"/>
        </w:rPr>
        <w:t xml:space="preserve"> </w:t>
      </w:r>
      <w:r w:rsidR="00255503" w:rsidRPr="00E65057">
        <w:rPr>
          <w:sz w:val="22"/>
          <w:szCs w:val="22"/>
          <w:shd w:val="clear" w:color="auto" w:fill="FFFFFF"/>
        </w:rPr>
        <w:t>at</w:t>
      </w:r>
      <w:r w:rsidR="00BC54B8" w:rsidRPr="00E65057">
        <w:rPr>
          <w:sz w:val="22"/>
          <w:szCs w:val="22"/>
          <w:shd w:val="clear" w:color="auto" w:fill="FFFFFF"/>
        </w:rPr>
        <w:t xml:space="preserve"> Camden during </w:t>
      </w:r>
      <w:r w:rsidR="00AD465D" w:rsidRPr="00E65057">
        <w:rPr>
          <w:sz w:val="22"/>
          <w:szCs w:val="22"/>
          <w:shd w:val="clear" w:color="auto" w:fill="FFFFFF"/>
        </w:rPr>
        <w:t>daytime</w:t>
      </w:r>
      <w:r w:rsidR="00A90B94" w:rsidRPr="00E65057">
        <w:rPr>
          <w:sz w:val="22"/>
          <w:szCs w:val="22"/>
          <w:shd w:val="clear" w:color="auto" w:fill="FFFFFF"/>
        </w:rPr>
        <w:t xml:space="preserve"> </w:t>
      </w:r>
      <w:r w:rsidR="003575A5" w:rsidRPr="00E65057">
        <w:rPr>
          <w:sz w:val="22"/>
          <w:szCs w:val="22"/>
          <w:shd w:val="clear" w:color="auto" w:fill="FFFFFF"/>
        </w:rPr>
        <w:t>were</w:t>
      </w:r>
      <w:r w:rsidR="00BC54B8" w:rsidRPr="00E65057">
        <w:rPr>
          <w:sz w:val="22"/>
          <w:szCs w:val="22"/>
          <w:shd w:val="clear" w:color="auto" w:fill="FFFFFF"/>
        </w:rPr>
        <w:t xml:space="preserve"> recorded</w:t>
      </w:r>
      <w:r w:rsidR="00BC54B8" w:rsidRPr="00E65057">
        <w:rPr>
          <w:sz w:val="22"/>
          <w:szCs w:val="22"/>
        </w:rPr>
        <w:t xml:space="preserve"> from </w:t>
      </w:r>
      <w:r w:rsidR="00711849" w:rsidRPr="00E65057">
        <w:rPr>
          <w:sz w:val="22"/>
          <w:szCs w:val="22"/>
        </w:rPr>
        <w:t>south-</w:t>
      </w:r>
      <w:r w:rsidR="00697C64" w:rsidRPr="00E65057">
        <w:rPr>
          <w:sz w:val="22"/>
          <w:szCs w:val="22"/>
        </w:rPr>
        <w:t>west</w:t>
      </w:r>
      <w:r w:rsidR="0058111A" w:rsidRPr="00E65057">
        <w:rPr>
          <w:sz w:val="22"/>
          <w:szCs w:val="22"/>
        </w:rPr>
        <w:t xml:space="preserve"> sector.</w:t>
      </w:r>
      <w:r w:rsidR="003A3ABA" w:rsidRPr="00E65057">
        <w:rPr>
          <w:sz w:val="22"/>
          <w:szCs w:val="22"/>
        </w:rPr>
        <w:t xml:space="preserve">  </w:t>
      </w:r>
      <w:r w:rsidR="00271222" w:rsidRPr="00E65057">
        <w:rPr>
          <w:sz w:val="22"/>
          <w:szCs w:val="22"/>
        </w:rPr>
        <w:t xml:space="preserve">The most dominant night-time concentrations above </w:t>
      </w:r>
      <w:r w:rsidR="006B4961" w:rsidRPr="00E65057">
        <w:rPr>
          <w:sz w:val="22"/>
          <w:szCs w:val="22"/>
        </w:rPr>
        <w:t>33</w:t>
      </w:r>
      <w:r w:rsidR="00874591" w:rsidRPr="00E65057">
        <w:rPr>
          <w:sz w:val="22"/>
          <w:szCs w:val="22"/>
        </w:rPr>
        <w:t>.</w:t>
      </w:r>
      <w:r w:rsidR="006B4961" w:rsidRPr="00E65057">
        <w:rPr>
          <w:sz w:val="22"/>
          <w:szCs w:val="22"/>
        </w:rPr>
        <w:t>13</w:t>
      </w:r>
      <w:r w:rsidR="00271222" w:rsidRPr="00E65057">
        <w:rPr>
          <w:sz w:val="22"/>
          <w:szCs w:val="22"/>
        </w:rPr>
        <w:t>ppb (</w:t>
      </w:r>
      <w:r w:rsidR="00271222" w:rsidRPr="00E65057">
        <w:rPr>
          <w:sz w:val="22"/>
          <w:szCs w:val="22"/>
          <w:lang w:bidi="hi-IN"/>
        </w:rPr>
        <w:t>98</w:t>
      </w:r>
      <w:r w:rsidR="00271222" w:rsidRPr="00E65057">
        <w:rPr>
          <w:sz w:val="22"/>
          <w:szCs w:val="22"/>
          <w:vertAlign w:val="superscript"/>
          <w:lang w:bidi="hi-IN"/>
        </w:rPr>
        <w:t>th</w:t>
      </w:r>
      <w:r w:rsidR="00271222" w:rsidRPr="00E65057">
        <w:rPr>
          <w:sz w:val="22"/>
          <w:szCs w:val="22"/>
          <w:lang w:bidi="hi-IN"/>
        </w:rPr>
        <w:t xml:space="preserve"> percentile</w:t>
      </w:r>
      <w:r w:rsidR="00271222" w:rsidRPr="00E65057">
        <w:rPr>
          <w:sz w:val="22"/>
          <w:szCs w:val="22"/>
        </w:rPr>
        <w:t xml:space="preserve">) were </w:t>
      </w:r>
      <w:r w:rsidR="00470E21" w:rsidRPr="00E65057">
        <w:rPr>
          <w:sz w:val="22"/>
          <w:szCs w:val="22"/>
          <w:shd w:val="clear" w:color="auto" w:fill="FFFFFF"/>
        </w:rPr>
        <w:t>recorded</w:t>
      </w:r>
      <w:r w:rsidR="00470E21" w:rsidRPr="00E65057">
        <w:rPr>
          <w:sz w:val="22"/>
          <w:szCs w:val="22"/>
        </w:rPr>
        <w:t xml:space="preserve"> </w:t>
      </w:r>
      <w:r w:rsidR="00271222" w:rsidRPr="00E65057">
        <w:rPr>
          <w:sz w:val="22"/>
          <w:szCs w:val="22"/>
        </w:rPr>
        <w:t>from</w:t>
      </w:r>
      <w:r w:rsidR="00A90B94" w:rsidRPr="00E65057">
        <w:rPr>
          <w:sz w:val="22"/>
          <w:szCs w:val="22"/>
        </w:rPr>
        <w:t xml:space="preserve"> </w:t>
      </w:r>
      <w:r w:rsidR="00F479BE" w:rsidRPr="00E65057">
        <w:rPr>
          <w:sz w:val="22"/>
          <w:szCs w:val="22"/>
        </w:rPr>
        <w:t>west-</w:t>
      </w:r>
      <w:r w:rsidR="00093BDB" w:rsidRPr="00E65057">
        <w:rPr>
          <w:sz w:val="22"/>
          <w:szCs w:val="22"/>
        </w:rPr>
        <w:t xml:space="preserve">south-west </w:t>
      </w:r>
      <w:r w:rsidR="00F479BE" w:rsidRPr="00E65057">
        <w:rPr>
          <w:sz w:val="22"/>
          <w:szCs w:val="22"/>
        </w:rPr>
        <w:t>and north-</w:t>
      </w:r>
      <w:r w:rsidR="00093BDB" w:rsidRPr="00E65057">
        <w:rPr>
          <w:sz w:val="22"/>
          <w:szCs w:val="22"/>
        </w:rPr>
        <w:t>west</w:t>
      </w:r>
      <w:r w:rsidR="00F479BE" w:rsidRPr="00E65057">
        <w:rPr>
          <w:sz w:val="22"/>
          <w:szCs w:val="22"/>
        </w:rPr>
        <w:t xml:space="preserve"> to north sectors.</w:t>
      </w:r>
      <w:r w:rsidR="00711849" w:rsidRPr="00E65057">
        <w:rPr>
          <w:sz w:val="22"/>
          <w:szCs w:val="22"/>
        </w:rPr>
        <w:t xml:space="preserve"> </w:t>
      </w:r>
      <w:r w:rsidR="0058111A" w:rsidRPr="00E65057">
        <w:rPr>
          <w:sz w:val="22"/>
          <w:szCs w:val="22"/>
        </w:rPr>
        <w:t xml:space="preserve"> </w:t>
      </w:r>
      <w:r w:rsidR="00116B67" w:rsidRPr="00E65057">
        <w:rPr>
          <w:sz w:val="22"/>
          <w:szCs w:val="22"/>
        </w:rPr>
        <w:t xml:space="preserve">Majuba Power Station is situated 60km south-west of the monitoring station.  </w:t>
      </w:r>
      <w:r w:rsidR="00116B67" w:rsidRPr="00E65057">
        <w:rPr>
          <w:rFonts w:cs="Arial"/>
          <w:sz w:val="22"/>
          <w:szCs w:val="22"/>
          <w:shd w:val="clear" w:color="auto" w:fill="FFFFFF"/>
        </w:rPr>
        <w:t xml:space="preserve">Tutuka Power Station is approximately 78.3km west-south-west </w:t>
      </w:r>
      <w:r w:rsidR="00116B67" w:rsidRPr="00E65057">
        <w:rPr>
          <w:sz w:val="22"/>
          <w:szCs w:val="22"/>
        </w:rPr>
        <w:t>of the monitoring station.</w:t>
      </w:r>
      <w:r w:rsidR="00093BDB" w:rsidRPr="00E65057">
        <w:rPr>
          <w:sz w:val="22"/>
          <w:szCs w:val="22"/>
        </w:rPr>
        <w:t xml:space="preserve">  </w:t>
      </w:r>
      <w:r w:rsidR="00116B67" w:rsidRPr="00E65057">
        <w:rPr>
          <w:sz w:val="22"/>
          <w:szCs w:val="22"/>
        </w:rPr>
        <w:t xml:space="preserve">The Mooiplaats open cast mine is located south-south-west of the monitoring station.  </w:t>
      </w:r>
      <w:r w:rsidR="00D751C1" w:rsidRPr="00E65057">
        <w:rPr>
          <w:sz w:val="22"/>
          <w:szCs w:val="22"/>
        </w:rPr>
        <w:t>Hendrina Power Station is situated 80km north-west of the monitoring station.</w:t>
      </w:r>
      <w:r w:rsidR="005142F8" w:rsidRPr="00E65057">
        <w:rPr>
          <w:sz w:val="22"/>
          <w:szCs w:val="22"/>
        </w:rPr>
        <w:t xml:space="preserve">  Arnot Power Station is situated 80km north-north-west of the monitoring station.</w:t>
      </w:r>
      <w:r w:rsidR="00711849" w:rsidRPr="00E65057">
        <w:rPr>
          <w:sz w:val="22"/>
          <w:szCs w:val="22"/>
        </w:rPr>
        <w:t xml:space="preserve">  There are mining activities to the north of the monitoring station.</w:t>
      </w:r>
      <w:r w:rsidR="005F7DA6" w:rsidRPr="00E65057">
        <w:rPr>
          <w:sz w:val="22"/>
          <w:szCs w:val="22"/>
        </w:rPr>
        <w:t xml:space="preserve">  </w:t>
      </w:r>
      <w:r w:rsidR="00D74A3A" w:rsidRPr="00E65057">
        <w:rPr>
          <w:sz w:val="22"/>
          <w:szCs w:val="22"/>
        </w:rPr>
        <w:t xml:space="preserve"> </w:t>
      </w:r>
      <w:r w:rsidR="005F7DA6" w:rsidRPr="00E65057">
        <w:rPr>
          <w:sz w:val="22"/>
          <w:szCs w:val="22"/>
        </w:rPr>
        <w:t xml:space="preserve">    </w:t>
      </w:r>
      <w:r w:rsidR="005142F8" w:rsidRPr="00E65057">
        <w:rPr>
          <w:sz w:val="22"/>
          <w:szCs w:val="22"/>
        </w:rPr>
        <w:t xml:space="preserve">  </w:t>
      </w:r>
      <w:r w:rsidR="00D751C1" w:rsidRPr="00E65057">
        <w:rPr>
          <w:sz w:val="22"/>
          <w:szCs w:val="22"/>
        </w:rPr>
        <w:t xml:space="preserve"> </w:t>
      </w:r>
    </w:p>
    <w:p w:rsidR="00254A93" w:rsidRPr="00E65057" w:rsidRDefault="00254A93" w:rsidP="002F7BBA">
      <w:pPr>
        <w:ind w:left="-180"/>
        <w:jc w:val="both"/>
        <w:rPr>
          <w:rFonts w:cs="Arial"/>
          <w:sz w:val="22"/>
          <w:szCs w:val="22"/>
        </w:rPr>
      </w:pPr>
    </w:p>
    <w:p w:rsidR="00DA508D" w:rsidRPr="004D022D" w:rsidRDefault="007F30AB" w:rsidP="002F7BBA">
      <w:pPr>
        <w:ind w:left="-180"/>
        <w:jc w:val="both"/>
        <w:rPr>
          <w:sz w:val="22"/>
          <w:szCs w:val="22"/>
          <w:shd w:val="clear" w:color="auto" w:fill="FFFFFF"/>
        </w:rPr>
      </w:pPr>
      <w:r w:rsidRPr="004D022D">
        <w:rPr>
          <w:rFonts w:cs="Arial"/>
          <w:sz w:val="22"/>
          <w:szCs w:val="22"/>
        </w:rPr>
        <w:t>6.4. NITROGEN DIOXIDE (NO</w:t>
      </w:r>
      <w:r w:rsidRPr="004D022D">
        <w:rPr>
          <w:rFonts w:cs="Arial"/>
          <w:sz w:val="22"/>
          <w:szCs w:val="22"/>
          <w:vertAlign w:val="subscript"/>
        </w:rPr>
        <w:t>2</w:t>
      </w:r>
      <w:r w:rsidRPr="004D022D">
        <w:rPr>
          <w:rFonts w:cs="Arial"/>
          <w:sz w:val="22"/>
          <w:szCs w:val="22"/>
        </w:rPr>
        <w:t>)</w:t>
      </w:r>
    </w:p>
    <w:p w:rsidR="000C4E7C" w:rsidRPr="004D022D" w:rsidRDefault="000C4E7C" w:rsidP="002F7BBA">
      <w:pPr>
        <w:ind w:left="-180"/>
        <w:jc w:val="both"/>
        <w:rPr>
          <w:rFonts w:cs="Arial"/>
          <w:sz w:val="22"/>
          <w:szCs w:val="22"/>
        </w:rPr>
      </w:pPr>
    </w:p>
    <w:p w:rsidR="00991CB2" w:rsidRPr="004D022D" w:rsidRDefault="007F30AB" w:rsidP="002F7BBA">
      <w:pPr>
        <w:ind w:left="-180"/>
        <w:jc w:val="both"/>
        <w:rPr>
          <w:rFonts w:cs="Arial"/>
          <w:sz w:val="22"/>
          <w:szCs w:val="22"/>
        </w:rPr>
      </w:pPr>
      <w:r w:rsidRPr="004D022D">
        <w:rPr>
          <w:rFonts w:cs="Arial"/>
          <w:sz w:val="22"/>
          <w:szCs w:val="22"/>
        </w:rPr>
        <w:t>6.4.1. Source identification by NO</w:t>
      </w:r>
      <w:r w:rsidRPr="004D022D">
        <w:rPr>
          <w:rFonts w:cs="Arial"/>
          <w:sz w:val="22"/>
          <w:szCs w:val="22"/>
          <w:vertAlign w:val="subscript"/>
        </w:rPr>
        <w:t>2</w:t>
      </w:r>
      <w:r w:rsidRPr="004D022D">
        <w:rPr>
          <w:rFonts w:cs="Arial"/>
          <w:sz w:val="22"/>
          <w:szCs w:val="22"/>
        </w:rPr>
        <w:t xml:space="preserve"> diurnal variations</w:t>
      </w:r>
    </w:p>
    <w:p w:rsidR="004752EC" w:rsidRPr="00324CEA" w:rsidRDefault="004752EC" w:rsidP="002F7BBA">
      <w:pPr>
        <w:ind w:left="-180"/>
        <w:jc w:val="both"/>
        <w:rPr>
          <w:color w:val="FF0000"/>
          <w:sz w:val="22"/>
          <w:szCs w:val="22"/>
          <w:shd w:val="clear" w:color="auto" w:fill="FFFFFF"/>
        </w:rPr>
      </w:pPr>
    </w:p>
    <w:p w:rsidR="00106366" w:rsidRPr="00324CEA" w:rsidRDefault="00254A93" w:rsidP="001410F4">
      <w:pPr>
        <w:ind w:left="-142" w:hanging="38"/>
        <w:jc w:val="both"/>
        <w:rPr>
          <w:color w:val="FF0000"/>
          <w:sz w:val="22"/>
          <w:szCs w:val="22"/>
          <w:shd w:val="clear" w:color="auto" w:fill="FFFFFF"/>
        </w:rPr>
      </w:pPr>
      <w:r w:rsidRPr="00254A93">
        <w:rPr>
          <w:noProof/>
          <w:color w:val="FF0000"/>
          <w:sz w:val="22"/>
          <w:szCs w:val="22"/>
          <w:bdr w:val="single" w:sz="4" w:space="0" w:color="auto"/>
          <w:shd w:val="clear" w:color="auto" w:fill="FFFFFF"/>
        </w:rPr>
        <w:drawing>
          <wp:inline distT="0" distB="0" distL="0" distR="0" wp14:anchorId="798A6B48" wp14:editId="4E42B280">
            <wp:extent cx="6296025" cy="32194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48E1.tmp"/>
                    <pic:cNvPicPr/>
                  </pic:nvPicPr>
                  <pic:blipFill>
                    <a:blip r:embed="rId24">
                      <a:extLst>
                        <a:ext uri="{28A0092B-C50C-407E-A947-70E740481C1C}">
                          <a14:useLocalDpi xmlns:a14="http://schemas.microsoft.com/office/drawing/2010/main" val="0"/>
                        </a:ext>
                      </a:extLst>
                    </a:blip>
                    <a:stretch>
                      <a:fillRect/>
                    </a:stretch>
                  </pic:blipFill>
                  <pic:spPr>
                    <a:xfrm>
                      <a:off x="0" y="0"/>
                      <a:ext cx="6296905" cy="3219900"/>
                    </a:xfrm>
                    <a:prstGeom prst="rect">
                      <a:avLst/>
                    </a:prstGeom>
                  </pic:spPr>
                </pic:pic>
              </a:graphicData>
            </a:graphic>
          </wp:inline>
        </w:drawing>
      </w:r>
    </w:p>
    <w:p w:rsidR="00031AAE" w:rsidRPr="00744464" w:rsidRDefault="00873138" w:rsidP="002F7BBA">
      <w:pPr>
        <w:tabs>
          <w:tab w:val="left" w:pos="180"/>
        </w:tabs>
        <w:spacing w:before="100" w:beforeAutospacing="1" w:after="100" w:afterAutospacing="1"/>
        <w:ind w:left="-142"/>
        <w:jc w:val="both"/>
        <w:outlineLvl w:val="2"/>
        <w:rPr>
          <w:rFonts w:cs="Arial"/>
          <w:sz w:val="22"/>
          <w:szCs w:val="22"/>
        </w:rPr>
      </w:pPr>
      <w:r w:rsidRPr="00744464">
        <w:rPr>
          <w:rFonts w:cs="Arial"/>
          <w:sz w:val="22"/>
          <w:szCs w:val="22"/>
        </w:rPr>
        <w:t xml:space="preserve">Figure </w:t>
      </w:r>
      <w:r w:rsidR="00B900E4" w:rsidRPr="00744464">
        <w:rPr>
          <w:rFonts w:cs="Arial"/>
          <w:sz w:val="22"/>
          <w:szCs w:val="22"/>
        </w:rPr>
        <w:t>7</w:t>
      </w:r>
      <w:r w:rsidRPr="00744464">
        <w:rPr>
          <w:rFonts w:cs="Arial"/>
          <w:sz w:val="22"/>
          <w:szCs w:val="22"/>
        </w:rPr>
        <w:t>.</w:t>
      </w:r>
      <w:r w:rsidR="00031AAE" w:rsidRPr="00744464">
        <w:rPr>
          <w:rFonts w:cs="Arial"/>
          <w:sz w:val="22"/>
          <w:szCs w:val="22"/>
        </w:rPr>
        <w:t xml:space="preserve">  NO</w:t>
      </w:r>
      <w:r w:rsidR="00031AAE" w:rsidRPr="00744464">
        <w:rPr>
          <w:rFonts w:cs="Arial"/>
          <w:bCs/>
          <w:kern w:val="36"/>
          <w:sz w:val="22"/>
          <w:szCs w:val="22"/>
          <w:vertAlign w:val="subscript"/>
        </w:rPr>
        <w:t>2</w:t>
      </w:r>
      <w:r w:rsidR="00031AAE" w:rsidRPr="00744464">
        <w:rPr>
          <w:rFonts w:cs="Arial"/>
          <w:sz w:val="22"/>
          <w:szCs w:val="22"/>
        </w:rPr>
        <w:t xml:space="preserve"> diurnal variations</w:t>
      </w:r>
    </w:p>
    <w:p w:rsidR="007F30AB" w:rsidRPr="00744464" w:rsidRDefault="007F30AB" w:rsidP="002F7BBA">
      <w:pPr>
        <w:spacing w:before="100" w:beforeAutospacing="1" w:after="100" w:afterAutospacing="1"/>
        <w:ind w:hanging="142"/>
        <w:jc w:val="both"/>
        <w:outlineLvl w:val="2"/>
        <w:rPr>
          <w:rFonts w:cs="Arial"/>
          <w:sz w:val="22"/>
          <w:szCs w:val="22"/>
        </w:rPr>
      </w:pPr>
      <w:r w:rsidRPr="00744464">
        <w:rPr>
          <w:rFonts w:cs="Arial"/>
          <w:sz w:val="22"/>
          <w:szCs w:val="22"/>
        </w:rPr>
        <w:t>6.4.1.1. Comments</w:t>
      </w:r>
    </w:p>
    <w:p w:rsidR="00CE7143" w:rsidRPr="00744464" w:rsidRDefault="00E41B02" w:rsidP="00CE7143">
      <w:pPr>
        <w:ind w:left="-180"/>
        <w:jc w:val="both"/>
        <w:rPr>
          <w:rFonts w:cs="Arial"/>
          <w:sz w:val="22"/>
          <w:szCs w:val="22"/>
        </w:rPr>
      </w:pPr>
      <w:r w:rsidRPr="00744464">
        <w:rPr>
          <w:rFonts w:cs="Arial"/>
          <w:sz w:val="22"/>
          <w:szCs w:val="22"/>
        </w:rPr>
        <w:t>The NO</w:t>
      </w:r>
      <w:r w:rsidRPr="00744464">
        <w:rPr>
          <w:rFonts w:cs="Arial"/>
          <w:sz w:val="22"/>
          <w:szCs w:val="22"/>
          <w:vertAlign w:val="subscript"/>
        </w:rPr>
        <w:t>2</w:t>
      </w:r>
      <w:r w:rsidRPr="00744464">
        <w:rPr>
          <w:rFonts w:cs="Arial"/>
          <w:sz w:val="22"/>
          <w:szCs w:val="22"/>
        </w:rPr>
        <w:t xml:space="preserve"> diurnal variation is presented in Figure </w:t>
      </w:r>
      <w:r w:rsidR="0097398A" w:rsidRPr="00744464">
        <w:rPr>
          <w:rFonts w:cs="Arial"/>
          <w:sz w:val="22"/>
          <w:szCs w:val="22"/>
        </w:rPr>
        <w:t>7</w:t>
      </w:r>
      <w:r w:rsidRPr="00744464">
        <w:rPr>
          <w:rFonts w:cs="Arial"/>
          <w:sz w:val="22"/>
          <w:szCs w:val="22"/>
        </w:rPr>
        <w:t>.</w:t>
      </w:r>
      <w:r w:rsidR="001E37DB" w:rsidRPr="00744464">
        <w:rPr>
          <w:rFonts w:cs="Arial"/>
          <w:sz w:val="22"/>
          <w:szCs w:val="22"/>
        </w:rPr>
        <w:t xml:space="preserve">  </w:t>
      </w:r>
      <w:r w:rsidR="004A622A" w:rsidRPr="00744464">
        <w:rPr>
          <w:rFonts w:cs="Arial"/>
          <w:sz w:val="22"/>
          <w:szCs w:val="22"/>
        </w:rPr>
        <w:t>The levels of NO</w:t>
      </w:r>
      <w:r w:rsidR="004A622A" w:rsidRPr="00744464">
        <w:rPr>
          <w:rFonts w:cs="Arial"/>
          <w:sz w:val="22"/>
          <w:szCs w:val="22"/>
          <w:vertAlign w:val="subscript"/>
        </w:rPr>
        <w:t>2</w:t>
      </w:r>
      <w:r w:rsidR="004A622A" w:rsidRPr="00744464">
        <w:rPr>
          <w:rFonts w:cs="Arial"/>
          <w:sz w:val="22"/>
          <w:szCs w:val="22"/>
        </w:rPr>
        <w:t xml:space="preserve"> are shown to be decreasing from 01:00 to </w:t>
      </w:r>
      <w:r w:rsidR="004D022D" w:rsidRPr="00744464">
        <w:rPr>
          <w:rFonts w:cs="Arial"/>
          <w:sz w:val="22"/>
          <w:szCs w:val="22"/>
        </w:rPr>
        <w:t>08</w:t>
      </w:r>
      <w:r w:rsidR="004A622A" w:rsidRPr="00744464">
        <w:rPr>
          <w:rFonts w:cs="Arial"/>
          <w:sz w:val="22"/>
          <w:szCs w:val="22"/>
        </w:rPr>
        <w:t xml:space="preserve">:00 </w:t>
      </w:r>
      <w:r w:rsidR="00F82033" w:rsidRPr="00744464">
        <w:rPr>
          <w:rFonts w:cs="Arial"/>
          <w:sz w:val="22"/>
          <w:szCs w:val="22"/>
        </w:rPr>
        <w:t xml:space="preserve">in the early morning </w:t>
      </w:r>
      <w:r w:rsidR="004A622A" w:rsidRPr="00744464">
        <w:rPr>
          <w:rFonts w:cs="Arial"/>
          <w:sz w:val="22"/>
          <w:szCs w:val="22"/>
        </w:rPr>
        <w:t>followed by a</w:t>
      </w:r>
      <w:r w:rsidR="004D022D" w:rsidRPr="00744464">
        <w:rPr>
          <w:rFonts w:cs="Arial"/>
          <w:sz w:val="22"/>
          <w:szCs w:val="22"/>
        </w:rPr>
        <w:t xml:space="preserve"> slight to sharp </w:t>
      </w:r>
      <w:r w:rsidR="004A622A" w:rsidRPr="00744464">
        <w:rPr>
          <w:rFonts w:cs="Arial"/>
          <w:sz w:val="22"/>
          <w:szCs w:val="22"/>
        </w:rPr>
        <w:t xml:space="preserve">increase </w:t>
      </w:r>
      <w:r w:rsidR="004D022D" w:rsidRPr="00744464">
        <w:rPr>
          <w:rFonts w:cs="Arial"/>
          <w:sz w:val="22"/>
          <w:szCs w:val="22"/>
        </w:rPr>
        <w:t xml:space="preserve">in concentration levels </w:t>
      </w:r>
      <w:r w:rsidR="004A622A" w:rsidRPr="00744464">
        <w:rPr>
          <w:rFonts w:cs="Arial"/>
          <w:sz w:val="22"/>
          <w:szCs w:val="22"/>
        </w:rPr>
        <w:t xml:space="preserve">from </w:t>
      </w:r>
      <w:r w:rsidR="004D022D" w:rsidRPr="00744464">
        <w:rPr>
          <w:rFonts w:cs="Arial"/>
          <w:sz w:val="22"/>
          <w:szCs w:val="22"/>
        </w:rPr>
        <w:t>08</w:t>
      </w:r>
      <w:r w:rsidR="004A622A" w:rsidRPr="00744464">
        <w:rPr>
          <w:rFonts w:cs="Arial"/>
          <w:sz w:val="22"/>
          <w:szCs w:val="22"/>
        </w:rPr>
        <w:t xml:space="preserve">:00 </w:t>
      </w:r>
      <w:r w:rsidR="004D022D" w:rsidRPr="00744464">
        <w:rPr>
          <w:rFonts w:cs="Arial"/>
          <w:sz w:val="22"/>
          <w:szCs w:val="22"/>
        </w:rPr>
        <w:t xml:space="preserve">with </w:t>
      </w:r>
      <w:r w:rsidR="004A622A" w:rsidRPr="00744464">
        <w:rPr>
          <w:rFonts w:cs="Arial"/>
          <w:sz w:val="22"/>
          <w:szCs w:val="22"/>
        </w:rPr>
        <w:t>peak</w:t>
      </w:r>
      <w:r w:rsidR="004D022D" w:rsidRPr="00744464">
        <w:rPr>
          <w:rFonts w:cs="Arial"/>
          <w:sz w:val="22"/>
          <w:szCs w:val="22"/>
        </w:rPr>
        <w:t xml:space="preserve">s </w:t>
      </w:r>
      <w:r w:rsidR="004A622A" w:rsidRPr="00744464">
        <w:rPr>
          <w:rFonts w:cs="Arial"/>
          <w:sz w:val="22"/>
          <w:szCs w:val="22"/>
        </w:rPr>
        <w:t xml:space="preserve">at </w:t>
      </w:r>
      <w:r w:rsidR="004D022D" w:rsidRPr="00744464">
        <w:rPr>
          <w:rFonts w:cs="Arial"/>
          <w:sz w:val="22"/>
          <w:szCs w:val="22"/>
        </w:rPr>
        <w:t>10</w:t>
      </w:r>
      <w:r w:rsidR="004A622A" w:rsidRPr="00744464">
        <w:rPr>
          <w:rFonts w:cs="Arial"/>
          <w:sz w:val="22"/>
          <w:szCs w:val="22"/>
        </w:rPr>
        <w:t xml:space="preserve">:00 </w:t>
      </w:r>
      <w:r w:rsidR="004D022D" w:rsidRPr="00744464">
        <w:rPr>
          <w:rFonts w:cs="Arial"/>
          <w:sz w:val="22"/>
          <w:szCs w:val="22"/>
        </w:rPr>
        <w:t xml:space="preserve">and 12:00 </w:t>
      </w:r>
      <w:r w:rsidR="000660E9" w:rsidRPr="00744464">
        <w:rPr>
          <w:rFonts w:cs="Arial"/>
          <w:sz w:val="22"/>
          <w:szCs w:val="22"/>
        </w:rPr>
        <w:t>which is an indication of high level sources such as tall stacks where Camden Power Station may have directive impact.</w:t>
      </w:r>
      <w:r w:rsidR="004D022D" w:rsidRPr="00744464">
        <w:rPr>
          <w:rFonts w:cs="Arial"/>
          <w:sz w:val="22"/>
          <w:szCs w:val="22"/>
        </w:rPr>
        <w:t xml:space="preserve">  Low level sources such as vehicle emissions are shown to be impacting at 18:00 with peaks at 19:00 and 23:00.  Concentration levels drop to background from 23:00 </w:t>
      </w:r>
      <w:r w:rsidR="00744464" w:rsidRPr="00744464">
        <w:rPr>
          <w:rFonts w:cs="Arial"/>
          <w:sz w:val="22"/>
          <w:szCs w:val="22"/>
        </w:rPr>
        <w:t xml:space="preserve">throughout the </w:t>
      </w:r>
      <w:r w:rsidR="004D022D" w:rsidRPr="00744464">
        <w:rPr>
          <w:rFonts w:cs="Arial"/>
          <w:sz w:val="22"/>
          <w:szCs w:val="22"/>
        </w:rPr>
        <w:t>night</w:t>
      </w:r>
      <w:r w:rsidR="00744464" w:rsidRPr="00744464">
        <w:rPr>
          <w:rFonts w:cs="Arial"/>
          <w:sz w:val="22"/>
          <w:szCs w:val="22"/>
        </w:rPr>
        <w:t>.</w:t>
      </w:r>
      <w:r w:rsidR="004D022D" w:rsidRPr="00744464">
        <w:rPr>
          <w:rFonts w:cs="Arial"/>
          <w:sz w:val="22"/>
          <w:szCs w:val="22"/>
        </w:rPr>
        <w:t xml:space="preserve"> </w:t>
      </w:r>
      <w:r w:rsidR="00CE7143" w:rsidRPr="00744464">
        <w:rPr>
          <w:rFonts w:cs="Arial"/>
          <w:sz w:val="22"/>
          <w:szCs w:val="22"/>
        </w:rPr>
        <w:t xml:space="preserve">     </w:t>
      </w:r>
    </w:p>
    <w:p w:rsidR="00B01743" w:rsidRPr="003A4640" w:rsidRDefault="00B01743" w:rsidP="00B01743">
      <w:pPr>
        <w:spacing w:before="100" w:beforeAutospacing="1" w:after="100" w:afterAutospacing="1"/>
        <w:ind w:left="-180"/>
        <w:jc w:val="both"/>
        <w:outlineLvl w:val="2"/>
        <w:rPr>
          <w:rFonts w:cs="Arial"/>
          <w:sz w:val="22"/>
          <w:szCs w:val="22"/>
        </w:rPr>
      </w:pPr>
      <w:r w:rsidRPr="003A4640">
        <w:rPr>
          <w:rFonts w:cs="Arial"/>
          <w:sz w:val="22"/>
          <w:szCs w:val="22"/>
        </w:rPr>
        <w:t>6.4.2. NO</w:t>
      </w:r>
      <w:r w:rsidRPr="003A4640">
        <w:rPr>
          <w:rFonts w:cs="Arial"/>
          <w:sz w:val="22"/>
          <w:szCs w:val="22"/>
          <w:vertAlign w:val="subscript"/>
        </w:rPr>
        <w:t xml:space="preserve">2 </w:t>
      </w:r>
      <w:r w:rsidRPr="003A4640">
        <w:rPr>
          <w:rFonts w:cs="Arial"/>
          <w:sz w:val="22"/>
          <w:szCs w:val="22"/>
        </w:rPr>
        <w:t>hourly mean event roses and tables</w:t>
      </w:r>
    </w:p>
    <w:p w:rsidR="00B01743" w:rsidRPr="003A4640" w:rsidRDefault="00D14870" w:rsidP="002F7BBA">
      <w:pPr>
        <w:ind w:left="-180"/>
        <w:jc w:val="both"/>
        <w:rPr>
          <w:rFonts w:cs="Arial"/>
          <w:sz w:val="22"/>
          <w:szCs w:val="22"/>
        </w:rPr>
      </w:pPr>
      <w:r w:rsidRPr="003A4640">
        <w:rPr>
          <w:rFonts w:cs="Arial"/>
          <w:noProof/>
          <w:sz w:val="22"/>
          <w:szCs w:val="22"/>
          <w:bdr w:val="single" w:sz="4" w:space="0" w:color="auto"/>
        </w:rPr>
        <w:drawing>
          <wp:inline distT="0" distB="0" distL="0" distR="0" wp14:anchorId="1F45C53D" wp14:editId="52AC6C88">
            <wp:extent cx="3076575" cy="269426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7C42.tmp"/>
                    <pic:cNvPicPr/>
                  </pic:nvPicPr>
                  <pic:blipFill>
                    <a:blip r:embed="rId25">
                      <a:extLst>
                        <a:ext uri="{28A0092B-C50C-407E-A947-70E740481C1C}">
                          <a14:useLocalDpi xmlns:a14="http://schemas.microsoft.com/office/drawing/2010/main" val="0"/>
                        </a:ext>
                      </a:extLst>
                    </a:blip>
                    <a:stretch>
                      <a:fillRect/>
                    </a:stretch>
                  </pic:blipFill>
                  <pic:spPr>
                    <a:xfrm>
                      <a:off x="0" y="0"/>
                      <a:ext cx="3080442" cy="2697647"/>
                    </a:xfrm>
                    <a:prstGeom prst="rect">
                      <a:avLst/>
                    </a:prstGeom>
                  </pic:spPr>
                </pic:pic>
              </a:graphicData>
            </a:graphic>
          </wp:inline>
        </w:drawing>
      </w:r>
      <w:r w:rsidR="00781554" w:rsidRPr="003A4640">
        <w:rPr>
          <w:rFonts w:cs="Arial"/>
          <w:sz w:val="22"/>
          <w:szCs w:val="22"/>
        </w:rPr>
        <w:t xml:space="preserve"> </w:t>
      </w:r>
      <w:r w:rsidR="000660E9" w:rsidRPr="003A4640">
        <w:rPr>
          <w:rFonts w:cs="Arial"/>
          <w:sz w:val="22"/>
          <w:szCs w:val="22"/>
        </w:rPr>
        <w:t xml:space="preserve"> </w:t>
      </w:r>
      <w:r w:rsidR="00FE79DF" w:rsidRPr="003A4640">
        <w:rPr>
          <w:rFonts w:cs="Arial"/>
          <w:sz w:val="22"/>
          <w:szCs w:val="22"/>
        </w:rPr>
        <w:t xml:space="preserve">  </w:t>
      </w:r>
      <w:r w:rsidRPr="003A4640">
        <w:rPr>
          <w:rFonts w:cs="Arial"/>
          <w:noProof/>
          <w:sz w:val="22"/>
          <w:szCs w:val="22"/>
          <w:bdr w:val="single" w:sz="4" w:space="0" w:color="auto"/>
        </w:rPr>
        <w:drawing>
          <wp:inline distT="0" distB="0" distL="0" distR="0" wp14:anchorId="3A601F0B" wp14:editId="1493B833">
            <wp:extent cx="3028950" cy="26765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5247.tmp"/>
                    <pic:cNvPicPr/>
                  </pic:nvPicPr>
                  <pic:blipFill>
                    <a:blip r:embed="rId26">
                      <a:extLst>
                        <a:ext uri="{28A0092B-C50C-407E-A947-70E740481C1C}">
                          <a14:useLocalDpi xmlns:a14="http://schemas.microsoft.com/office/drawing/2010/main" val="0"/>
                        </a:ext>
                      </a:extLst>
                    </a:blip>
                    <a:stretch>
                      <a:fillRect/>
                    </a:stretch>
                  </pic:blipFill>
                  <pic:spPr>
                    <a:xfrm>
                      <a:off x="0" y="0"/>
                      <a:ext cx="3036648" cy="2683327"/>
                    </a:xfrm>
                    <a:prstGeom prst="rect">
                      <a:avLst/>
                    </a:prstGeom>
                  </pic:spPr>
                </pic:pic>
              </a:graphicData>
            </a:graphic>
          </wp:inline>
        </w:drawing>
      </w:r>
      <w:r w:rsidR="000B7E34" w:rsidRPr="003A4640">
        <w:rPr>
          <w:rFonts w:cs="Arial"/>
          <w:sz w:val="22"/>
          <w:szCs w:val="22"/>
        </w:rPr>
        <w:t xml:space="preserve">     </w:t>
      </w:r>
      <w:r w:rsidR="00FE79DF" w:rsidRPr="003A4640">
        <w:rPr>
          <w:rFonts w:cs="Arial"/>
          <w:sz w:val="22"/>
          <w:szCs w:val="22"/>
        </w:rPr>
        <w:t xml:space="preserve"> </w:t>
      </w:r>
      <w:r w:rsidR="00B4761C" w:rsidRPr="003A4640">
        <w:rPr>
          <w:rFonts w:cs="Arial"/>
          <w:sz w:val="22"/>
          <w:szCs w:val="22"/>
        </w:rPr>
        <w:t xml:space="preserve"> </w:t>
      </w:r>
      <w:r w:rsidR="000660E9" w:rsidRPr="003A4640">
        <w:rPr>
          <w:rFonts w:cs="Arial"/>
          <w:sz w:val="22"/>
          <w:szCs w:val="22"/>
        </w:rPr>
        <w:t xml:space="preserve"> </w:t>
      </w:r>
    </w:p>
    <w:p w:rsidR="00AC5620" w:rsidRPr="003A4640" w:rsidRDefault="00AC5620" w:rsidP="00AC5620">
      <w:pPr>
        <w:spacing w:before="100" w:beforeAutospacing="1" w:after="100" w:afterAutospacing="1"/>
        <w:ind w:left="-180" w:firstLine="38"/>
        <w:jc w:val="both"/>
        <w:outlineLvl w:val="2"/>
        <w:rPr>
          <w:sz w:val="22"/>
          <w:szCs w:val="22"/>
          <w:lang w:bidi="hi-IN"/>
        </w:rPr>
      </w:pPr>
      <w:r w:rsidRPr="003A4640">
        <w:rPr>
          <w:rFonts w:cs="Arial"/>
          <w:sz w:val="22"/>
          <w:szCs w:val="22"/>
        </w:rPr>
        <w:t>Figure 8. NO</w:t>
      </w:r>
      <w:r w:rsidRPr="003A4640">
        <w:rPr>
          <w:rFonts w:cs="Arial"/>
          <w:sz w:val="22"/>
          <w:szCs w:val="22"/>
          <w:vertAlign w:val="subscript"/>
        </w:rPr>
        <w:t>2</w:t>
      </w:r>
      <w:r w:rsidRPr="003A4640">
        <w:rPr>
          <w:rFonts w:cs="Arial"/>
          <w:sz w:val="22"/>
          <w:szCs w:val="22"/>
        </w:rPr>
        <w:t xml:space="preserve"> </w:t>
      </w:r>
      <w:r w:rsidR="000F4C6C" w:rsidRPr="003A4640">
        <w:rPr>
          <w:sz w:val="22"/>
          <w:szCs w:val="22"/>
          <w:lang w:bidi="hi-IN"/>
        </w:rPr>
        <w:t>hourly mean 98</w:t>
      </w:r>
      <w:r w:rsidR="000F4C6C" w:rsidRPr="003A4640">
        <w:rPr>
          <w:sz w:val="22"/>
          <w:szCs w:val="22"/>
          <w:vertAlign w:val="superscript"/>
          <w:lang w:bidi="hi-IN"/>
        </w:rPr>
        <w:t>th</w:t>
      </w:r>
      <w:r w:rsidR="000F4C6C" w:rsidRPr="003A4640">
        <w:rPr>
          <w:sz w:val="22"/>
          <w:szCs w:val="22"/>
          <w:lang w:bidi="hi-IN"/>
        </w:rPr>
        <w:t xml:space="preserve"> percentile event roses.</w:t>
      </w:r>
    </w:p>
    <w:p w:rsidR="00863AFF" w:rsidRPr="003A4640" w:rsidRDefault="004C7554" w:rsidP="0050034F">
      <w:pPr>
        <w:spacing w:before="100" w:beforeAutospacing="1" w:after="100" w:afterAutospacing="1"/>
        <w:ind w:hanging="142"/>
        <w:jc w:val="both"/>
        <w:outlineLvl w:val="2"/>
        <w:rPr>
          <w:rFonts w:cs="Arial"/>
          <w:sz w:val="22"/>
          <w:szCs w:val="22"/>
        </w:rPr>
      </w:pPr>
      <w:r w:rsidRPr="003A4640">
        <w:rPr>
          <w:rFonts w:cs="Arial"/>
          <w:sz w:val="22"/>
          <w:szCs w:val="22"/>
        </w:rPr>
        <w:t>T</w:t>
      </w:r>
      <w:r w:rsidR="00863AFF" w:rsidRPr="003A4640">
        <w:rPr>
          <w:rFonts w:cs="Arial"/>
          <w:sz w:val="22"/>
          <w:szCs w:val="22"/>
        </w:rPr>
        <w:t xml:space="preserve">able </w:t>
      </w:r>
      <w:r w:rsidR="00B900E4" w:rsidRPr="003A4640">
        <w:rPr>
          <w:rFonts w:cs="Arial"/>
          <w:sz w:val="22"/>
          <w:szCs w:val="22"/>
        </w:rPr>
        <w:t>9</w:t>
      </w:r>
      <w:r w:rsidR="00863AFF" w:rsidRPr="003A4640">
        <w:rPr>
          <w:rFonts w:cs="Arial"/>
          <w:sz w:val="22"/>
          <w:szCs w:val="22"/>
        </w:rPr>
        <w:t>. NO</w:t>
      </w:r>
      <w:r w:rsidR="00863AFF" w:rsidRPr="003A4640">
        <w:rPr>
          <w:rFonts w:cs="Arial"/>
          <w:sz w:val="22"/>
          <w:szCs w:val="22"/>
          <w:vertAlign w:val="subscript"/>
        </w:rPr>
        <w:t>2</w:t>
      </w:r>
      <w:r w:rsidR="00863AFF" w:rsidRPr="003A4640">
        <w:rPr>
          <w:rFonts w:cs="Arial"/>
          <w:sz w:val="22"/>
          <w:szCs w:val="22"/>
        </w:rPr>
        <w:t xml:space="preserve"> daytime hourly mean 98th percentile event table.</w:t>
      </w:r>
    </w:p>
    <w:tbl>
      <w:tblPr>
        <w:tblStyle w:val="TableGrid"/>
        <w:tblW w:w="0" w:type="auto"/>
        <w:tblLook w:val="04A0" w:firstRow="1" w:lastRow="0" w:firstColumn="1" w:lastColumn="0" w:noHBand="0" w:noVBand="1"/>
      </w:tblPr>
      <w:tblGrid>
        <w:gridCol w:w="564"/>
        <w:gridCol w:w="567"/>
        <w:gridCol w:w="597"/>
        <w:gridCol w:w="520"/>
        <w:gridCol w:w="587"/>
        <w:gridCol w:w="496"/>
        <w:gridCol w:w="577"/>
        <w:gridCol w:w="533"/>
        <w:gridCol w:w="577"/>
        <w:gridCol w:w="504"/>
        <w:gridCol w:w="627"/>
        <w:gridCol w:w="507"/>
        <w:gridCol w:w="701"/>
        <w:gridCol w:w="567"/>
        <w:gridCol w:w="703"/>
        <w:gridCol w:w="674"/>
        <w:gridCol w:w="694"/>
      </w:tblGrid>
      <w:tr w:rsidR="003A4640" w:rsidRPr="003A4640" w:rsidTr="00EA6B4C">
        <w:tc>
          <w:tcPr>
            <w:tcW w:w="572"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Dir</w:t>
            </w:r>
          </w:p>
        </w:tc>
        <w:tc>
          <w:tcPr>
            <w:tcW w:w="387"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N</w:t>
            </w:r>
          </w:p>
        </w:tc>
        <w:tc>
          <w:tcPr>
            <w:tcW w:w="597"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NNE</w:t>
            </w:r>
          </w:p>
        </w:tc>
        <w:tc>
          <w:tcPr>
            <w:tcW w:w="537"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NE</w:t>
            </w:r>
          </w:p>
        </w:tc>
        <w:tc>
          <w:tcPr>
            <w:tcW w:w="587"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ENE</w:t>
            </w:r>
          </w:p>
        </w:tc>
        <w:tc>
          <w:tcPr>
            <w:tcW w:w="547"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E</w:t>
            </w:r>
          </w:p>
        </w:tc>
        <w:tc>
          <w:tcPr>
            <w:tcW w:w="577"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ESE</w:t>
            </w:r>
          </w:p>
        </w:tc>
        <w:tc>
          <w:tcPr>
            <w:tcW w:w="557"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SE</w:t>
            </w:r>
          </w:p>
        </w:tc>
        <w:tc>
          <w:tcPr>
            <w:tcW w:w="577"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SSE</w:t>
            </w:r>
          </w:p>
        </w:tc>
        <w:tc>
          <w:tcPr>
            <w:tcW w:w="557"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S</w:t>
            </w:r>
          </w:p>
        </w:tc>
        <w:tc>
          <w:tcPr>
            <w:tcW w:w="627"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SSW</w:t>
            </w:r>
          </w:p>
        </w:tc>
        <w:tc>
          <w:tcPr>
            <w:tcW w:w="507"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SW</w:t>
            </w:r>
          </w:p>
        </w:tc>
        <w:tc>
          <w:tcPr>
            <w:tcW w:w="709"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WSW</w:t>
            </w:r>
          </w:p>
        </w:tc>
        <w:tc>
          <w:tcPr>
            <w:tcW w:w="425"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W</w:t>
            </w:r>
          </w:p>
        </w:tc>
        <w:tc>
          <w:tcPr>
            <w:tcW w:w="709"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WNW</w:t>
            </w:r>
          </w:p>
        </w:tc>
        <w:tc>
          <w:tcPr>
            <w:tcW w:w="708"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NW</w:t>
            </w:r>
          </w:p>
        </w:tc>
        <w:tc>
          <w:tcPr>
            <w:tcW w:w="709"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NNW</w:t>
            </w:r>
          </w:p>
        </w:tc>
      </w:tr>
      <w:tr w:rsidR="003A4640" w:rsidRPr="003A4640" w:rsidTr="00EA6B4C">
        <w:tc>
          <w:tcPr>
            <w:tcW w:w="572"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Eve</w:t>
            </w:r>
          </w:p>
        </w:tc>
        <w:tc>
          <w:tcPr>
            <w:tcW w:w="387" w:type="dxa"/>
          </w:tcPr>
          <w:p w:rsidR="00CE1106" w:rsidRPr="003A4640" w:rsidRDefault="00744464" w:rsidP="003A4640">
            <w:pPr>
              <w:spacing w:before="100" w:beforeAutospacing="1" w:after="100" w:afterAutospacing="1"/>
              <w:jc w:val="center"/>
              <w:outlineLvl w:val="2"/>
              <w:rPr>
                <w:rFonts w:cs="Arial"/>
                <w:b/>
                <w:sz w:val="18"/>
                <w:szCs w:val="18"/>
              </w:rPr>
            </w:pPr>
            <w:r w:rsidRPr="003A4640">
              <w:rPr>
                <w:rFonts w:cs="Arial"/>
                <w:b/>
                <w:sz w:val="18"/>
                <w:szCs w:val="18"/>
              </w:rPr>
              <w:t>1</w:t>
            </w:r>
          </w:p>
        </w:tc>
        <w:tc>
          <w:tcPr>
            <w:tcW w:w="59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3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8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4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7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5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7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5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62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0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709"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425" w:type="dxa"/>
          </w:tcPr>
          <w:p w:rsidR="00CE1106" w:rsidRPr="003A4640" w:rsidRDefault="00744464" w:rsidP="003A4640">
            <w:pPr>
              <w:spacing w:before="100" w:beforeAutospacing="1" w:after="100" w:afterAutospacing="1"/>
              <w:jc w:val="center"/>
              <w:outlineLvl w:val="2"/>
              <w:rPr>
                <w:rFonts w:cs="Arial"/>
                <w:b/>
                <w:sz w:val="18"/>
                <w:szCs w:val="18"/>
              </w:rPr>
            </w:pPr>
            <w:r w:rsidRPr="003A4640">
              <w:rPr>
                <w:rFonts w:cs="Arial"/>
                <w:b/>
                <w:sz w:val="18"/>
                <w:szCs w:val="18"/>
              </w:rPr>
              <w:t>1</w:t>
            </w:r>
          </w:p>
        </w:tc>
        <w:tc>
          <w:tcPr>
            <w:tcW w:w="709" w:type="dxa"/>
          </w:tcPr>
          <w:p w:rsidR="00CE1106" w:rsidRPr="003A4640" w:rsidRDefault="00744464" w:rsidP="003A4640">
            <w:pPr>
              <w:spacing w:before="100" w:beforeAutospacing="1" w:after="100" w:afterAutospacing="1"/>
              <w:jc w:val="center"/>
              <w:outlineLvl w:val="2"/>
              <w:rPr>
                <w:rFonts w:cs="Arial"/>
                <w:b/>
                <w:sz w:val="18"/>
                <w:szCs w:val="18"/>
              </w:rPr>
            </w:pPr>
            <w:r w:rsidRPr="003A4640">
              <w:rPr>
                <w:rFonts w:cs="Arial"/>
                <w:b/>
                <w:sz w:val="18"/>
                <w:szCs w:val="18"/>
              </w:rPr>
              <w:t>1</w:t>
            </w:r>
          </w:p>
        </w:tc>
        <w:tc>
          <w:tcPr>
            <w:tcW w:w="708" w:type="dxa"/>
          </w:tcPr>
          <w:p w:rsidR="00CE1106" w:rsidRPr="003A4640" w:rsidRDefault="00744464" w:rsidP="003A4640">
            <w:pPr>
              <w:spacing w:before="100" w:beforeAutospacing="1" w:after="100" w:afterAutospacing="1"/>
              <w:jc w:val="center"/>
              <w:outlineLvl w:val="2"/>
              <w:rPr>
                <w:rFonts w:cs="Arial"/>
                <w:b/>
                <w:sz w:val="18"/>
                <w:szCs w:val="18"/>
              </w:rPr>
            </w:pPr>
            <w:r w:rsidRPr="003A4640">
              <w:rPr>
                <w:rFonts w:cs="Arial"/>
                <w:b/>
                <w:sz w:val="18"/>
                <w:szCs w:val="18"/>
              </w:rPr>
              <w:t>2</w:t>
            </w:r>
          </w:p>
        </w:tc>
        <w:tc>
          <w:tcPr>
            <w:tcW w:w="709" w:type="dxa"/>
          </w:tcPr>
          <w:p w:rsidR="00CE1106" w:rsidRPr="003A4640" w:rsidRDefault="00744464" w:rsidP="003A4640">
            <w:pPr>
              <w:spacing w:before="100" w:beforeAutospacing="1" w:after="100" w:afterAutospacing="1"/>
              <w:jc w:val="center"/>
              <w:outlineLvl w:val="2"/>
              <w:rPr>
                <w:rFonts w:cs="Arial"/>
                <w:b/>
                <w:sz w:val="18"/>
                <w:szCs w:val="18"/>
              </w:rPr>
            </w:pPr>
            <w:r w:rsidRPr="003A4640">
              <w:rPr>
                <w:rFonts w:cs="Arial"/>
                <w:b/>
                <w:sz w:val="18"/>
                <w:szCs w:val="18"/>
              </w:rPr>
              <w:t>1</w:t>
            </w:r>
          </w:p>
        </w:tc>
      </w:tr>
      <w:tr w:rsidR="003A4640" w:rsidRPr="003A4640" w:rsidTr="00EA6B4C">
        <w:tc>
          <w:tcPr>
            <w:tcW w:w="572"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w:t>
            </w:r>
          </w:p>
        </w:tc>
        <w:tc>
          <w:tcPr>
            <w:tcW w:w="387" w:type="dxa"/>
          </w:tcPr>
          <w:p w:rsidR="00CE1106" w:rsidRPr="003A4640" w:rsidRDefault="00744464" w:rsidP="003A4640">
            <w:pPr>
              <w:spacing w:before="100" w:beforeAutospacing="1" w:after="100" w:afterAutospacing="1"/>
              <w:jc w:val="center"/>
              <w:outlineLvl w:val="2"/>
              <w:rPr>
                <w:rFonts w:cs="Arial"/>
                <w:b/>
                <w:sz w:val="18"/>
                <w:szCs w:val="18"/>
              </w:rPr>
            </w:pPr>
            <w:r w:rsidRPr="003A4640">
              <w:rPr>
                <w:rFonts w:cs="Arial"/>
                <w:b/>
                <w:sz w:val="18"/>
                <w:szCs w:val="18"/>
              </w:rPr>
              <w:t>16.6</w:t>
            </w:r>
          </w:p>
        </w:tc>
        <w:tc>
          <w:tcPr>
            <w:tcW w:w="59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3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8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4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7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5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7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5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62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0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709"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425" w:type="dxa"/>
          </w:tcPr>
          <w:p w:rsidR="00CE1106" w:rsidRPr="003A4640" w:rsidRDefault="00744464" w:rsidP="003A4640">
            <w:pPr>
              <w:spacing w:before="100" w:beforeAutospacing="1" w:after="100" w:afterAutospacing="1"/>
              <w:jc w:val="center"/>
              <w:outlineLvl w:val="2"/>
              <w:rPr>
                <w:rFonts w:cs="Arial"/>
                <w:b/>
                <w:sz w:val="18"/>
                <w:szCs w:val="18"/>
              </w:rPr>
            </w:pPr>
            <w:r w:rsidRPr="003A4640">
              <w:rPr>
                <w:rFonts w:cs="Arial"/>
                <w:b/>
                <w:sz w:val="18"/>
                <w:szCs w:val="18"/>
              </w:rPr>
              <w:t>16.6</w:t>
            </w:r>
          </w:p>
        </w:tc>
        <w:tc>
          <w:tcPr>
            <w:tcW w:w="709" w:type="dxa"/>
          </w:tcPr>
          <w:p w:rsidR="00CE1106" w:rsidRPr="003A4640" w:rsidRDefault="00744464" w:rsidP="003A4640">
            <w:pPr>
              <w:spacing w:before="100" w:beforeAutospacing="1" w:after="100" w:afterAutospacing="1"/>
              <w:jc w:val="center"/>
              <w:outlineLvl w:val="2"/>
              <w:rPr>
                <w:rFonts w:cs="Arial"/>
                <w:b/>
                <w:sz w:val="18"/>
                <w:szCs w:val="18"/>
              </w:rPr>
            </w:pPr>
            <w:r w:rsidRPr="003A4640">
              <w:rPr>
                <w:rFonts w:cs="Arial"/>
                <w:b/>
                <w:sz w:val="18"/>
                <w:szCs w:val="18"/>
              </w:rPr>
              <w:t>16.6</w:t>
            </w:r>
          </w:p>
        </w:tc>
        <w:tc>
          <w:tcPr>
            <w:tcW w:w="708" w:type="dxa"/>
          </w:tcPr>
          <w:p w:rsidR="00CE1106" w:rsidRPr="003A4640" w:rsidRDefault="00744464" w:rsidP="003A4640">
            <w:pPr>
              <w:spacing w:before="100" w:beforeAutospacing="1" w:after="100" w:afterAutospacing="1"/>
              <w:jc w:val="center"/>
              <w:outlineLvl w:val="2"/>
              <w:rPr>
                <w:rFonts w:cs="Arial"/>
                <w:b/>
                <w:sz w:val="18"/>
                <w:szCs w:val="18"/>
              </w:rPr>
            </w:pPr>
            <w:r w:rsidRPr="003A4640">
              <w:rPr>
                <w:rFonts w:cs="Arial"/>
                <w:b/>
                <w:sz w:val="18"/>
                <w:szCs w:val="18"/>
              </w:rPr>
              <w:t>33.3</w:t>
            </w:r>
          </w:p>
        </w:tc>
        <w:tc>
          <w:tcPr>
            <w:tcW w:w="709" w:type="dxa"/>
          </w:tcPr>
          <w:p w:rsidR="00CE1106" w:rsidRPr="003A4640" w:rsidRDefault="00744464" w:rsidP="003A4640">
            <w:pPr>
              <w:spacing w:before="100" w:beforeAutospacing="1" w:after="100" w:afterAutospacing="1"/>
              <w:jc w:val="center"/>
              <w:outlineLvl w:val="2"/>
              <w:rPr>
                <w:rFonts w:cs="Arial"/>
                <w:b/>
                <w:sz w:val="18"/>
                <w:szCs w:val="18"/>
              </w:rPr>
            </w:pPr>
            <w:r w:rsidRPr="003A4640">
              <w:rPr>
                <w:rFonts w:cs="Arial"/>
                <w:b/>
                <w:sz w:val="18"/>
                <w:szCs w:val="18"/>
              </w:rPr>
              <w:t>16.6</w:t>
            </w:r>
          </w:p>
        </w:tc>
      </w:tr>
    </w:tbl>
    <w:p w:rsidR="00863AFF" w:rsidRPr="003A4640" w:rsidRDefault="00B900E4" w:rsidP="008E4673">
      <w:pPr>
        <w:spacing w:before="100" w:beforeAutospacing="1" w:after="100" w:afterAutospacing="1"/>
        <w:ind w:hanging="142"/>
        <w:jc w:val="both"/>
        <w:outlineLvl w:val="2"/>
        <w:rPr>
          <w:rFonts w:cs="Arial"/>
          <w:sz w:val="22"/>
          <w:szCs w:val="22"/>
        </w:rPr>
      </w:pPr>
      <w:r w:rsidRPr="003A4640">
        <w:rPr>
          <w:rFonts w:cs="Arial"/>
          <w:sz w:val="22"/>
          <w:szCs w:val="22"/>
        </w:rPr>
        <w:t>Table 10</w:t>
      </w:r>
      <w:r w:rsidR="00863AFF" w:rsidRPr="003A4640">
        <w:rPr>
          <w:rFonts w:cs="Arial"/>
          <w:sz w:val="22"/>
          <w:szCs w:val="22"/>
        </w:rPr>
        <w:t>. NO</w:t>
      </w:r>
      <w:r w:rsidR="00863AFF" w:rsidRPr="003A4640">
        <w:rPr>
          <w:rFonts w:cs="Arial"/>
          <w:sz w:val="22"/>
          <w:szCs w:val="22"/>
          <w:vertAlign w:val="subscript"/>
        </w:rPr>
        <w:t>2</w:t>
      </w:r>
      <w:r w:rsidR="00863AFF" w:rsidRPr="003A4640">
        <w:rPr>
          <w:rFonts w:cs="Arial"/>
          <w:sz w:val="22"/>
          <w:szCs w:val="22"/>
        </w:rPr>
        <w:t xml:space="preserve"> </w:t>
      </w:r>
      <w:r w:rsidR="00E6621A" w:rsidRPr="003A4640">
        <w:rPr>
          <w:rFonts w:cs="Arial"/>
          <w:sz w:val="22"/>
          <w:szCs w:val="22"/>
        </w:rPr>
        <w:t>night-time</w:t>
      </w:r>
      <w:r w:rsidR="00863AFF" w:rsidRPr="003A4640">
        <w:rPr>
          <w:rFonts w:cs="Arial"/>
          <w:sz w:val="22"/>
          <w:szCs w:val="22"/>
        </w:rPr>
        <w:t xml:space="preserve"> hourly m</w:t>
      </w:r>
      <w:r w:rsidR="000D6E04" w:rsidRPr="003A4640">
        <w:rPr>
          <w:rFonts w:cs="Arial"/>
          <w:sz w:val="22"/>
          <w:szCs w:val="22"/>
        </w:rPr>
        <w:t>ean 98th percentile event table</w:t>
      </w:r>
      <w:r w:rsidR="00C727D1" w:rsidRPr="003A4640">
        <w:rPr>
          <w:rFonts w:cs="Arial"/>
          <w:sz w:val="22"/>
          <w:szCs w:val="22"/>
        </w:rPr>
        <w:t>.</w:t>
      </w:r>
    </w:p>
    <w:tbl>
      <w:tblPr>
        <w:tblStyle w:val="TableGrid"/>
        <w:tblW w:w="0" w:type="auto"/>
        <w:jc w:val="center"/>
        <w:tblLook w:val="04A0" w:firstRow="1" w:lastRow="0" w:firstColumn="1" w:lastColumn="0" w:noHBand="0" w:noVBand="1"/>
      </w:tblPr>
      <w:tblGrid>
        <w:gridCol w:w="570"/>
        <w:gridCol w:w="567"/>
        <w:gridCol w:w="597"/>
        <w:gridCol w:w="531"/>
        <w:gridCol w:w="587"/>
        <w:gridCol w:w="530"/>
        <w:gridCol w:w="577"/>
        <w:gridCol w:w="549"/>
        <w:gridCol w:w="577"/>
        <w:gridCol w:w="540"/>
        <w:gridCol w:w="627"/>
        <w:gridCol w:w="507"/>
        <w:gridCol w:w="706"/>
        <w:gridCol w:w="422"/>
        <w:gridCol w:w="707"/>
        <w:gridCol w:w="697"/>
        <w:gridCol w:w="704"/>
      </w:tblGrid>
      <w:tr w:rsidR="003A4640" w:rsidRPr="003A4640" w:rsidTr="00744464">
        <w:trPr>
          <w:jc w:val="center"/>
        </w:trPr>
        <w:tc>
          <w:tcPr>
            <w:tcW w:w="572"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Dir</w:t>
            </w:r>
          </w:p>
        </w:tc>
        <w:tc>
          <w:tcPr>
            <w:tcW w:w="387"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N</w:t>
            </w:r>
          </w:p>
        </w:tc>
        <w:tc>
          <w:tcPr>
            <w:tcW w:w="597"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NNE</w:t>
            </w:r>
          </w:p>
        </w:tc>
        <w:tc>
          <w:tcPr>
            <w:tcW w:w="537"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NE</w:t>
            </w:r>
          </w:p>
        </w:tc>
        <w:tc>
          <w:tcPr>
            <w:tcW w:w="587"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ENE</w:t>
            </w:r>
          </w:p>
        </w:tc>
        <w:tc>
          <w:tcPr>
            <w:tcW w:w="547"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E</w:t>
            </w:r>
          </w:p>
        </w:tc>
        <w:tc>
          <w:tcPr>
            <w:tcW w:w="577"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ESE</w:t>
            </w:r>
          </w:p>
        </w:tc>
        <w:tc>
          <w:tcPr>
            <w:tcW w:w="557"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SE</w:t>
            </w:r>
          </w:p>
        </w:tc>
        <w:tc>
          <w:tcPr>
            <w:tcW w:w="577"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SSE</w:t>
            </w:r>
          </w:p>
        </w:tc>
        <w:tc>
          <w:tcPr>
            <w:tcW w:w="557"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S</w:t>
            </w:r>
          </w:p>
        </w:tc>
        <w:tc>
          <w:tcPr>
            <w:tcW w:w="627"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SSW</w:t>
            </w:r>
          </w:p>
        </w:tc>
        <w:tc>
          <w:tcPr>
            <w:tcW w:w="507"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SW</w:t>
            </w:r>
          </w:p>
        </w:tc>
        <w:tc>
          <w:tcPr>
            <w:tcW w:w="709"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WSW</w:t>
            </w:r>
          </w:p>
        </w:tc>
        <w:tc>
          <w:tcPr>
            <w:tcW w:w="425"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W</w:t>
            </w:r>
          </w:p>
        </w:tc>
        <w:tc>
          <w:tcPr>
            <w:tcW w:w="709"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WNW</w:t>
            </w:r>
          </w:p>
        </w:tc>
        <w:tc>
          <w:tcPr>
            <w:tcW w:w="708"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NW</w:t>
            </w:r>
          </w:p>
        </w:tc>
        <w:tc>
          <w:tcPr>
            <w:tcW w:w="709"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NNW</w:t>
            </w:r>
          </w:p>
        </w:tc>
      </w:tr>
      <w:tr w:rsidR="003A4640" w:rsidRPr="003A4640" w:rsidTr="00744464">
        <w:trPr>
          <w:jc w:val="center"/>
        </w:trPr>
        <w:tc>
          <w:tcPr>
            <w:tcW w:w="572"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Eve</w:t>
            </w:r>
          </w:p>
        </w:tc>
        <w:tc>
          <w:tcPr>
            <w:tcW w:w="387" w:type="dxa"/>
          </w:tcPr>
          <w:p w:rsidR="00CE1106" w:rsidRPr="003A4640" w:rsidRDefault="00744464" w:rsidP="003A4640">
            <w:pPr>
              <w:spacing w:before="100" w:beforeAutospacing="1" w:after="100" w:afterAutospacing="1"/>
              <w:jc w:val="center"/>
              <w:outlineLvl w:val="2"/>
              <w:rPr>
                <w:rFonts w:cs="Arial"/>
                <w:b/>
                <w:sz w:val="18"/>
                <w:szCs w:val="18"/>
              </w:rPr>
            </w:pPr>
            <w:r w:rsidRPr="003A4640">
              <w:rPr>
                <w:rFonts w:cs="Arial"/>
                <w:b/>
                <w:sz w:val="18"/>
                <w:szCs w:val="18"/>
              </w:rPr>
              <w:t>1</w:t>
            </w:r>
          </w:p>
        </w:tc>
        <w:tc>
          <w:tcPr>
            <w:tcW w:w="59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3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8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4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7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5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7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5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62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0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709" w:type="dxa"/>
          </w:tcPr>
          <w:p w:rsidR="00CE1106" w:rsidRPr="003A4640" w:rsidRDefault="00744464" w:rsidP="003A4640">
            <w:pPr>
              <w:spacing w:before="100" w:beforeAutospacing="1" w:after="100" w:afterAutospacing="1"/>
              <w:jc w:val="center"/>
              <w:outlineLvl w:val="2"/>
              <w:rPr>
                <w:rFonts w:cs="Arial"/>
                <w:b/>
                <w:sz w:val="18"/>
                <w:szCs w:val="18"/>
              </w:rPr>
            </w:pPr>
            <w:r w:rsidRPr="003A4640">
              <w:rPr>
                <w:rFonts w:cs="Arial"/>
                <w:b/>
                <w:sz w:val="18"/>
                <w:szCs w:val="18"/>
              </w:rPr>
              <w:t>1</w:t>
            </w:r>
          </w:p>
        </w:tc>
        <w:tc>
          <w:tcPr>
            <w:tcW w:w="425"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709" w:type="dxa"/>
          </w:tcPr>
          <w:p w:rsidR="00CE1106" w:rsidRPr="003A4640" w:rsidRDefault="00744464"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708" w:type="dxa"/>
          </w:tcPr>
          <w:p w:rsidR="00CE1106" w:rsidRPr="003A4640" w:rsidRDefault="00744464" w:rsidP="003A4640">
            <w:pPr>
              <w:spacing w:before="100" w:beforeAutospacing="1" w:after="100" w:afterAutospacing="1"/>
              <w:jc w:val="center"/>
              <w:outlineLvl w:val="2"/>
              <w:rPr>
                <w:rFonts w:cs="Arial"/>
                <w:b/>
                <w:sz w:val="18"/>
                <w:szCs w:val="18"/>
              </w:rPr>
            </w:pPr>
            <w:r w:rsidRPr="003A4640">
              <w:rPr>
                <w:rFonts w:cs="Arial"/>
                <w:b/>
                <w:sz w:val="18"/>
                <w:szCs w:val="18"/>
              </w:rPr>
              <w:t>1</w:t>
            </w:r>
          </w:p>
        </w:tc>
        <w:tc>
          <w:tcPr>
            <w:tcW w:w="709" w:type="dxa"/>
          </w:tcPr>
          <w:p w:rsidR="00CE1106" w:rsidRPr="003A4640" w:rsidRDefault="00744464" w:rsidP="003A4640">
            <w:pPr>
              <w:spacing w:before="100" w:beforeAutospacing="1" w:after="100" w:afterAutospacing="1"/>
              <w:jc w:val="center"/>
              <w:outlineLvl w:val="2"/>
              <w:rPr>
                <w:rFonts w:cs="Arial"/>
                <w:b/>
                <w:sz w:val="18"/>
                <w:szCs w:val="18"/>
              </w:rPr>
            </w:pPr>
            <w:r w:rsidRPr="003A4640">
              <w:rPr>
                <w:rFonts w:cs="Arial"/>
                <w:b/>
                <w:sz w:val="18"/>
                <w:szCs w:val="18"/>
              </w:rPr>
              <w:t>3</w:t>
            </w:r>
          </w:p>
        </w:tc>
      </w:tr>
      <w:tr w:rsidR="003A4640" w:rsidRPr="003A4640" w:rsidTr="00744464">
        <w:trPr>
          <w:jc w:val="center"/>
        </w:trPr>
        <w:tc>
          <w:tcPr>
            <w:tcW w:w="572" w:type="dxa"/>
          </w:tcPr>
          <w:p w:rsidR="00CE1106" w:rsidRPr="003A4640" w:rsidRDefault="00CE1106" w:rsidP="00EA6B4C">
            <w:pPr>
              <w:spacing w:before="100" w:beforeAutospacing="1" w:after="100" w:afterAutospacing="1"/>
              <w:jc w:val="both"/>
              <w:outlineLvl w:val="2"/>
              <w:rPr>
                <w:rFonts w:cs="Arial"/>
                <w:b/>
                <w:sz w:val="18"/>
                <w:szCs w:val="18"/>
              </w:rPr>
            </w:pPr>
            <w:r w:rsidRPr="003A4640">
              <w:rPr>
                <w:rFonts w:cs="Arial"/>
                <w:b/>
                <w:sz w:val="18"/>
                <w:szCs w:val="18"/>
              </w:rPr>
              <w:t>%</w:t>
            </w:r>
          </w:p>
        </w:tc>
        <w:tc>
          <w:tcPr>
            <w:tcW w:w="387" w:type="dxa"/>
          </w:tcPr>
          <w:p w:rsidR="00CE1106" w:rsidRPr="003A4640" w:rsidRDefault="00744464" w:rsidP="003A4640">
            <w:pPr>
              <w:spacing w:before="100" w:beforeAutospacing="1" w:after="100" w:afterAutospacing="1"/>
              <w:jc w:val="center"/>
              <w:outlineLvl w:val="2"/>
              <w:rPr>
                <w:rFonts w:cs="Arial"/>
                <w:b/>
                <w:sz w:val="18"/>
                <w:szCs w:val="18"/>
              </w:rPr>
            </w:pPr>
            <w:r w:rsidRPr="003A4640">
              <w:rPr>
                <w:rFonts w:cs="Arial"/>
                <w:b/>
                <w:sz w:val="18"/>
                <w:szCs w:val="18"/>
              </w:rPr>
              <w:t>16.6</w:t>
            </w:r>
          </w:p>
        </w:tc>
        <w:tc>
          <w:tcPr>
            <w:tcW w:w="59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3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8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4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7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5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7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5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62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507"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709" w:type="dxa"/>
          </w:tcPr>
          <w:p w:rsidR="00CE1106" w:rsidRPr="003A4640" w:rsidRDefault="00744464" w:rsidP="003A4640">
            <w:pPr>
              <w:spacing w:before="100" w:beforeAutospacing="1" w:after="100" w:afterAutospacing="1"/>
              <w:jc w:val="center"/>
              <w:outlineLvl w:val="2"/>
              <w:rPr>
                <w:rFonts w:cs="Arial"/>
                <w:b/>
                <w:sz w:val="18"/>
                <w:szCs w:val="18"/>
              </w:rPr>
            </w:pPr>
            <w:r w:rsidRPr="003A4640">
              <w:rPr>
                <w:rFonts w:cs="Arial"/>
                <w:b/>
                <w:sz w:val="18"/>
                <w:szCs w:val="18"/>
              </w:rPr>
              <w:t>16.6</w:t>
            </w:r>
          </w:p>
        </w:tc>
        <w:tc>
          <w:tcPr>
            <w:tcW w:w="425" w:type="dxa"/>
          </w:tcPr>
          <w:p w:rsidR="00CE1106" w:rsidRPr="003A4640" w:rsidRDefault="00CE1106"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709" w:type="dxa"/>
          </w:tcPr>
          <w:p w:rsidR="00CE1106" w:rsidRPr="003A4640" w:rsidRDefault="00744464" w:rsidP="003A4640">
            <w:pPr>
              <w:spacing w:before="100" w:beforeAutospacing="1" w:after="100" w:afterAutospacing="1"/>
              <w:jc w:val="center"/>
              <w:outlineLvl w:val="2"/>
              <w:rPr>
                <w:rFonts w:cs="Arial"/>
                <w:b/>
                <w:sz w:val="18"/>
                <w:szCs w:val="18"/>
              </w:rPr>
            </w:pPr>
            <w:r w:rsidRPr="003A4640">
              <w:rPr>
                <w:rFonts w:cs="Arial"/>
                <w:b/>
                <w:sz w:val="18"/>
                <w:szCs w:val="18"/>
              </w:rPr>
              <w:t>0</w:t>
            </w:r>
          </w:p>
        </w:tc>
        <w:tc>
          <w:tcPr>
            <w:tcW w:w="708" w:type="dxa"/>
          </w:tcPr>
          <w:p w:rsidR="00CE1106" w:rsidRPr="003A4640" w:rsidRDefault="00744464" w:rsidP="003A4640">
            <w:pPr>
              <w:spacing w:before="100" w:beforeAutospacing="1" w:after="100" w:afterAutospacing="1"/>
              <w:jc w:val="center"/>
              <w:outlineLvl w:val="2"/>
              <w:rPr>
                <w:rFonts w:cs="Arial"/>
                <w:b/>
                <w:sz w:val="18"/>
                <w:szCs w:val="18"/>
              </w:rPr>
            </w:pPr>
            <w:r w:rsidRPr="003A4640">
              <w:rPr>
                <w:rFonts w:cs="Arial"/>
                <w:b/>
                <w:sz w:val="18"/>
                <w:szCs w:val="18"/>
              </w:rPr>
              <w:t>16.6</w:t>
            </w:r>
          </w:p>
        </w:tc>
        <w:tc>
          <w:tcPr>
            <w:tcW w:w="709" w:type="dxa"/>
          </w:tcPr>
          <w:p w:rsidR="00CE1106" w:rsidRPr="003A4640" w:rsidRDefault="00744464" w:rsidP="003A4640">
            <w:pPr>
              <w:spacing w:before="100" w:beforeAutospacing="1" w:after="100" w:afterAutospacing="1"/>
              <w:jc w:val="center"/>
              <w:outlineLvl w:val="2"/>
              <w:rPr>
                <w:rFonts w:cs="Arial"/>
                <w:b/>
                <w:sz w:val="18"/>
                <w:szCs w:val="18"/>
              </w:rPr>
            </w:pPr>
            <w:r w:rsidRPr="003A4640">
              <w:rPr>
                <w:rFonts w:cs="Arial"/>
                <w:b/>
                <w:sz w:val="18"/>
                <w:szCs w:val="18"/>
              </w:rPr>
              <w:t>50</w:t>
            </w:r>
          </w:p>
        </w:tc>
      </w:tr>
    </w:tbl>
    <w:p w:rsidR="001A29F1" w:rsidRPr="003A4640" w:rsidRDefault="001A29F1" w:rsidP="002F7BBA">
      <w:pPr>
        <w:spacing w:before="100" w:beforeAutospacing="1" w:after="100" w:afterAutospacing="1"/>
        <w:ind w:left="-142"/>
        <w:jc w:val="both"/>
        <w:outlineLvl w:val="2"/>
        <w:rPr>
          <w:rFonts w:cs="Arial"/>
          <w:sz w:val="22"/>
          <w:szCs w:val="22"/>
        </w:rPr>
      </w:pPr>
      <w:r w:rsidRPr="003A4640">
        <w:rPr>
          <w:rFonts w:cs="Arial"/>
          <w:sz w:val="22"/>
          <w:szCs w:val="22"/>
        </w:rPr>
        <w:t>6.4.2.1. Comments</w:t>
      </w:r>
    </w:p>
    <w:p w:rsidR="002250DF" w:rsidRPr="003A4640" w:rsidRDefault="006A6E77" w:rsidP="00B01743">
      <w:pPr>
        <w:ind w:left="-180"/>
        <w:jc w:val="both"/>
        <w:rPr>
          <w:rFonts w:cs="Arial"/>
          <w:bCs/>
          <w:kern w:val="36"/>
          <w:sz w:val="22"/>
          <w:szCs w:val="22"/>
        </w:rPr>
      </w:pPr>
      <w:r w:rsidRPr="003A4640">
        <w:rPr>
          <w:sz w:val="22"/>
          <w:szCs w:val="22"/>
        </w:rPr>
        <w:t xml:space="preserve">The </w:t>
      </w:r>
      <w:r w:rsidRPr="003A4640">
        <w:rPr>
          <w:sz w:val="22"/>
          <w:szCs w:val="22"/>
          <w:lang w:bidi="hi-IN"/>
        </w:rPr>
        <w:t>98</w:t>
      </w:r>
      <w:r w:rsidRPr="003A4640">
        <w:rPr>
          <w:sz w:val="22"/>
          <w:szCs w:val="22"/>
          <w:vertAlign w:val="superscript"/>
          <w:lang w:bidi="hi-IN"/>
        </w:rPr>
        <w:t>th</w:t>
      </w:r>
      <w:r w:rsidRPr="003A4640">
        <w:rPr>
          <w:sz w:val="22"/>
          <w:szCs w:val="22"/>
          <w:lang w:bidi="hi-IN"/>
        </w:rPr>
        <w:t xml:space="preserve"> percentile</w:t>
      </w:r>
      <w:r w:rsidRPr="003A4640">
        <w:rPr>
          <w:sz w:val="22"/>
          <w:szCs w:val="22"/>
        </w:rPr>
        <w:t xml:space="preserve"> daytime and night-time event roses are presented in Figure </w:t>
      </w:r>
      <w:r w:rsidR="00B900E4" w:rsidRPr="003A4640">
        <w:rPr>
          <w:sz w:val="22"/>
          <w:szCs w:val="22"/>
        </w:rPr>
        <w:t>8</w:t>
      </w:r>
      <w:r w:rsidR="00D22335" w:rsidRPr="003A4640">
        <w:rPr>
          <w:sz w:val="22"/>
          <w:szCs w:val="22"/>
        </w:rPr>
        <w:t xml:space="preserve"> </w:t>
      </w:r>
      <w:r w:rsidRPr="003A4640">
        <w:rPr>
          <w:sz w:val="22"/>
          <w:szCs w:val="22"/>
        </w:rPr>
        <w:t xml:space="preserve">to identify the wind sectors from which the highest concentrations are derived.  </w:t>
      </w:r>
      <w:r w:rsidR="00F241C4" w:rsidRPr="003A4640">
        <w:rPr>
          <w:sz w:val="22"/>
          <w:szCs w:val="22"/>
        </w:rPr>
        <w:t xml:space="preserve">There </w:t>
      </w:r>
      <w:r w:rsidR="00A3685C" w:rsidRPr="003A4640">
        <w:rPr>
          <w:sz w:val="22"/>
          <w:szCs w:val="22"/>
        </w:rPr>
        <w:t>were</w:t>
      </w:r>
      <w:r w:rsidR="00F241C4" w:rsidRPr="003A4640">
        <w:rPr>
          <w:sz w:val="22"/>
          <w:szCs w:val="22"/>
        </w:rPr>
        <w:t xml:space="preserve"> </w:t>
      </w:r>
      <w:r w:rsidR="00BA670A" w:rsidRPr="003A4640">
        <w:rPr>
          <w:sz w:val="22"/>
          <w:szCs w:val="22"/>
        </w:rPr>
        <w:t>no</w:t>
      </w:r>
      <w:r w:rsidR="00F241C4" w:rsidRPr="003A4640">
        <w:rPr>
          <w:sz w:val="22"/>
          <w:szCs w:val="22"/>
        </w:rPr>
        <w:t xml:space="preserve"> exceedance</w:t>
      </w:r>
      <w:r w:rsidR="00A3685C" w:rsidRPr="003A4640">
        <w:rPr>
          <w:sz w:val="22"/>
          <w:szCs w:val="22"/>
        </w:rPr>
        <w:t>s</w:t>
      </w:r>
      <w:r w:rsidR="00F241C4" w:rsidRPr="003A4640">
        <w:rPr>
          <w:sz w:val="22"/>
          <w:szCs w:val="22"/>
        </w:rPr>
        <w:t xml:space="preserve"> of the </w:t>
      </w:r>
      <w:r w:rsidR="00041CCE" w:rsidRPr="003A4640">
        <w:rPr>
          <w:sz w:val="22"/>
          <w:szCs w:val="22"/>
          <w:lang w:bidi="hi-IN"/>
        </w:rPr>
        <w:t xml:space="preserve">National Ambient Air Quality Standards </w:t>
      </w:r>
      <w:r w:rsidR="00041CCE" w:rsidRPr="003A4640">
        <w:rPr>
          <w:rFonts w:cs="Arial"/>
          <w:sz w:val="22"/>
          <w:szCs w:val="22"/>
        </w:rPr>
        <w:t>NO</w:t>
      </w:r>
      <w:r w:rsidR="00041CCE" w:rsidRPr="003A4640">
        <w:rPr>
          <w:rFonts w:cs="Arial"/>
          <w:sz w:val="22"/>
          <w:szCs w:val="22"/>
          <w:vertAlign w:val="subscript"/>
        </w:rPr>
        <w:t>2</w:t>
      </w:r>
      <w:r w:rsidR="00041CCE" w:rsidRPr="003A4640">
        <w:rPr>
          <w:rFonts w:cs="Arial"/>
          <w:sz w:val="22"/>
          <w:szCs w:val="22"/>
        </w:rPr>
        <w:t xml:space="preserve"> </w:t>
      </w:r>
      <w:r w:rsidR="00041CCE" w:rsidRPr="003A4640">
        <w:rPr>
          <w:sz w:val="22"/>
          <w:szCs w:val="22"/>
          <w:shd w:val="clear" w:color="auto" w:fill="FFFFFF"/>
        </w:rPr>
        <w:t>hourly</w:t>
      </w:r>
      <w:r w:rsidR="00041CCE" w:rsidRPr="003A4640">
        <w:rPr>
          <w:sz w:val="22"/>
          <w:szCs w:val="22"/>
          <w:lang w:bidi="hi-IN"/>
        </w:rPr>
        <w:t xml:space="preserve"> limits</w:t>
      </w:r>
      <w:r w:rsidRPr="003A4640">
        <w:rPr>
          <w:sz w:val="22"/>
          <w:szCs w:val="22"/>
          <w:lang w:bidi="hi-IN"/>
        </w:rPr>
        <w:t xml:space="preserve"> recorded </w:t>
      </w:r>
      <w:r w:rsidR="00BA670A" w:rsidRPr="003A4640">
        <w:rPr>
          <w:sz w:val="22"/>
          <w:szCs w:val="22"/>
          <w:lang w:bidi="hi-IN"/>
        </w:rPr>
        <w:t>during the period under review.</w:t>
      </w:r>
      <w:r w:rsidR="00FE79DF" w:rsidRPr="003A4640">
        <w:rPr>
          <w:sz w:val="22"/>
          <w:szCs w:val="22"/>
          <w:lang w:bidi="hi-IN"/>
        </w:rPr>
        <w:t xml:space="preserve">  </w:t>
      </w:r>
      <w:r w:rsidR="00F241C4" w:rsidRPr="003A4640">
        <w:rPr>
          <w:sz w:val="22"/>
          <w:szCs w:val="22"/>
        </w:rPr>
        <w:t xml:space="preserve">The most dominant daytime concentrations above </w:t>
      </w:r>
      <w:r w:rsidR="003429AA" w:rsidRPr="003A4640">
        <w:rPr>
          <w:sz w:val="22"/>
          <w:szCs w:val="22"/>
        </w:rPr>
        <w:t>27</w:t>
      </w:r>
      <w:r w:rsidR="0024658C" w:rsidRPr="003A4640">
        <w:rPr>
          <w:sz w:val="22"/>
          <w:szCs w:val="22"/>
        </w:rPr>
        <w:t>.</w:t>
      </w:r>
      <w:r w:rsidR="003429AA" w:rsidRPr="003A4640">
        <w:rPr>
          <w:sz w:val="22"/>
          <w:szCs w:val="22"/>
        </w:rPr>
        <w:t>105</w:t>
      </w:r>
      <w:r w:rsidR="00F241C4" w:rsidRPr="003A4640">
        <w:rPr>
          <w:sz w:val="22"/>
          <w:szCs w:val="22"/>
        </w:rPr>
        <w:t>ppb (</w:t>
      </w:r>
      <w:r w:rsidR="007E3097" w:rsidRPr="003A4640">
        <w:rPr>
          <w:rFonts w:cs="Arial"/>
          <w:sz w:val="22"/>
          <w:szCs w:val="22"/>
        </w:rPr>
        <w:t>98</w:t>
      </w:r>
      <w:r w:rsidR="007E3097" w:rsidRPr="003A4640">
        <w:rPr>
          <w:rFonts w:cs="Arial"/>
          <w:sz w:val="22"/>
          <w:szCs w:val="22"/>
          <w:vertAlign w:val="superscript"/>
        </w:rPr>
        <w:t>th</w:t>
      </w:r>
      <w:r w:rsidR="007E3097" w:rsidRPr="003A4640">
        <w:rPr>
          <w:rFonts w:cs="Arial"/>
          <w:sz w:val="22"/>
          <w:szCs w:val="22"/>
        </w:rPr>
        <w:t xml:space="preserve"> percentile </w:t>
      </w:r>
      <w:r w:rsidR="00F241C4" w:rsidRPr="003A4640">
        <w:rPr>
          <w:sz w:val="22"/>
          <w:szCs w:val="22"/>
        </w:rPr>
        <w:t xml:space="preserve">value) were from </w:t>
      </w:r>
      <w:r w:rsidR="00FE79DF" w:rsidRPr="003A4640">
        <w:rPr>
          <w:sz w:val="22"/>
          <w:szCs w:val="22"/>
        </w:rPr>
        <w:t xml:space="preserve">the west </w:t>
      </w:r>
      <w:r w:rsidR="00F24870" w:rsidRPr="003A4640">
        <w:rPr>
          <w:sz w:val="22"/>
          <w:szCs w:val="22"/>
        </w:rPr>
        <w:t>to north</w:t>
      </w:r>
      <w:r w:rsidR="003A4640" w:rsidRPr="003A4640">
        <w:rPr>
          <w:sz w:val="22"/>
          <w:szCs w:val="22"/>
        </w:rPr>
        <w:t xml:space="preserve"> </w:t>
      </w:r>
      <w:r w:rsidR="00B01743" w:rsidRPr="003A4640">
        <w:rPr>
          <w:sz w:val="22"/>
          <w:szCs w:val="22"/>
        </w:rPr>
        <w:t>sector</w:t>
      </w:r>
      <w:r w:rsidR="00F24870" w:rsidRPr="003A4640">
        <w:rPr>
          <w:sz w:val="22"/>
          <w:szCs w:val="22"/>
        </w:rPr>
        <w:t>s</w:t>
      </w:r>
      <w:r w:rsidR="00B01743" w:rsidRPr="003A4640">
        <w:rPr>
          <w:sz w:val="22"/>
          <w:szCs w:val="22"/>
        </w:rPr>
        <w:t>.</w:t>
      </w:r>
      <w:r w:rsidR="0052181B" w:rsidRPr="003A4640">
        <w:rPr>
          <w:sz w:val="22"/>
          <w:szCs w:val="22"/>
        </w:rPr>
        <w:t xml:space="preserve"> </w:t>
      </w:r>
      <w:r w:rsidR="00BF062F" w:rsidRPr="003A4640">
        <w:rPr>
          <w:sz w:val="22"/>
          <w:szCs w:val="22"/>
        </w:rPr>
        <w:t xml:space="preserve"> </w:t>
      </w:r>
      <w:r w:rsidR="00BA670A" w:rsidRPr="003A4640">
        <w:rPr>
          <w:sz w:val="22"/>
          <w:szCs w:val="22"/>
        </w:rPr>
        <w:t xml:space="preserve">The most dominant night-time concentrations above </w:t>
      </w:r>
      <w:r w:rsidR="003429AA" w:rsidRPr="003A4640">
        <w:rPr>
          <w:sz w:val="22"/>
          <w:szCs w:val="22"/>
        </w:rPr>
        <w:t>24.465</w:t>
      </w:r>
      <w:r w:rsidR="00BA670A" w:rsidRPr="003A4640">
        <w:rPr>
          <w:sz w:val="22"/>
          <w:szCs w:val="22"/>
        </w:rPr>
        <w:t>ppb (</w:t>
      </w:r>
      <w:r w:rsidR="00BA670A" w:rsidRPr="003A4640">
        <w:rPr>
          <w:sz w:val="22"/>
          <w:szCs w:val="22"/>
          <w:lang w:bidi="hi-IN"/>
        </w:rPr>
        <w:t>98</w:t>
      </w:r>
      <w:r w:rsidR="00BA670A" w:rsidRPr="003A4640">
        <w:rPr>
          <w:sz w:val="22"/>
          <w:szCs w:val="22"/>
          <w:vertAlign w:val="superscript"/>
          <w:lang w:bidi="hi-IN"/>
        </w:rPr>
        <w:t>th</w:t>
      </w:r>
      <w:r w:rsidR="00BA670A" w:rsidRPr="003A4640">
        <w:rPr>
          <w:sz w:val="22"/>
          <w:szCs w:val="22"/>
          <w:lang w:bidi="hi-IN"/>
        </w:rPr>
        <w:t xml:space="preserve"> percentile</w:t>
      </w:r>
      <w:r w:rsidR="00BA670A" w:rsidRPr="003A4640">
        <w:rPr>
          <w:sz w:val="22"/>
          <w:szCs w:val="22"/>
        </w:rPr>
        <w:t xml:space="preserve">) were from </w:t>
      </w:r>
      <w:r w:rsidR="003A4640" w:rsidRPr="003A4640">
        <w:rPr>
          <w:sz w:val="22"/>
          <w:szCs w:val="22"/>
        </w:rPr>
        <w:t>west-south</w:t>
      </w:r>
      <w:r w:rsidR="00F24870" w:rsidRPr="003A4640">
        <w:rPr>
          <w:sz w:val="22"/>
          <w:szCs w:val="22"/>
        </w:rPr>
        <w:t>-</w:t>
      </w:r>
      <w:r w:rsidR="00FE79DF" w:rsidRPr="003A4640">
        <w:rPr>
          <w:sz w:val="22"/>
          <w:szCs w:val="22"/>
        </w:rPr>
        <w:t>west</w:t>
      </w:r>
      <w:r w:rsidR="00F24870" w:rsidRPr="003A4640">
        <w:rPr>
          <w:sz w:val="22"/>
          <w:szCs w:val="22"/>
        </w:rPr>
        <w:t xml:space="preserve"> </w:t>
      </w:r>
      <w:r w:rsidR="003A4640" w:rsidRPr="003A4640">
        <w:rPr>
          <w:sz w:val="22"/>
          <w:szCs w:val="22"/>
        </w:rPr>
        <w:t xml:space="preserve">and north-west </w:t>
      </w:r>
      <w:r w:rsidR="00F24870" w:rsidRPr="003A4640">
        <w:rPr>
          <w:sz w:val="22"/>
          <w:szCs w:val="22"/>
        </w:rPr>
        <w:t>to north</w:t>
      </w:r>
      <w:r w:rsidR="00FE79DF" w:rsidRPr="003A4640">
        <w:rPr>
          <w:sz w:val="22"/>
          <w:szCs w:val="22"/>
        </w:rPr>
        <w:t xml:space="preserve"> sector</w:t>
      </w:r>
      <w:r w:rsidR="00F24870" w:rsidRPr="003A4640">
        <w:rPr>
          <w:sz w:val="22"/>
          <w:szCs w:val="22"/>
        </w:rPr>
        <w:t>s</w:t>
      </w:r>
      <w:r w:rsidR="00502DAD" w:rsidRPr="003A4640">
        <w:rPr>
          <w:sz w:val="22"/>
          <w:szCs w:val="22"/>
        </w:rPr>
        <w:t>.</w:t>
      </w:r>
      <w:r w:rsidR="0052181B" w:rsidRPr="003A4640">
        <w:rPr>
          <w:sz w:val="22"/>
          <w:szCs w:val="22"/>
        </w:rPr>
        <w:t xml:space="preserve">  </w:t>
      </w:r>
      <w:r w:rsidR="00BF062F" w:rsidRPr="003A4640">
        <w:rPr>
          <w:sz w:val="22"/>
          <w:szCs w:val="22"/>
        </w:rPr>
        <w:t>Camden Power Station and Sasol Secunda are situated 1.9km and 91km west-north-west of the monitoring station respectively.</w:t>
      </w:r>
      <w:r w:rsidR="00F24870" w:rsidRPr="003A4640">
        <w:rPr>
          <w:sz w:val="22"/>
          <w:szCs w:val="22"/>
        </w:rPr>
        <w:t xml:space="preserve">  </w:t>
      </w:r>
      <w:r w:rsidR="00F24870" w:rsidRPr="003A4640">
        <w:rPr>
          <w:rFonts w:cs="Arial"/>
          <w:sz w:val="22"/>
          <w:szCs w:val="22"/>
          <w:shd w:val="clear" w:color="auto" w:fill="FFFFFF"/>
        </w:rPr>
        <w:t>There is a continuous day and night movement of c</w:t>
      </w:r>
      <w:r w:rsidR="00F24870" w:rsidRPr="003A4640">
        <w:rPr>
          <w:sz w:val="22"/>
          <w:szCs w:val="22"/>
        </w:rPr>
        <w:t>oal trucks to and from the power station coal stockpile.  The coal stockpile is situated west-south-west of the monitoring station.</w:t>
      </w:r>
      <w:r w:rsidR="003A4640" w:rsidRPr="003A4640">
        <w:rPr>
          <w:sz w:val="22"/>
          <w:szCs w:val="22"/>
        </w:rPr>
        <w:t xml:space="preserve">  There are mining activities to the north of the monitoring station</w:t>
      </w:r>
      <w:r w:rsidR="00502DAD" w:rsidRPr="003A4640">
        <w:rPr>
          <w:sz w:val="22"/>
          <w:szCs w:val="22"/>
        </w:rPr>
        <w:t xml:space="preserve">  </w:t>
      </w:r>
      <w:r w:rsidR="00B01743" w:rsidRPr="003A4640">
        <w:rPr>
          <w:sz w:val="22"/>
          <w:szCs w:val="22"/>
        </w:rPr>
        <w:t xml:space="preserve">  </w:t>
      </w:r>
    </w:p>
    <w:p w:rsidR="003A4640" w:rsidRPr="003A4640" w:rsidRDefault="003A4640" w:rsidP="009A17E8">
      <w:pPr>
        <w:ind w:left="-180"/>
        <w:jc w:val="both"/>
        <w:rPr>
          <w:rFonts w:cs="Arial"/>
          <w:sz w:val="22"/>
          <w:szCs w:val="22"/>
        </w:rPr>
      </w:pPr>
    </w:p>
    <w:p w:rsidR="009A17E8" w:rsidRPr="003A4640" w:rsidRDefault="009A17E8" w:rsidP="009A17E8">
      <w:pPr>
        <w:ind w:left="-180"/>
        <w:jc w:val="both"/>
        <w:rPr>
          <w:rFonts w:cs="Arial"/>
          <w:sz w:val="22"/>
          <w:szCs w:val="22"/>
        </w:rPr>
      </w:pPr>
      <w:r w:rsidRPr="003A4640">
        <w:rPr>
          <w:rFonts w:cs="Arial"/>
          <w:sz w:val="22"/>
          <w:szCs w:val="22"/>
        </w:rPr>
        <w:t>6.5. OZONE (O</w:t>
      </w:r>
      <w:r w:rsidRPr="003A4640">
        <w:rPr>
          <w:rFonts w:cs="Arial"/>
          <w:sz w:val="22"/>
          <w:szCs w:val="22"/>
          <w:vertAlign w:val="subscript"/>
        </w:rPr>
        <w:t>3</w:t>
      </w:r>
      <w:r w:rsidRPr="003A4640">
        <w:rPr>
          <w:rFonts w:cs="Arial"/>
          <w:sz w:val="22"/>
          <w:szCs w:val="22"/>
        </w:rPr>
        <w:t>)</w:t>
      </w:r>
    </w:p>
    <w:p w:rsidR="009A17E8" w:rsidRPr="003A4640" w:rsidRDefault="009A17E8" w:rsidP="009A17E8">
      <w:pPr>
        <w:ind w:left="-180"/>
        <w:jc w:val="both"/>
        <w:rPr>
          <w:rFonts w:cs="Arial"/>
          <w:sz w:val="22"/>
          <w:szCs w:val="22"/>
        </w:rPr>
      </w:pPr>
    </w:p>
    <w:p w:rsidR="009A17E8" w:rsidRPr="003A4640" w:rsidRDefault="009A17E8" w:rsidP="009A17E8">
      <w:pPr>
        <w:ind w:left="-180"/>
        <w:jc w:val="both"/>
        <w:rPr>
          <w:rFonts w:cs="Arial"/>
          <w:sz w:val="22"/>
          <w:szCs w:val="22"/>
        </w:rPr>
      </w:pPr>
      <w:r w:rsidRPr="003A4640">
        <w:rPr>
          <w:rFonts w:cs="Arial"/>
          <w:sz w:val="22"/>
          <w:szCs w:val="22"/>
        </w:rPr>
        <w:t>6.5.1. Source identification by O</w:t>
      </w:r>
      <w:r w:rsidRPr="003A4640">
        <w:rPr>
          <w:rFonts w:cs="Arial"/>
          <w:sz w:val="22"/>
          <w:szCs w:val="22"/>
          <w:vertAlign w:val="subscript"/>
        </w:rPr>
        <w:t>3</w:t>
      </w:r>
      <w:r w:rsidRPr="003A4640">
        <w:rPr>
          <w:rFonts w:cs="Arial"/>
          <w:sz w:val="22"/>
          <w:szCs w:val="22"/>
        </w:rPr>
        <w:t xml:space="preserve"> diurnal variations</w:t>
      </w:r>
    </w:p>
    <w:p w:rsidR="009A17E8" w:rsidRPr="003A4640" w:rsidRDefault="009A17E8" w:rsidP="009A17E8">
      <w:pPr>
        <w:ind w:left="-180"/>
        <w:jc w:val="both"/>
        <w:rPr>
          <w:rFonts w:cs="Arial"/>
          <w:sz w:val="22"/>
          <w:szCs w:val="22"/>
        </w:rPr>
      </w:pPr>
    </w:p>
    <w:p w:rsidR="009A17E8" w:rsidRPr="003A4640" w:rsidRDefault="00755E76" w:rsidP="00206512">
      <w:pPr>
        <w:ind w:left="-142" w:hanging="38"/>
        <w:jc w:val="both"/>
        <w:rPr>
          <w:rFonts w:cs="Arial"/>
          <w:sz w:val="22"/>
          <w:szCs w:val="22"/>
        </w:rPr>
      </w:pPr>
      <w:r w:rsidRPr="003A4640">
        <w:rPr>
          <w:rFonts w:cs="Arial"/>
          <w:noProof/>
          <w:sz w:val="22"/>
          <w:szCs w:val="22"/>
          <w:bdr w:val="single" w:sz="4" w:space="0" w:color="auto"/>
        </w:rPr>
        <w:drawing>
          <wp:inline distT="0" distB="0" distL="0" distR="0" wp14:anchorId="0F3C7777" wp14:editId="1DBFC56F">
            <wp:extent cx="6343650" cy="3238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5805.tmp"/>
                    <pic:cNvPicPr/>
                  </pic:nvPicPr>
                  <pic:blipFill>
                    <a:blip r:embed="rId27">
                      <a:extLst>
                        <a:ext uri="{28A0092B-C50C-407E-A947-70E740481C1C}">
                          <a14:useLocalDpi xmlns:a14="http://schemas.microsoft.com/office/drawing/2010/main" val="0"/>
                        </a:ext>
                      </a:extLst>
                    </a:blip>
                    <a:stretch>
                      <a:fillRect/>
                    </a:stretch>
                  </pic:blipFill>
                  <pic:spPr>
                    <a:xfrm>
                      <a:off x="0" y="0"/>
                      <a:ext cx="6344536" cy="3238952"/>
                    </a:xfrm>
                    <a:prstGeom prst="rect">
                      <a:avLst/>
                    </a:prstGeom>
                  </pic:spPr>
                </pic:pic>
              </a:graphicData>
            </a:graphic>
          </wp:inline>
        </w:drawing>
      </w:r>
    </w:p>
    <w:p w:rsidR="00783C6E" w:rsidRPr="003A4640" w:rsidRDefault="00783C6E" w:rsidP="00783C6E">
      <w:pPr>
        <w:tabs>
          <w:tab w:val="left" w:pos="180"/>
        </w:tabs>
        <w:spacing w:before="100" w:beforeAutospacing="1" w:after="100" w:afterAutospacing="1"/>
        <w:ind w:left="-142"/>
        <w:jc w:val="both"/>
        <w:outlineLvl w:val="2"/>
        <w:rPr>
          <w:rFonts w:cs="Arial"/>
          <w:sz w:val="22"/>
          <w:szCs w:val="22"/>
        </w:rPr>
      </w:pPr>
      <w:r w:rsidRPr="003A4640">
        <w:rPr>
          <w:rFonts w:cs="Arial"/>
          <w:sz w:val="22"/>
          <w:szCs w:val="22"/>
        </w:rPr>
        <w:t>Figure 9.  O</w:t>
      </w:r>
      <w:r w:rsidRPr="003A4640">
        <w:rPr>
          <w:rFonts w:cs="Arial"/>
          <w:sz w:val="22"/>
          <w:szCs w:val="22"/>
          <w:vertAlign w:val="subscript"/>
        </w:rPr>
        <w:t>3</w:t>
      </w:r>
      <w:r w:rsidRPr="003A4640">
        <w:rPr>
          <w:rFonts w:cs="Arial"/>
          <w:sz w:val="22"/>
          <w:szCs w:val="22"/>
        </w:rPr>
        <w:t xml:space="preserve"> diurnal variations</w:t>
      </w:r>
    </w:p>
    <w:p w:rsidR="00C50A60" w:rsidRPr="003A4640" w:rsidRDefault="00C50A60" w:rsidP="00C50A60">
      <w:pPr>
        <w:spacing w:before="100" w:beforeAutospacing="1" w:after="100" w:afterAutospacing="1"/>
        <w:ind w:hanging="142"/>
        <w:jc w:val="both"/>
        <w:outlineLvl w:val="2"/>
        <w:rPr>
          <w:rFonts w:cs="Arial"/>
          <w:sz w:val="22"/>
          <w:szCs w:val="22"/>
        </w:rPr>
      </w:pPr>
      <w:r w:rsidRPr="003A4640">
        <w:rPr>
          <w:rFonts w:cs="Arial"/>
          <w:sz w:val="22"/>
          <w:szCs w:val="22"/>
        </w:rPr>
        <w:t>6.5.1.1. Comments</w:t>
      </w:r>
    </w:p>
    <w:p w:rsidR="00C50A60" w:rsidRPr="003A4640" w:rsidRDefault="00C50A60" w:rsidP="00C50A60">
      <w:pPr>
        <w:ind w:left="-142"/>
        <w:jc w:val="both"/>
        <w:rPr>
          <w:sz w:val="22"/>
          <w:szCs w:val="22"/>
        </w:rPr>
      </w:pPr>
      <w:r w:rsidRPr="003A4640">
        <w:rPr>
          <w:sz w:val="22"/>
          <w:szCs w:val="22"/>
        </w:rPr>
        <w:t>Figure 9 shows the O</w:t>
      </w:r>
      <w:r w:rsidRPr="003A4640">
        <w:rPr>
          <w:sz w:val="22"/>
          <w:szCs w:val="22"/>
          <w:vertAlign w:val="subscript"/>
        </w:rPr>
        <w:t>3</w:t>
      </w:r>
      <w:r w:rsidRPr="003A4640">
        <w:rPr>
          <w:sz w:val="22"/>
          <w:szCs w:val="22"/>
        </w:rPr>
        <w:t xml:space="preserve"> hourly mean diurnal variation with a </w:t>
      </w:r>
      <w:r w:rsidR="00742B49" w:rsidRPr="003A4640">
        <w:rPr>
          <w:sz w:val="22"/>
          <w:szCs w:val="22"/>
        </w:rPr>
        <w:t xml:space="preserve">slight </w:t>
      </w:r>
      <w:r w:rsidRPr="003A4640">
        <w:rPr>
          <w:sz w:val="22"/>
          <w:szCs w:val="22"/>
        </w:rPr>
        <w:t>decrease</w:t>
      </w:r>
      <w:r w:rsidR="00AF2FBE" w:rsidRPr="003A4640">
        <w:rPr>
          <w:sz w:val="22"/>
          <w:szCs w:val="22"/>
        </w:rPr>
        <w:t xml:space="preserve"> in the concentration</w:t>
      </w:r>
      <w:r w:rsidR="00D22D3F">
        <w:rPr>
          <w:sz w:val="22"/>
          <w:szCs w:val="22"/>
        </w:rPr>
        <w:t xml:space="preserve"> levels</w:t>
      </w:r>
      <w:r w:rsidRPr="003A4640">
        <w:rPr>
          <w:sz w:val="22"/>
          <w:szCs w:val="22"/>
        </w:rPr>
        <w:t xml:space="preserve"> occurring </w:t>
      </w:r>
      <w:r w:rsidR="00E963C1" w:rsidRPr="003A4640">
        <w:rPr>
          <w:sz w:val="22"/>
          <w:szCs w:val="22"/>
        </w:rPr>
        <w:t xml:space="preserve">between </w:t>
      </w:r>
      <w:r w:rsidR="00742B49" w:rsidRPr="003A4640">
        <w:rPr>
          <w:sz w:val="22"/>
          <w:szCs w:val="22"/>
        </w:rPr>
        <w:t>01</w:t>
      </w:r>
      <w:r w:rsidRPr="003A4640">
        <w:rPr>
          <w:sz w:val="22"/>
          <w:szCs w:val="22"/>
        </w:rPr>
        <w:t xml:space="preserve">:00 </w:t>
      </w:r>
      <w:r w:rsidR="00F82033" w:rsidRPr="003A4640">
        <w:rPr>
          <w:sz w:val="22"/>
          <w:szCs w:val="22"/>
        </w:rPr>
        <w:t>till</w:t>
      </w:r>
      <w:r w:rsidRPr="003A4640">
        <w:rPr>
          <w:sz w:val="22"/>
          <w:szCs w:val="22"/>
        </w:rPr>
        <w:t xml:space="preserve"> </w:t>
      </w:r>
      <w:r w:rsidR="003A4640" w:rsidRPr="003A4640">
        <w:rPr>
          <w:sz w:val="22"/>
          <w:szCs w:val="22"/>
        </w:rPr>
        <w:t>09</w:t>
      </w:r>
      <w:r w:rsidRPr="003A4640">
        <w:rPr>
          <w:sz w:val="22"/>
          <w:szCs w:val="22"/>
        </w:rPr>
        <w:t xml:space="preserve">:00.  A sharp increase in </w:t>
      </w:r>
      <w:r w:rsidR="00EF31A2" w:rsidRPr="003A4640">
        <w:rPr>
          <w:sz w:val="22"/>
          <w:szCs w:val="22"/>
        </w:rPr>
        <w:t>O</w:t>
      </w:r>
      <w:r w:rsidR="00EF31A2" w:rsidRPr="003A4640">
        <w:rPr>
          <w:sz w:val="22"/>
          <w:szCs w:val="22"/>
          <w:vertAlign w:val="subscript"/>
        </w:rPr>
        <w:t>3</w:t>
      </w:r>
      <w:r w:rsidR="00EF31A2" w:rsidRPr="003A4640">
        <w:rPr>
          <w:sz w:val="22"/>
          <w:szCs w:val="22"/>
        </w:rPr>
        <w:t xml:space="preserve"> </w:t>
      </w:r>
      <w:r w:rsidRPr="003A4640">
        <w:rPr>
          <w:sz w:val="22"/>
          <w:szCs w:val="22"/>
        </w:rPr>
        <w:t xml:space="preserve">concentration levels is noted from </w:t>
      </w:r>
      <w:r w:rsidR="00D22D3F">
        <w:rPr>
          <w:sz w:val="22"/>
          <w:szCs w:val="22"/>
        </w:rPr>
        <w:t>09</w:t>
      </w:r>
      <w:r w:rsidRPr="003A4640">
        <w:rPr>
          <w:sz w:val="22"/>
          <w:szCs w:val="22"/>
        </w:rPr>
        <w:t>:00 peaking at</w:t>
      </w:r>
      <w:r w:rsidR="00742B49" w:rsidRPr="003A4640">
        <w:rPr>
          <w:sz w:val="22"/>
          <w:szCs w:val="22"/>
        </w:rPr>
        <w:t xml:space="preserve"> 17:00 </w:t>
      </w:r>
      <w:r w:rsidRPr="003A4640">
        <w:rPr>
          <w:sz w:val="22"/>
          <w:szCs w:val="22"/>
        </w:rPr>
        <w:t xml:space="preserve">before decaying back to background levels throughout </w:t>
      </w:r>
      <w:r w:rsidR="00ED1EF4" w:rsidRPr="003A4640">
        <w:rPr>
          <w:sz w:val="22"/>
          <w:szCs w:val="22"/>
        </w:rPr>
        <w:t xml:space="preserve">the </w:t>
      </w:r>
      <w:r w:rsidRPr="003A4640">
        <w:rPr>
          <w:sz w:val="22"/>
          <w:szCs w:val="22"/>
        </w:rPr>
        <w:t>night.</w:t>
      </w:r>
    </w:p>
    <w:p w:rsidR="008055BC" w:rsidRPr="003A4640" w:rsidRDefault="008055BC" w:rsidP="008055BC">
      <w:pPr>
        <w:spacing w:before="100" w:beforeAutospacing="1" w:after="100" w:afterAutospacing="1"/>
        <w:ind w:left="-142"/>
        <w:outlineLvl w:val="2"/>
        <w:rPr>
          <w:sz w:val="22"/>
          <w:szCs w:val="22"/>
          <w:lang w:bidi="hi-IN"/>
        </w:rPr>
      </w:pPr>
      <w:r w:rsidRPr="003A4640">
        <w:rPr>
          <w:sz w:val="22"/>
          <w:szCs w:val="22"/>
          <w:lang w:bidi="hi-IN"/>
        </w:rPr>
        <w:t>6.5.2 O</w:t>
      </w:r>
      <w:r w:rsidRPr="003A4640">
        <w:rPr>
          <w:sz w:val="22"/>
          <w:szCs w:val="22"/>
          <w:vertAlign w:val="subscript"/>
          <w:lang w:bidi="hi-IN"/>
        </w:rPr>
        <w:t>3</w:t>
      </w:r>
      <w:r w:rsidRPr="003A4640">
        <w:rPr>
          <w:sz w:val="22"/>
          <w:szCs w:val="22"/>
          <w:lang w:bidi="hi-IN"/>
        </w:rPr>
        <w:t xml:space="preserve"> 8 hour Moving Average</w:t>
      </w:r>
    </w:p>
    <w:p w:rsidR="00EF31A2" w:rsidRPr="00324CEA" w:rsidRDefault="00320040" w:rsidP="00206512">
      <w:pPr>
        <w:spacing w:before="100" w:beforeAutospacing="1" w:after="100" w:afterAutospacing="1"/>
        <w:ind w:left="-142"/>
        <w:outlineLvl w:val="2"/>
        <w:rPr>
          <w:rFonts w:cs="Arial"/>
          <w:color w:val="FF0000"/>
          <w:sz w:val="22"/>
          <w:szCs w:val="22"/>
        </w:rPr>
      </w:pPr>
      <w:r w:rsidRPr="00320040">
        <w:rPr>
          <w:rFonts w:cs="Arial"/>
          <w:noProof/>
          <w:color w:val="FF0000"/>
          <w:sz w:val="22"/>
          <w:szCs w:val="22"/>
          <w:bdr w:val="single" w:sz="4" w:space="0" w:color="auto"/>
        </w:rPr>
        <w:drawing>
          <wp:inline distT="0" distB="0" distL="0" distR="0" wp14:anchorId="4A9B0DF8" wp14:editId="3973CD58">
            <wp:extent cx="6267450" cy="23717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1530.tmp"/>
                    <pic:cNvPicPr/>
                  </pic:nvPicPr>
                  <pic:blipFill>
                    <a:blip r:embed="rId28">
                      <a:extLst>
                        <a:ext uri="{28A0092B-C50C-407E-A947-70E740481C1C}">
                          <a14:useLocalDpi xmlns:a14="http://schemas.microsoft.com/office/drawing/2010/main" val="0"/>
                        </a:ext>
                      </a:extLst>
                    </a:blip>
                    <a:stretch>
                      <a:fillRect/>
                    </a:stretch>
                  </pic:blipFill>
                  <pic:spPr>
                    <a:xfrm>
                      <a:off x="0" y="0"/>
                      <a:ext cx="6272484" cy="2373630"/>
                    </a:xfrm>
                    <a:prstGeom prst="rect">
                      <a:avLst/>
                    </a:prstGeom>
                  </pic:spPr>
                </pic:pic>
              </a:graphicData>
            </a:graphic>
          </wp:inline>
        </w:drawing>
      </w:r>
    </w:p>
    <w:p w:rsidR="00652C5D" w:rsidRPr="003A4640" w:rsidRDefault="00652C5D" w:rsidP="00206512">
      <w:pPr>
        <w:spacing w:before="100" w:beforeAutospacing="1" w:after="100" w:afterAutospacing="1"/>
        <w:ind w:left="-142"/>
        <w:outlineLvl w:val="2"/>
        <w:rPr>
          <w:rFonts w:cs="Arial"/>
          <w:sz w:val="22"/>
          <w:szCs w:val="22"/>
        </w:rPr>
      </w:pPr>
      <w:r w:rsidRPr="003A4640">
        <w:rPr>
          <w:rFonts w:cs="Arial"/>
          <w:sz w:val="22"/>
          <w:szCs w:val="22"/>
        </w:rPr>
        <w:t>Figure 10.  O</w:t>
      </w:r>
      <w:r w:rsidRPr="003A4640">
        <w:rPr>
          <w:rFonts w:cs="Arial"/>
          <w:sz w:val="22"/>
          <w:szCs w:val="22"/>
          <w:vertAlign w:val="subscript"/>
        </w:rPr>
        <w:t>3</w:t>
      </w:r>
      <w:r w:rsidRPr="003A4640">
        <w:rPr>
          <w:rFonts w:cs="Arial"/>
          <w:sz w:val="22"/>
          <w:szCs w:val="22"/>
        </w:rPr>
        <w:t xml:space="preserve"> 8 hour Moving Average</w:t>
      </w:r>
    </w:p>
    <w:p w:rsidR="00A82E22" w:rsidRPr="003A4640" w:rsidRDefault="001A2891" w:rsidP="00D16BB2">
      <w:pPr>
        <w:spacing w:before="100" w:beforeAutospacing="1" w:after="100" w:afterAutospacing="1"/>
        <w:ind w:left="-142" w:hanging="142"/>
        <w:jc w:val="both"/>
        <w:outlineLvl w:val="2"/>
        <w:rPr>
          <w:sz w:val="22"/>
          <w:szCs w:val="22"/>
          <w:lang w:bidi="hi-IN"/>
        </w:rPr>
      </w:pPr>
      <w:r w:rsidRPr="003A4640">
        <w:rPr>
          <w:sz w:val="22"/>
          <w:szCs w:val="22"/>
          <w:lang w:bidi="hi-IN"/>
        </w:rPr>
        <w:t xml:space="preserve"> </w:t>
      </w:r>
      <w:r w:rsidR="003A4640" w:rsidRPr="003A4640">
        <w:rPr>
          <w:sz w:val="22"/>
          <w:szCs w:val="22"/>
          <w:lang w:bidi="hi-IN"/>
        </w:rPr>
        <w:t xml:space="preserve"> </w:t>
      </w:r>
      <w:r w:rsidR="00A82E22" w:rsidRPr="003A4640">
        <w:rPr>
          <w:sz w:val="22"/>
          <w:szCs w:val="22"/>
          <w:lang w:bidi="hi-IN"/>
        </w:rPr>
        <w:t>6.5.2.1 Comments</w:t>
      </w:r>
    </w:p>
    <w:p w:rsidR="00A82E22" w:rsidRPr="003A4640" w:rsidRDefault="00A82E22" w:rsidP="00D16BB2">
      <w:pPr>
        <w:spacing w:before="100" w:beforeAutospacing="1" w:after="100" w:afterAutospacing="1"/>
        <w:ind w:left="-142"/>
        <w:outlineLvl w:val="2"/>
        <w:rPr>
          <w:sz w:val="22"/>
          <w:szCs w:val="22"/>
          <w:lang w:bidi="hi-IN"/>
        </w:rPr>
      </w:pPr>
      <w:r w:rsidRPr="003A4640">
        <w:rPr>
          <w:sz w:val="22"/>
          <w:szCs w:val="22"/>
          <w:lang w:bidi="hi-IN"/>
        </w:rPr>
        <w:t xml:space="preserve">The Ozone 8 hour moving average was </w:t>
      </w:r>
      <w:r w:rsidR="008478B6" w:rsidRPr="003A4640">
        <w:rPr>
          <w:sz w:val="22"/>
          <w:szCs w:val="22"/>
          <w:lang w:bidi="hi-IN"/>
        </w:rPr>
        <w:t xml:space="preserve">not </w:t>
      </w:r>
      <w:r w:rsidRPr="003A4640">
        <w:rPr>
          <w:sz w:val="22"/>
          <w:szCs w:val="22"/>
          <w:lang w:bidi="hi-IN"/>
        </w:rPr>
        <w:t>exceeded during the period under review.</w:t>
      </w:r>
    </w:p>
    <w:p w:rsidR="00A82E22" w:rsidRPr="003A4640" w:rsidRDefault="00A82E22" w:rsidP="00A82E22">
      <w:pPr>
        <w:spacing w:before="100" w:beforeAutospacing="1" w:after="100" w:afterAutospacing="1"/>
        <w:ind w:hanging="142"/>
        <w:outlineLvl w:val="2"/>
        <w:rPr>
          <w:rFonts w:cs="Arial"/>
          <w:sz w:val="22"/>
          <w:szCs w:val="22"/>
        </w:rPr>
      </w:pPr>
      <w:r w:rsidRPr="003A4640">
        <w:rPr>
          <w:rFonts w:cs="Arial"/>
          <w:sz w:val="22"/>
          <w:szCs w:val="22"/>
        </w:rPr>
        <w:t>6.5.3. O</w:t>
      </w:r>
      <w:r w:rsidRPr="003A4640">
        <w:rPr>
          <w:rFonts w:cs="Arial"/>
          <w:sz w:val="22"/>
          <w:szCs w:val="22"/>
          <w:vertAlign w:val="subscript"/>
        </w:rPr>
        <w:t>3</w:t>
      </w:r>
      <w:r w:rsidRPr="003A4640">
        <w:rPr>
          <w:rFonts w:cs="Arial"/>
          <w:sz w:val="22"/>
          <w:szCs w:val="22"/>
        </w:rPr>
        <w:t xml:space="preserve"> </w:t>
      </w:r>
      <w:r w:rsidR="00ED1EF4" w:rsidRPr="003A4640">
        <w:rPr>
          <w:rFonts w:cs="Arial"/>
          <w:sz w:val="22"/>
          <w:szCs w:val="22"/>
        </w:rPr>
        <w:t>hourly mean event roses and tables</w:t>
      </w:r>
    </w:p>
    <w:p w:rsidR="00A82E22" w:rsidRPr="00324CEA" w:rsidRDefault="008B59B5" w:rsidP="00A82E22">
      <w:pPr>
        <w:spacing w:before="100" w:beforeAutospacing="1" w:after="100" w:afterAutospacing="1"/>
        <w:ind w:hanging="142"/>
        <w:outlineLvl w:val="2"/>
        <w:rPr>
          <w:rFonts w:cs="Arial"/>
          <w:color w:val="FF0000"/>
          <w:sz w:val="22"/>
          <w:szCs w:val="22"/>
        </w:rPr>
      </w:pPr>
      <w:r w:rsidRPr="008B59B5">
        <w:rPr>
          <w:rFonts w:cs="Arial"/>
          <w:noProof/>
          <w:color w:val="FF0000"/>
          <w:sz w:val="22"/>
          <w:szCs w:val="22"/>
          <w:bdr w:val="single" w:sz="4" w:space="0" w:color="auto"/>
        </w:rPr>
        <w:drawing>
          <wp:inline distT="0" distB="0" distL="0" distR="0" wp14:anchorId="2A5E182B" wp14:editId="76D1F765">
            <wp:extent cx="2990850" cy="28765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EA5F.tmp"/>
                    <pic:cNvPicPr/>
                  </pic:nvPicPr>
                  <pic:blipFill>
                    <a:blip r:embed="rId29">
                      <a:extLst>
                        <a:ext uri="{28A0092B-C50C-407E-A947-70E740481C1C}">
                          <a14:useLocalDpi xmlns:a14="http://schemas.microsoft.com/office/drawing/2010/main" val="0"/>
                        </a:ext>
                      </a:extLst>
                    </a:blip>
                    <a:stretch>
                      <a:fillRect/>
                    </a:stretch>
                  </pic:blipFill>
                  <pic:spPr>
                    <a:xfrm>
                      <a:off x="0" y="0"/>
                      <a:ext cx="2995827" cy="2881337"/>
                    </a:xfrm>
                    <a:prstGeom prst="rect">
                      <a:avLst/>
                    </a:prstGeom>
                  </pic:spPr>
                </pic:pic>
              </a:graphicData>
            </a:graphic>
          </wp:inline>
        </w:drawing>
      </w:r>
      <w:r w:rsidR="00306B57" w:rsidRPr="00324CEA">
        <w:rPr>
          <w:rFonts w:cs="Arial"/>
          <w:color w:val="FF0000"/>
          <w:sz w:val="22"/>
          <w:szCs w:val="22"/>
        </w:rPr>
        <w:t xml:space="preserve"> </w:t>
      </w:r>
      <w:r w:rsidR="005308F1" w:rsidRPr="00324CEA">
        <w:rPr>
          <w:rFonts w:cs="Arial"/>
          <w:color w:val="FF0000"/>
          <w:sz w:val="22"/>
          <w:szCs w:val="22"/>
        </w:rPr>
        <w:t xml:space="preserve"> </w:t>
      </w:r>
      <w:r w:rsidR="00692F74">
        <w:rPr>
          <w:rFonts w:cs="Arial"/>
          <w:color w:val="FF0000"/>
          <w:sz w:val="22"/>
          <w:szCs w:val="22"/>
        </w:rPr>
        <w:t xml:space="preserve"> </w:t>
      </w:r>
      <w:r w:rsidR="005308F1" w:rsidRPr="00324CEA">
        <w:rPr>
          <w:rFonts w:cs="Arial"/>
          <w:color w:val="FF0000"/>
          <w:sz w:val="22"/>
          <w:szCs w:val="22"/>
        </w:rPr>
        <w:t xml:space="preserve">  </w:t>
      </w:r>
      <w:r w:rsidR="00ED1EF4" w:rsidRPr="00324CEA">
        <w:rPr>
          <w:rFonts w:cs="Arial"/>
          <w:color w:val="FF0000"/>
          <w:sz w:val="22"/>
          <w:szCs w:val="22"/>
        </w:rPr>
        <w:t xml:space="preserve"> </w:t>
      </w:r>
      <w:r w:rsidRPr="008B59B5">
        <w:rPr>
          <w:rFonts w:cs="Arial"/>
          <w:noProof/>
          <w:color w:val="FF0000"/>
          <w:sz w:val="22"/>
          <w:szCs w:val="22"/>
          <w:bdr w:val="single" w:sz="4" w:space="0" w:color="auto"/>
        </w:rPr>
        <w:drawing>
          <wp:inline distT="0" distB="0" distL="0" distR="0" wp14:anchorId="4A1EFF3F" wp14:editId="2232E9D5">
            <wp:extent cx="2952750" cy="2909758"/>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561E.tmp"/>
                    <pic:cNvPicPr/>
                  </pic:nvPicPr>
                  <pic:blipFill>
                    <a:blip r:embed="rId30">
                      <a:extLst>
                        <a:ext uri="{28A0092B-C50C-407E-A947-70E740481C1C}">
                          <a14:useLocalDpi xmlns:a14="http://schemas.microsoft.com/office/drawing/2010/main" val="0"/>
                        </a:ext>
                      </a:extLst>
                    </a:blip>
                    <a:stretch>
                      <a:fillRect/>
                    </a:stretch>
                  </pic:blipFill>
                  <pic:spPr>
                    <a:xfrm>
                      <a:off x="0" y="0"/>
                      <a:ext cx="2965251" cy="2922077"/>
                    </a:xfrm>
                    <a:prstGeom prst="rect">
                      <a:avLst/>
                    </a:prstGeom>
                  </pic:spPr>
                </pic:pic>
              </a:graphicData>
            </a:graphic>
          </wp:inline>
        </w:drawing>
      </w:r>
      <w:r w:rsidR="00ED1EF4" w:rsidRPr="00324CEA">
        <w:rPr>
          <w:rFonts w:cs="Arial"/>
          <w:color w:val="FF0000"/>
          <w:sz w:val="22"/>
          <w:szCs w:val="22"/>
        </w:rPr>
        <w:t xml:space="preserve"> </w:t>
      </w:r>
    </w:p>
    <w:p w:rsidR="00652C5D" w:rsidRPr="00046ABA" w:rsidRDefault="00320040" w:rsidP="00652C5D">
      <w:pPr>
        <w:spacing w:before="100" w:beforeAutospacing="1" w:after="100" w:afterAutospacing="1"/>
        <w:ind w:left="-180" w:firstLine="38"/>
        <w:jc w:val="both"/>
        <w:outlineLvl w:val="2"/>
        <w:rPr>
          <w:rFonts w:cs="Arial"/>
          <w:sz w:val="22"/>
          <w:szCs w:val="22"/>
        </w:rPr>
      </w:pPr>
      <w:r w:rsidRPr="00046ABA">
        <w:rPr>
          <w:rFonts w:cs="Arial"/>
          <w:sz w:val="22"/>
          <w:szCs w:val="22"/>
        </w:rPr>
        <w:t xml:space="preserve"> </w:t>
      </w:r>
      <w:r w:rsidR="000F4C6C" w:rsidRPr="00046ABA">
        <w:rPr>
          <w:rFonts w:cs="Arial"/>
          <w:sz w:val="22"/>
          <w:szCs w:val="22"/>
        </w:rPr>
        <w:t xml:space="preserve"> </w:t>
      </w:r>
      <w:r w:rsidR="00652C5D" w:rsidRPr="00046ABA">
        <w:rPr>
          <w:rFonts w:cs="Arial"/>
          <w:sz w:val="22"/>
          <w:szCs w:val="22"/>
        </w:rPr>
        <w:t xml:space="preserve">Figure </w:t>
      </w:r>
      <w:r w:rsidR="000D1A22" w:rsidRPr="00046ABA">
        <w:rPr>
          <w:rFonts w:cs="Arial"/>
          <w:sz w:val="22"/>
          <w:szCs w:val="22"/>
        </w:rPr>
        <w:t>11</w:t>
      </w:r>
      <w:r w:rsidR="00931947" w:rsidRPr="00046ABA">
        <w:rPr>
          <w:rFonts w:cs="Arial"/>
          <w:sz w:val="22"/>
          <w:szCs w:val="22"/>
        </w:rPr>
        <w:t xml:space="preserve">. </w:t>
      </w:r>
      <w:r w:rsidR="00652C5D" w:rsidRPr="00046ABA">
        <w:rPr>
          <w:rFonts w:cs="Arial"/>
          <w:sz w:val="22"/>
          <w:szCs w:val="22"/>
        </w:rPr>
        <w:t>O</w:t>
      </w:r>
      <w:r w:rsidR="00931947" w:rsidRPr="00046ABA">
        <w:rPr>
          <w:rFonts w:cs="Arial"/>
          <w:sz w:val="22"/>
          <w:szCs w:val="22"/>
          <w:vertAlign w:val="subscript"/>
        </w:rPr>
        <w:t>3</w:t>
      </w:r>
      <w:r w:rsidR="00652C5D" w:rsidRPr="00046ABA">
        <w:rPr>
          <w:rFonts w:cs="Arial"/>
          <w:sz w:val="22"/>
          <w:szCs w:val="22"/>
        </w:rPr>
        <w:t xml:space="preserve"> hourly mean sector 98</w:t>
      </w:r>
      <w:r w:rsidR="00652C5D" w:rsidRPr="00046ABA">
        <w:rPr>
          <w:rFonts w:cs="Arial"/>
          <w:sz w:val="22"/>
          <w:szCs w:val="22"/>
          <w:vertAlign w:val="superscript"/>
        </w:rPr>
        <w:t>th</w:t>
      </w:r>
      <w:r w:rsidR="00652C5D" w:rsidRPr="00046ABA">
        <w:rPr>
          <w:rFonts w:cs="Arial"/>
          <w:sz w:val="22"/>
          <w:szCs w:val="22"/>
        </w:rPr>
        <w:t xml:space="preserve"> percentile event roses.</w:t>
      </w:r>
    </w:p>
    <w:p w:rsidR="000F4C6C" w:rsidRPr="00046ABA" w:rsidRDefault="008F1EAE" w:rsidP="000F4C6C">
      <w:pPr>
        <w:spacing w:before="100" w:beforeAutospacing="1" w:after="100" w:afterAutospacing="1"/>
        <w:jc w:val="both"/>
        <w:outlineLvl w:val="2"/>
        <w:rPr>
          <w:sz w:val="22"/>
          <w:szCs w:val="22"/>
          <w:lang w:bidi="hi-IN"/>
        </w:rPr>
      </w:pPr>
      <w:r w:rsidRPr="00046ABA">
        <w:rPr>
          <w:rFonts w:cs="Arial"/>
          <w:sz w:val="22"/>
          <w:szCs w:val="22"/>
        </w:rPr>
        <w:t xml:space="preserve">  </w:t>
      </w:r>
      <w:r w:rsidR="00652C5D" w:rsidRPr="00046ABA">
        <w:rPr>
          <w:rFonts w:cs="Arial"/>
          <w:sz w:val="22"/>
          <w:szCs w:val="22"/>
        </w:rPr>
        <w:t>Table 11</w:t>
      </w:r>
      <w:r w:rsidR="00931947" w:rsidRPr="00046ABA">
        <w:rPr>
          <w:rFonts w:cs="Arial"/>
          <w:sz w:val="22"/>
          <w:szCs w:val="22"/>
        </w:rPr>
        <w:t>. O</w:t>
      </w:r>
      <w:r w:rsidR="00931947" w:rsidRPr="00046ABA">
        <w:rPr>
          <w:rFonts w:cs="Arial"/>
          <w:sz w:val="22"/>
          <w:szCs w:val="22"/>
          <w:vertAlign w:val="subscript"/>
        </w:rPr>
        <w:t>3</w:t>
      </w:r>
      <w:r w:rsidR="000F4C6C" w:rsidRPr="00046ABA">
        <w:rPr>
          <w:rFonts w:cs="Arial"/>
          <w:sz w:val="22"/>
          <w:szCs w:val="22"/>
          <w:vertAlign w:val="subscript"/>
        </w:rPr>
        <w:t xml:space="preserve"> </w:t>
      </w:r>
      <w:r w:rsidR="000F4C6C" w:rsidRPr="00046ABA">
        <w:rPr>
          <w:sz w:val="22"/>
          <w:szCs w:val="22"/>
          <w:lang w:bidi="hi-IN"/>
        </w:rPr>
        <w:t>daytime hourly mean 98</w:t>
      </w:r>
      <w:r w:rsidR="000F4C6C" w:rsidRPr="00046ABA">
        <w:rPr>
          <w:sz w:val="22"/>
          <w:szCs w:val="22"/>
          <w:vertAlign w:val="superscript"/>
          <w:lang w:bidi="hi-IN"/>
        </w:rPr>
        <w:t>th</w:t>
      </w:r>
      <w:r w:rsidR="000F4C6C" w:rsidRPr="00046ABA">
        <w:rPr>
          <w:sz w:val="22"/>
          <w:szCs w:val="22"/>
          <w:lang w:bidi="hi-IN"/>
        </w:rPr>
        <w:t xml:space="preserve"> percentile event table.</w:t>
      </w:r>
    </w:p>
    <w:tbl>
      <w:tblPr>
        <w:tblStyle w:val="TableGrid"/>
        <w:tblW w:w="0" w:type="auto"/>
        <w:tblLook w:val="04A0" w:firstRow="1" w:lastRow="0" w:firstColumn="1" w:lastColumn="0" w:noHBand="0" w:noVBand="1"/>
      </w:tblPr>
      <w:tblGrid>
        <w:gridCol w:w="572"/>
        <w:gridCol w:w="387"/>
        <w:gridCol w:w="597"/>
        <w:gridCol w:w="537"/>
        <w:gridCol w:w="587"/>
        <w:gridCol w:w="547"/>
        <w:gridCol w:w="577"/>
        <w:gridCol w:w="557"/>
        <w:gridCol w:w="577"/>
        <w:gridCol w:w="557"/>
        <w:gridCol w:w="627"/>
        <w:gridCol w:w="507"/>
        <w:gridCol w:w="709"/>
        <w:gridCol w:w="425"/>
        <w:gridCol w:w="709"/>
        <w:gridCol w:w="708"/>
        <w:gridCol w:w="709"/>
      </w:tblGrid>
      <w:tr w:rsidR="00CE1106" w:rsidRPr="00046ABA" w:rsidTr="00EA6B4C">
        <w:tc>
          <w:tcPr>
            <w:tcW w:w="572"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Dir</w:t>
            </w:r>
          </w:p>
        </w:tc>
        <w:tc>
          <w:tcPr>
            <w:tcW w:w="38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N</w:t>
            </w:r>
          </w:p>
        </w:tc>
        <w:tc>
          <w:tcPr>
            <w:tcW w:w="59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NNE</w:t>
            </w:r>
          </w:p>
        </w:tc>
        <w:tc>
          <w:tcPr>
            <w:tcW w:w="53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NE</w:t>
            </w:r>
          </w:p>
        </w:tc>
        <w:tc>
          <w:tcPr>
            <w:tcW w:w="58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ENE</w:t>
            </w:r>
          </w:p>
        </w:tc>
        <w:tc>
          <w:tcPr>
            <w:tcW w:w="54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E</w:t>
            </w:r>
          </w:p>
        </w:tc>
        <w:tc>
          <w:tcPr>
            <w:tcW w:w="57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ESE</w:t>
            </w:r>
          </w:p>
        </w:tc>
        <w:tc>
          <w:tcPr>
            <w:tcW w:w="55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SE</w:t>
            </w:r>
          </w:p>
        </w:tc>
        <w:tc>
          <w:tcPr>
            <w:tcW w:w="57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SSE</w:t>
            </w:r>
          </w:p>
        </w:tc>
        <w:tc>
          <w:tcPr>
            <w:tcW w:w="55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S</w:t>
            </w:r>
          </w:p>
        </w:tc>
        <w:tc>
          <w:tcPr>
            <w:tcW w:w="62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SSW</w:t>
            </w:r>
          </w:p>
        </w:tc>
        <w:tc>
          <w:tcPr>
            <w:tcW w:w="50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SW</w:t>
            </w:r>
          </w:p>
        </w:tc>
        <w:tc>
          <w:tcPr>
            <w:tcW w:w="709"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WSW</w:t>
            </w:r>
          </w:p>
        </w:tc>
        <w:tc>
          <w:tcPr>
            <w:tcW w:w="425"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W</w:t>
            </w:r>
          </w:p>
        </w:tc>
        <w:tc>
          <w:tcPr>
            <w:tcW w:w="709"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WNW</w:t>
            </w:r>
          </w:p>
        </w:tc>
        <w:tc>
          <w:tcPr>
            <w:tcW w:w="708"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NW</w:t>
            </w:r>
          </w:p>
        </w:tc>
        <w:tc>
          <w:tcPr>
            <w:tcW w:w="709"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NNW</w:t>
            </w:r>
          </w:p>
        </w:tc>
      </w:tr>
      <w:tr w:rsidR="00CE1106" w:rsidRPr="00046ABA" w:rsidTr="00EA6B4C">
        <w:tc>
          <w:tcPr>
            <w:tcW w:w="572"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Eve</w:t>
            </w:r>
          </w:p>
        </w:tc>
        <w:tc>
          <w:tcPr>
            <w:tcW w:w="38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9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3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8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4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77" w:type="dxa"/>
          </w:tcPr>
          <w:p w:rsidR="00CE1106" w:rsidRPr="00046ABA" w:rsidRDefault="008B59B5" w:rsidP="00EA6B4C">
            <w:pPr>
              <w:spacing w:before="100" w:beforeAutospacing="1" w:after="100" w:afterAutospacing="1"/>
              <w:jc w:val="both"/>
              <w:outlineLvl w:val="2"/>
              <w:rPr>
                <w:rFonts w:cs="Arial"/>
                <w:b/>
                <w:sz w:val="18"/>
                <w:szCs w:val="18"/>
              </w:rPr>
            </w:pPr>
            <w:r w:rsidRPr="00046ABA">
              <w:rPr>
                <w:rFonts w:cs="Arial"/>
                <w:b/>
                <w:sz w:val="18"/>
                <w:szCs w:val="18"/>
              </w:rPr>
              <w:t>2</w:t>
            </w:r>
          </w:p>
        </w:tc>
        <w:tc>
          <w:tcPr>
            <w:tcW w:w="55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7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5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62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0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709" w:type="dxa"/>
          </w:tcPr>
          <w:p w:rsidR="00CE1106" w:rsidRPr="00046ABA" w:rsidRDefault="008B59B5" w:rsidP="00EA6B4C">
            <w:pPr>
              <w:spacing w:before="100" w:beforeAutospacing="1" w:after="100" w:afterAutospacing="1"/>
              <w:jc w:val="both"/>
              <w:outlineLvl w:val="2"/>
              <w:rPr>
                <w:rFonts w:cs="Arial"/>
                <w:b/>
                <w:sz w:val="18"/>
                <w:szCs w:val="18"/>
              </w:rPr>
            </w:pPr>
            <w:r w:rsidRPr="00046ABA">
              <w:rPr>
                <w:rFonts w:cs="Arial"/>
                <w:b/>
                <w:sz w:val="18"/>
                <w:szCs w:val="18"/>
              </w:rPr>
              <w:t>2</w:t>
            </w:r>
          </w:p>
        </w:tc>
        <w:tc>
          <w:tcPr>
            <w:tcW w:w="425"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709"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2</w:t>
            </w:r>
          </w:p>
        </w:tc>
        <w:tc>
          <w:tcPr>
            <w:tcW w:w="708" w:type="dxa"/>
          </w:tcPr>
          <w:p w:rsidR="00CE1106" w:rsidRPr="00046ABA" w:rsidRDefault="008B59B5"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709"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r>
      <w:tr w:rsidR="00CE1106" w:rsidRPr="00046ABA" w:rsidTr="00EA6B4C">
        <w:tc>
          <w:tcPr>
            <w:tcW w:w="572"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w:t>
            </w:r>
          </w:p>
        </w:tc>
        <w:tc>
          <w:tcPr>
            <w:tcW w:w="38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9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3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8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4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77" w:type="dxa"/>
          </w:tcPr>
          <w:p w:rsidR="00CE1106" w:rsidRPr="00046ABA" w:rsidRDefault="008B59B5" w:rsidP="00EA6B4C">
            <w:pPr>
              <w:spacing w:before="100" w:beforeAutospacing="1" w:after="100" w:afterAutospacing="1"/>
              <w:jc w:val="both"/>
              <w:outlineLvl w:val="2"/>
              <w:rPr>
                <w:rFonts w:cs="Arial"/>
                <w:b/>
                <w:sz w:val="18"/>
                <w:szCs w:val="18"/>
              </w:rPr>
            </w:pPr>
            <w:r w:rsidRPr="00046ABA">
              <w:rPr>
                <w:rFonts w:cs="Arial"/>
                <w:b/>
                <w:sz w:val="18"/>
                <w:szCs w:val="18"/>
              </w:rPr>
              <w:t>33.3</w:t>
            </w:r>
          </w:p>
        </w:tc>
        <w:tc>
          <w:tcPr>
            <w:tcW w:w="55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7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5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62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0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709" w:type="dxa"/>
          </w:tcPr>
          <w:p w:rsidR="00CE1106" w:rsidRPr="00046ABA" w:rsidRDefault="008B59B5" w:rsidP="00EA6B4C">
            <w:pPr>
              <w:spacing w:before="100" w:beforeAutospacing="1" w:after="100" w:afterAutospacing="1"/>
              <w:jc w:val="both"/>
              <w:outlineLvl w:val="2"/>
              <w:rPr>
                <w:rFonts w:cs="Arial"/>
                <w:b/>
                <w:sz w:val="18"/>
                <w:szCs w:val="18"/>
              </w:rPr>
            </w:pPr>
            <w:r w:rsidRPr="00046ABA">
              <w:rPr>
                <w:rFonts w:cs="Arial"/>
                <w:b/>
                <w:sz w:val="18"/>
                <w:szCs w:val="18"/>
              </w:rPr>
              <w:t>33.3</w:t>
            </w:r>
          </w:p>
        </w:tc>
        <w:tc>
          <w:tcPr>
            <w:tcW w:w="425"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709" w:type="dxa"/>
          </w:tcPr>
          <w:p w:rsidR="00CE1106" w:rsidRPr="00046ABA" w:rsidRDefault="008B59B5" w:rsidP="00EA6B4C">
            <w:pPr>
              <w:spacing w:before="100" w:beforeAutospacing="1" w:after="100" w:afterAutospacing="1"/>
              <w:jc w:val="both"/>
              <w:outlineLvl w:val="2"/>
              <w:rPr>
                <w:rFonts w:cs="Arial"/>
                <w:b/>
                <w:sz w:val="18"/>
                <w:szCs w:val="18"/>
              </w:rPr>
            </w:pPr>
            <w:r w:rsidRPr="00046ABA">
              <w:rPr>
                <w:rFonts w:cs="Arial"/>
                <w:b/>
                <w:sz w:val="18"/>
                <w:szCs w:val="18"/>
              </w:rPr>
              <w:t>33.3</w:t>
            </w:r>
          </w:p>
        </w:tc>
        <w:tc>
          <w:tcPr>
            <w:tcW w:w="708" w:type="dxa"/>
          </w:tcPr>
          <w:p w:rsidR="00CE1106" w:rsidRPr="00046ABA" w:rsidRDefault="008B59B5"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709"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r>
    </w:tbl>
    <w:p w:rsidR="00C17844" w:rsidRPr="00046ABA" w:rsidRDefault="00320040" w:rsidP="00C17844">
      <w:pPr>
        <w:spacing w:before="100" w:beforeAutospacing="1" w:after="100" w:afterAutospacing="1"/>
        <w:ind w:hanging="142"/>
        <w:jc w:val="both"/>
        <w:outlineLvl w:val="2"/>
        <w:rPr>
          <w:rFonts w:cs="Arial"/>
          <w:sz w:val="22"/>
          <w:szCs w:val="22"/>
        </w:rPr>
      </w:pPr>
      <w:r w:rsidRPr="00046ABA">
        <w:rPr>
          <w:rFonts w:cs="Arial"/>
          <w:sz w:val="22"/>
          <w:szCs w:val="22"/>
        </w:rPr>
        <w:t xml:space="preserve">  </w:t>
      </w:r>
      <w:r w:rsidR="000D1A22" w:rsidRPr="00046ABA">
        <w:rPr>
          <w:rFonts w:cs="Arial"/>
          <w:sz w:val="22"/>
          <w:szCs w:val="22"/>
        </w:rPr>
        <w:t xml:space="preserve">Table 12. </w:t>
      </w:r>
      <w:r w:rsidR="00931947" w:rsidRPr="00046ABA">
        <w:rPr>
          <w:rFonts w:cs="Arial"/>
          <w:sz w:val="22"/>
          <w:szCs w:val="22"/>
        </w:rPr>
        <w:t>O</w:t>
      </w:r>
      <w:r w:rsidR="00931947" w:rsidRPr="00046ABA">
        <w:rPr>
          <w:rFonts w:cs="Arial"/>
          <w:sz w:val="22"/>
          <w:szCs w:val="22"/>
          <w:vertAlign w:val="subscript"/>
        </w:rPr>
        <w:t>3</w:t>
      </w:r>
      <w:r w:rsidR="00931947" w:rsidRPr="00046ABA">
        <w:rPr>
          <w:rFonts w:cs="Arial"/>
          <w:sz w:val="22"/>
          <w:szCs w:val="22"/>
        </w:rPr>
        <w:t xml:space="preserve"> </w:t>
      </w:r>
      <w:r w:rsidR="000D1A22" w:rsidRPr="00046ABA">
        <w:rPr>
          <w:rFonts w:cs="Arial"/>
          <w:sz w:val="22"/>
          <w:szCs w:val="22"/>
        </w:rPr>
        <w:t xml:space="preserve">night-time hourly mean </w:t>
      </w:r>
      <w:r w:rsidR="00C17844" w:rsidRPr="00046ABA">
        <w:rPr>
          <w:rFonts w:cs="Arial"/>
          <w:sz w:val="22"/>
          <w:szCs w:val="22"/>
        </w:rPr>
        <w:t>98th percentile event table.</w:t>
      </w:r>
    </w:p>
    <w:tbl>
      <w:tblPr>
        <w:tblStyle w:val="TableGrid"/>
        <w:tblW w:w="0" w:type="auto"/>
        <w:tblLook w:val="04A0" w:firstRow="1" w:lastRow="0" w:firstColumn="1" w:lastColumn="0" w:noHBand="0" w:noVBand="1"/>
      </w:tblPr>
      <w:tblGrid>
        <w:gridCol w:w="572"/>
        <w:gridCol w:w="387"/>
        <w:gridCol w:w="597"/>
        <w:gridCol w:w="537"/>
        <w:gridCol w:w="587"/>
        <w:gridCol w:w="567"/>
        <w:gridCol w:w="577"/>
        <w:gridCol w:w="567"/>
        <w:gridCol w:w="577"/>
        <w:gridCol w:w="557"/>
        <w:gridCol w:w="627"/>
        <w:gridCol w:w="507"/>
        <w:gridCol w:w="709"/>
        <w:gridCol w:w="425"/>
        <w:gridCol w:w="709"/>
        <w:gridCol w:w="708"/>
        <w:gridCol w:w="709"/>
      </w:tblGrid>
      <w:tr w:rsidR="00046ABA" w:rsidRPr="00046ABA" w:rsidTr="00EA6B4C">
        <w:tc>
          <w:tcPr>
            <w:tcW w:w="572"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Dir</w:t>
            </w:r>
          </w:p>
        </w:tc>
        <w:tc>
          <w:tcPr>
            <w:tcW w:w="38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N</w:t>
            </w:r>
          </w:p>
        </w:tc>
        <w:tc>
          <w:tcPr>
            <w:tcW w:w="59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NNE</w:t>
            </w:r>
          </w:p>
        </w:tc>
        <w:tc>
          <w:tcPr>
            <w:tcW w:w="53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NE</w:t>
            </w:r>
          </w:p>
        </w:tc>
        <w:tc>
          <w:tcPr>
            <w:tcW w:w="58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ENE</w:t>
            </w:r>
          </w:p>
        </w:tc>
        <w:tc>
          <w:tcPr>
            <w:tcW w:w="54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E</w:t>
            </w:r>
          </w:p>
        </w:tc>
        <w:tc>
          <w:tcPr>
            <w:tcW w:w="57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ESE</w:t>
            </w:r>
          </w:p>
        </w:tc>
        <w:tc>
          <w:tcPr>
            <w:tcW w:w="55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SE</w:t>
            </w:r>
          </w:p>
        </w:tc>
        <w:tc>
          <w:tcPr>
            <w:tcW w:w="57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SSE</w:t>
            </w:r>
          </w:p>
        </w:tc>
        <w:tc>
          <w:tcPr>
            <w:tcW w:w="55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S</w:t>
            </w:r>
          </w:p>
        </w:tc>
        <w:tc>
          <w:tcPr>
            <w:tcW w:w="62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SSW</w:t>
            </w:r>
          </w:p>
        </w:tc>
        <w:tc>
          <w:tcPr>
            <w:tcW w:w="50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SW</w:t>
            </w:r>
          </w:p>
        </w:tc>
        <w:tc>
          <w:tcPr>
            <w:tcW w:w="709"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WSW</w:t>
            </w:r>
          </w:p>
        </w:tc>
        <w:tc>
          <w:tcPr>
            <w:tcW w:w="425"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W</w:t>
            </w:r>
          </w:p>
        </w:tc>
        <w:tc>
          <w:tcPr>
            <w:tcW w:w="709"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WNW</w:t>
            </w:r>
          </w:p>
        </w:tc>
        <w:tc>
          <w:tcPr>
            <w:tcW w:w="708"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NW</w:t>
            </w:r>
          </w:p>
        </w:tc>
        <w:tc>
          <w:tcPr>
            <w:tcW w:w="709"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NNW</w:t>
            </w:r>
          </w:p>
        </w:tc>
      </w:tr>
      <w:tr w:rsidR="00046ABA" w:rsidRPr="00046ABA" w:rsidTr="00EA6B4C">
        <w:tc>
          <w:tcPr>
            <w:tcW w:w="572"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Eve</w:t>
            </w:r>
          </w:p>
        </w:tc>
        <w:tc>
          <w:tcPr>
            <w:tcW w:w="38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9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3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87" w:type="dxa"/>
          </w:tcPr>
          <w:p w:rsidR="00CE1106" w:rsidRPr="00046ABA" w:rsidRDefault="00692F74" w:rsidP="00EA6B4C">
            <w:pPr>
              <w:spacing w:before="100" w:beforeAutospacing="1" w:after="100" w:afterAutospacing="1"/>
              <w:jc w:val="both"/>
              <w:outlineLvl w:val="2"/>
              <w:rPr>
                <w:rFonts w:cs="Arial"/>
                <w:b/>
                <w:sz w:val="18"/>
                <w:szCs w:val="18"/>
              </w:rPr>
            </w:pPr>
            <w:r w:rsidRPr="00046ABA">
              <w:rPr>
                <w:rFonts w:cs="Arial"/>
                <w:b/>
                <w:sz w:val="18"/>
                <w:szCs w:val="18"/>
              </w:rPr>
              <w:t>1</w:t>
            </w:r>
          </w:p>
        </w:tc>
        <w:tc>
          <w:tcPr>
            <w:tcW w:w="547" w:type="dxa"/>
          </w:tcPr>
          <w:p w:rsidR="00CE1106" w:rsidRPr="00046ABA" w:rsidRDefault="00692F74" w:rsidP="00EA6B4C">
            <w:pPr>
              <w:spacing w:before="100" w:beforeAutospacing="1" w:after="100" w:afterAutospacing="1"/>
              <w:jc w:val="both"/>
              <w:outlineLvl w:val="2"/>
              <w:rPr>
                <w:rFonts w:cs="Arial"/>
                <w:b/>
                <w:sz w:val="18"/>
                <w:szCs w:val="18"/>
              </w:rPr>
            </w:pPr>
            <w:r w:rsidRPr="00046ABA">
              <w:rPr>
                <w:rFonts w:cs="Arial"/>
                <w:b/>
                <w:sz w:val="18"/>
                <w:szCs w:val="18"/>
              </w:rPr>
              <w:t>1</w:t>
            </w:r>
          </w:p>
        </w:tc>
        <w:tc>
          <w:tcPr>
            <w:tcW w:w="57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57" w:type="dxa"/>
          </w:tcPr>
          <w:p w:rsidR="00CE1106" w:rsidRPr="00046ABA" w:rsidRDefault="00692F74" w:rsidP="00EA6B4C">
            <w:pPr>
              <w:spacing w:before="100" w:beforeAutospacing="1" w:after="100" w:afterAutospacing="1"/>
              <w:jc w:val="both"/>
              <w:outlineLvl w:val="2"/>
              <w:rPr>
                <w:rFonts w:cs="Arial"/>
                <w:b/>
                <w:sz w:val="18"/>
                <w:szCs w:val="18"/>
              </w:rPr>
            </w:pPr>
            <w:r w:rsidRPr="00046ABA">
              <w:rPr>
                <w:rFonts w:cs="Arial"/>
                <w:b/>
                <w:sz w:val="18"/>
                <w:szCs w:val="18"/>
              </w:rPr>
              <w:t>2</w:t>
            </w:r>
          </w:p>
        </w:tc>
        <w:tc>
          <w:tcPr>
            <w:tcW w:w="577" w:type="dxa"/>
          </w:tcPr>
          <w:p w:rsidR="00CE1106" w:rsidRPr="00046ABA" w:rsidRDefault="00692F74" w:rsidP="00EA6B4C">
            <w:pPr>
              <w:spacing w:before="100" w:beforeAutospacing="1" w:after="100" w:afterAutospacing="1"/>
              <w:jc w:val="both"/>
              <w:outlineLvl w:val="2"/>
              <w:rPr>
                <w:rFonts w:cs="Arial"/>
                <w:b/>
                <w:sz w:val="18"/>
                <w:szCs w:val="18"/>
              </w:rPr>
            </w:pPr>
            <w:r w:rsidRPr="00046ABA">
              <w:rPr>
                <w:rFonts w:cs="Arial"/>
                <w:b/>
                <w:sz w:val="18"/>
                <w:szCs w:val="18"/>
              </w:rPr>
              <w:t>1</w:t>
            </w:r>
          </w:p>
        </w:tc>
        <w:tc>
          <w:tcPr>
            <w:tcW w:w="55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62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0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709"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425"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709" w:type="dxa"/>
          </w:tcPr>
          <w:p w:rsidR="00CE1106" w:rsidRPr="00046ABA" w:rsidRDefault="00692F74" w:rsidP="00EA6B4C">
            <w:pPr>
              <w:spacing w:before="100" w:beforeAutospacing="1" w:after="100" w:afterAutospacing="1"/>
              <w:jc w:val="both"/>
              <w:outlineLvl w:val="2"/>
              <w:rPr>
                <w:rFonts w:cs="Arial"/>
                <w:b/>
                <w:sz w:val="18"/>
                <w:szCs w:val="18"/>
              </w:rPr>
            </w:pPr>
            <w:r w:rsidRPr="00046ABA">
              <w:rPr>
                <w:rFonts w:cs="Arial"/>
                <w:b/>
                <w:sz w:val="18"/>
                <w:szCs w:val="18"/>
              </w:rPr>
              <w:t>1</w:t>
            </w:r>
          </w:p>
        </w:tc>
        <w:tc>
          <w:tcPr>
            <w:tcW w:w="708" w:type="dxa"/>
          </w:tcPr>
          <w:p w:rsidR="00CE1106" w:rsidRPr="00046ABA" w:rsidRDefault="00692F74"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709" w:type="dxa"/>
          </w:tcPr>
          <w:p w:rsidR="00CE1106" w:rsidRPr="00046ABA" w:rsidRDefault="00692F74" w:rsidP="00EA6B4C">
            <w:pPr>
              <w:spacing w:before="100" w:beforeAutospacing="1" w:after="100" w:afterAutospacing="1"/>
              <w:jc w:val="both"/>
              <w:outlineLvl w:val="2"/>
              <w:rPr>
                <w:rFonts w:cs="Arial"/>
                <w:b/>
                <w:sz w:val="18"/>
                <w:szCs w:val="18"/>
              </w:rPr>
            </w:pPr>
            <w:r w:rsidRPr="00046ABA">
              <w:rPr>
                <w:rFonts w:cs="Arial"/>
                <w:b/>
                <w:sz w:val="18"/>
                <w:szCs w:val="18"/>
              </w:rPr>
              <w:t>0</w:t>
            </w:r>
          </w:p>
        </w:tc>
      </w:tr>
      <w:tr w:rsidR="00046ABA" w:rsidRPr="00046ABA" w:rsidTr="00EA6B4C">
        <w:tc>
          <w:tcPr>
            <w:tcW w:w="572"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w:t>
            </w:r>
          </w:p>
        </w:tc>
        <w:tc>
          <w:tcPr>
            <w:tcW w:w="38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9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3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87" w:type="dxa"/>
          </w:tcPr>
          <w:p w:rsidR="00CE1106" w:rsidRPr="00046ABA" w:rsidRDefault="00692F74" w:rsidP="00EA6B4C">
            <w:pPr>
              <w:spacing w:before="100" w:beforeAutospacing="1" w:after="100" w:afterAutospacing="1"/>
              <w:jc w:val="both"/>
              <w:outlineLvl w:val="2"/>
              <w:rPr>
                <w:rFonts w:cs="Arial"/>
                <w:b/>
                <w:sz w:val="18"/>
                <w:szCs w:val="18"/>
              </w:rPr>
            </w:pPr>
            <w:r w:rsidRPr="00046ABA">
              <w:rPr>
                <w:rFonts w:cs="Arial"/>
                <w:b/>
                <w:sz w:val="18"/>
                <w:szCs w:val="18"/>
              </w:rPr>
              <w:t>16.6</w:t>
            </w:r>
          </w:p>
        </w:tc>
        <w:tc>
          <w:tcPr>
            <w:tcW w:w="547" w:type="dxa"/>
          </w:tcPr>
          <w:p w:rsidR="00CE1106" w:rsidRPr="00046ABA" w:rsidRDefault="00692F74" w:rsidP="00EA6B4C">
            <w:pPr>
              <w:spacing w:before="100" w:beforeAutospacing="1" w:after="100" w:afterAutospacing="1"/>
              <w:jc w:val="both"/>
              <w:outlineLvl w:val="2"/>
              <w:rPr>
                <w:rFonts w:cs="Arial"/>
                <w:b/>
                <w:sz w:val="18"/>
                <w:szCs w:val="18"/>
              </w:rPr>
            </w:pPr>
            <w:r w:rsidRPr="00046ABA">
              <w:rPr>
                <w:rFonts w:cs="Arial"/>
                <w:b/>
                <w:sz w:val="18"/>
                <w:szCs w:val="18"/>
              </w:rPr>
              <w:t>16.6</w:t>
            </w:r>
          </w:p>
        </w:tc>
        <w:tc>
          <w:tcPr>
            <w:tcW w:w="57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57" w:type="dxa"/>
          </w:tcPr>
          <w:p w:rsidR="00CE1106" w:rsidRPr="00046ABA" w:rsidRDefault="00692F74" w:rsidP="00EA6B4C">
            <w:pPr>
              <w:spacing w:before="100" w:beforeAutospacing="1" w:after="100" w:afterAutospacing="1"/>
              <w:jc w:val="both"/>
              <w:outlineLvl w:val="2"/>
              <w:rPr>
                <w:rFonts w:cs="Arial"/>
                <w:b/>
                <w:sz w:val="18"/>
                <w:szCs w:val="18"/>
              </w:rPr>
            </w:pPr>
            <w:r w:rsidRPr="00046ABA">
              <w:rPr>
                <w:rFonts w:cs="Arial"/>
                <w:b/>
                <w:sz w:val="18"/>
                <w:szCs w:val="18"/>
              </w:rPr>
              <w:t>33.3</w:t>
            </w:r>
          </w:p>
        </w:tc>
        <w:tc>
          <w:tcPr>
            <w:tcW w:w="577" w:type="dxa"/>
          </w:tcPr>
          <w:p w:rsidR="00CE1106" w:rsidRPr="00046ABA" w:rsidRDefault="00692F74" w:rsidP="00EA6B4C">
            <w:pPr>
              <w:spacing w:before="100" w:beforeAutospacing="1" w:after="100" w:afterAutospacing="1"/>
              <w:jc w:val="both"/>
              <w:outlineLvl w:val="2"/>
              <w:rPr>
                <w:rFonts w:cs="Arial"/>
                <w:b/>
                <w:sz w:val="18"/>
                <w:szCs w:val="18"/>
              </w:rPr>
            </w:pPr>
            <w:r w:rsidRPr="00046ABA">
              <w:rPr>
                <w:rFonts w:cs="Arial"/>
                <w:b/>
                <w:sz w:val="18"/>
                <w:szCs w:val="18"/>
              </w:rPr>
              <w:t>16.6</w:t>
            </w:r>
          </w:p>
        </w:tc>
        <w:tc>
          <w:tcPr>
            <w:tcW w:w="55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62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507"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709"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425" w:type="dxa"/>
          </w:tcPr>
          <w:p w:rsidR="00CE1106" w:rsidRPr="00046ABA" w:rsidRDefault="00CE1106"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709" w:type="dxa"/>
          </w:tcPr>
          <w:p w:rsidR="00CE1106" w:rsidRPr="00046ABA" w:rsidRDefault="00692F74" w:rsidP="00EA6B4C">
            <w:pPr>
              <w:spacing w:before="100" w:beforeAutospacing="1" w:after="100" w:afterAutospacing="1"/>
              <w:jc w:val="both"/>
              <w:outlineLvl w:val="2"/>
              <w:rPr>
                <w:rFonts w:cs="Arial"/>
                <w:b/>
                <w:sz w:val="18"/>
                <w:szCs w:val="18"/>
              </w:rPr>
            </w:pPr>
            <w:r w:rsidRPr="00046ABA">
              <w:rPr>
                <w:rFonts w:cs="Arial"/>
                <w:b/>
                <w:sz w:val="18"/>
                <w:szCs w:val="18"/>
              </w:rPr>
              <w:t>16.6</w:t>
            </w:r>
          </w:p>
        </w:tc>
        <w:tc>
          <w:tcPr>
            <w:tcW w:w="708" w:type="dxa"/>
          </w:tcPr>
          <w:p w:rsidR="00CE1106" w:rsidRPr="00046ABA" w:rsidRDefault="00692F74" w:rsidP="00EA6B4C">
            <w:pPr>
              <w:spacing w:before="100" w:beforeAutospacing="1" w:after="100" w:afterAutospacing="1"/>
              <w:jc w:val="both"/>
              <w:outlineLvl w:val="2"/>
              <w:rPr>
                <w:rFonts w:cs="Arial"/>
                <w:b/>
                <w:sz w:val="18"/>
                <w:szCs w:val="18"/>
              </w:rPr>
            </w:pPr>
            <w:r w:rsidRPr="00046ABA">
              <w:rPr>
                <w:rFonts w:cs="Arial"/>
                <w:b/>
                <w:sz w:val="18"/>
                <w:szCs w:val="18"/>
              </w:rPr>
              <w:t>0</w:t>
            </w:r>
          </w:p>
        </w:tc>
        <w:tc>
          <w:tcPr>
            <w:tcW w:w="709" w:type="dxa"/>
          </w:tcPr>
          <w:p w:rsidR="00CE1106" w:rsidRPr="00046ABA" w:rsidRDefault="00692F74" w:rsidP="00EA6B4C">
            <w:pPr>
              <w:spacing w:before="100" w:beforeAutospacing="1" w:after="100" w:afterAutospacing="1"/>
              <w:jc w:val="both"/>
              <w:outlineLvl w:val="2"/>
              <w:rPr>
                <w:rFonts w:cs="Arial"/>
                <w:b/>
                <w:sz w:val="18"/>
                <w:szCs w:val="18"/>
              </w:rPr>
            </w:pPr>
            <w:r w:rsidRPr="00046ABA">
              <w:rPr>
                <w:rFonts w:cs="Arial"/>
                <w:b/>
                <w:sz w:val="18"/>
                <w:szCs w:val="18"/>
              </w:rPr>
              <w:t>0</w:t>
            </w:r>
          </w:p>
        </w:tc>
      </w:tr>
    </w:tbl>
    <w:p w:rsidR="00750942" w:rsidRPr="00046ABA" w:rsidRDefault="008F1EAE" w:rsidP="00750942">
      <w:pPr>
        <w:spacing w:before="100" w:beforeAutospacing="1" w:after="100" w:afterAutospacing="1"/>
        <w:ind w:left="-142"/>
        <w:jc w:val="both"/>
        <w:outlineLvl w:val="2"/>
        <w:rPr>
          <w:rFonts w:cs="Arial"/>
          <w:sz w:val="22"/>
          <w:szCs w:val="22"/>
        </w:rPr>
      </w:pPr>
      <w:r w:rsidRPr="00046ABA">
        <w:rPr>
          <w:rFonts w:cs="Arial"/>
          <w:sz w:val="22"/>
          <w:szCs w:val="22"/>
        </w:rPr>
        <w:t xml:space="preserve"> </w:t>
      </w:r>
      <w:r w:rsidR="00D16BB2" w:rsidRPr="00046ABA">
        <w:rPr>
          <w:rFonts w:cs="Arial"/>
          <w:sz w:val="22"/>
          <w:szCs w:val="22"/>
        </w:rPr>
        <w:t xml:space="preserve"> </w:t>
      </w:r>
      <w:r w:rsidR="00750942" w:rsidRPr="00046ABA">
        <w:rPr>
          <w:rFonts w:cs="Arial"/>
          <w:sz w:val="22"/>
          <w:szCs w:val="22"/>
        </w:rPr>
        <w:t>6.5.3.1. Comments</w:t>
      </w:r>
    </w:p>
    <w:p w:rsidR="00931947" w:rsidRPr="00046ABA" w:rsidRDefault="00931947" w:rsidP="00CE7E26">
      <w:pPr>
        <w:shd w:val="clear" w:color="auto" w:fill="FFFFFF"/>
        <w:spacing w:before="100" w:beforeAutospacing="1" w:after="100" w:afterAutospacing="1"/>
        <w:jc w:val="both"/>
        <w:rPr>
          <w:sz w:val="22"/>
          <w:szCs w:val="22"/>
          <w:shd w:val="clear" w:color="auto" w:fill="FFFFFF"/>
        </w:rPr>
      </w:pPr>
      <w:r w:rsidRPr="00046ABA">
        <w:rPr>
          <w:sz w:val="22"/>
          <w:szCs w:val="22"/>
        </w:rPr>
        <w:t xml:space="preserve">The 98 percentile event roses are presented in Figure 11 to indicate the wind directions from which highest concentrations are derived.  </w:t>
      </w:r>
      <w:r w:rsidR="00CE7E26" w:rsidRPr="00046ABA">
        <w:rPr>
          <w:sz w:val="22"/>
          <w:szCs w:val="22"/>
        </w:rPr>
        <w:t xml:space="preserve">The ozone 8 hour moving average was </w:t>
      </w:r>
      <w:r w:rsidR="00F75901" w:rsidRPr="00046ABA">
        <w:rPr>
          <w:sz w:val="22"/>
          <w:szCs w:val="22"/>
        </w:rPr>
        <w:t xml:space="preserve">not </w:t>
      </w:r>
      <w:r w:rsidR="00CE7E26" w:rsidRPr="00046ABA">
        <w:rPr>
          <w:sz w:val="22"/>
          <w:szCs w:val="22"/>
        </w:rPr>
        <w:t xml:space="preserve">exceeded </w:t>
      </w:r>
      <w:r w:rsidR="00F75901" w:rsidRPr="00046ABA">
        <w:rPr>
          <w:sz w:val="22"/>
          <w:szCs w:val="22"/>
        </w:rPr>
        <w:t xml:space="preserve">during the month of </w:t>
      </w:r>
      <w:r w:rsidR="00C83279" w:rsidRPr="00046ABA">
        <w:rPr>
          <w:sz w:val="22"/>
          <w:szCs w:val="22"/>
        </w:rPr>
        <w:t>May</w:t>
      </w:r>
      <w:r w:rsidR="00F75901" w:rsidRPr="00046ABA">
        <w:rPr>
          <w:sz w:val="22"/>
          <w:szCs w:val="22"/>
        </w:rPr>
        <w:t>.</w:t>
      </w:r>
      <w:r w:rsidR="00CE7E26" w:rsidRPr="00046ABA">
        <w:rPr>
          <w:sz w:val="22"/>
          <w:szCs w:val="22"/>
        </w:rPr>
        <w:t xml:space="preserve">  </w:t>
      </w:r>
      <w:r w:rsidRPr="00046ABA">
        <w:rPr>
          <w:sz w:val="22"/>
          <w:szCs w:val="22"/>
        </w:rPr>
        <w:t xml:space="preserve">The most dominant daytime concentrations above </w:t>
      </w:r>
      <w:r w:rsidR="00C15B64" w:rsidRPr="00046ABA">
        <w:rPr>
          <w:sz w:val="22"/>
          <w:szCs w:val="22"/>
        </w:rPr>
        <w:t>49</w:t>
      </w:r>
      <w:r w:rsidRPr="00046ABA">
        <w:rPr>
          <w:sz w:val="22"/>
          <w:szCs w:val="22"/>
        </w:rPr>
        <w:t>.</w:t>
      </w:r>
      <w:r w:rsidR="00C15B64" w:rsidRPr="00046ABA">
        <w:rPr>
          <w:sz w:val="22"/>
          <w:szCs w:val="22"/>
        </w:rPr>
        <w:t>76</w:t>
      </w:r>
      <w:r w:rsidRPr="00046ABA">
        <w:rPr>
          <w:sz w:val="22"/>
          <w:szCs w:val="22"/>
        </w:rPr>
        <w:t>ppb (</w:t>
      </w:r>
      <w:r w:rsidRPr="00046ABA">
        <w:rPr>
          <w:sz w:val="22"/>
          <w:szCs w:val="22"/>
          <w:lang w:bidi="hi-IN"/>
        </w:rPr>
        <w:t>98</w:t>
      </w:r>
      <w:r w:rsidRPr="00046ABA">
        <w:rPr>
          <w:sz w:val="22"/>
          <w:szCs w:val="22"/>
          <w:vertAlign w:val="superscript"/>
          <w:lang w:bidi="hi-IN"/>
        </w:rPr>
        <w:t>th</w:t>
      </w:r>
      <w:r w:rsidRPr="00046ABA">
        <w:rPr>
          <w:sz w:val="22"/>
          <w:szCs w:val="22"/>
          <w:lang w:bidi="hi-IN"/>
        </w:rPr>
        <w:t xml:space="preserve"> percentile</w:t>
      </w:r>
      <w:r w:rsidRPr="00046ABA">
        <w:rPr>
          <w:sz w:val="22"/>
          <w:szCs w:val="22"/>
        </w:rPr>
        <w:t xml:space="preserve"> value) were from </w:t>
      </w:r>
      <w:r w:rsidR="00C83279" w:rsidRPr="00046ABA">
        <w:rPr>
          <w:sz w:val="22"/>
          <w:szCs w:val="22"/>
        </w:rPr>
        <w:t>east-south-east, west-south-</w:t>
      </w:r>
      <w:r w:rsidR="00396BC6" w:rsidRPr="00046ABA">
        <w:rPr>
          <w:sz w:val="22"/>
          <w:szCs w:val="22"/>
        </w:rPr>
        <w:t>west and west</w:t>
      </w:r>
      <w:r w:rsidR="00C83279" w:rsidRPr="00046ABA">
        <w:rPr>
          <w:sz w:val="22"/>
          <w:szCs w:val="22"/>
        </w:rPr>
        <w:t xml:space="preserve">-north-west </w:t>
      </w:r>
      <w:r w:rsidR="00396BC6" w:rsidRPr="00046ABA">
        <w:rPr>
          <w:sz w:val="22"/>
          <w:szCs w:val="22"/>
        </w:rPr>
        <w:t>s</w:t>
      </w:r>
      <w:r w:rsidRPr="00046ABA">
        <w:rPr>
          <w:sz w:val="22"/>
          <w:szCs w:val="22"/>
        </w:rPr>
        <w:t xml:space="preserve">ectors.  The most dominant night-time concentrations above </w:t>
      </w:r>
      <w:r w:rsidR="00C15B64" w:rsidRPr="00046ABA">
        <w:rPr>
          <w:sz w:val="22"/>
          <w:szCs w:val="22"/>
        </w:rPr>
        <w:t>32</w:t>
      </w:r>
      <w:r w:rsidRPr="00046ABA">
        <w:rPr>
          <w:sz w:val="22"/>
          <w:szCs w:val="22"/>
        </w:rPr>
        <w:t>.</w:t>
      </w:r>
      <w:r w:rsidR="00C15B64" w:rsidRPr="00046ABA">
        <w:rPr>
          <w:sz w:val="22"/>
          <w:szCs w:val="22"/>
        </w:rPr>
        <w:t>93ppb</w:t>
      </w:r>
      <w:r w:rsidRPr="00046ABA">
        <w:rPr>
          <w:sz w:val="22"/>
          <w:szCs w:val="22"/>
        </w:rPr>
        <w:t xml:space="preserve"> (</w:t>
      </w:r>
      <w:r w:rsidRPr="00046ABA">
        <w:rPr>
          <w:sz w:val="22"/>
          <w:szCs w:val="22"/>
          <w:lang w:bidi="hi-IN"/>
        </w:rPr>
        <w:t>98</w:t>
      </w:r>
      <w:r w:rsidRPr="00046ABA">
        <w:rPr>
          <w:sz w:val="22"/>
          <w:szCs w:val="22"/>
          <w:vertAlign w:val="superscript"/>
          <w:lang w:bidi="hi-IN"/>
        </w:rPr>
        <w:t>th</w:t>
      </w:r>
      <w:r w:rsidRPr="00046ABA">
        <w:rPr>
          <w:sz w:val="22"/>
          <w:szCs w:val="22"/>
          <w:lang w:bidi="hi-IN"/>
        </w:rPr>
        <w:t xml:space="preserve"> percentile</w:t>
      </w:r>
      <w:r w:rsidRPr="00046ABA">
        <w:rPr>
          <w:sz w:val="22"/>
          <w:szCs w:val="22"/>
        </w:rPr>
        <w:t xml:space="preserve"> value) were from </w:t>
      </w:r>
      <w:r w:rsidR="00E208C2" w:rsidRPr="00046ABA">
        <w:rPr>
          <w:sz w:val="22"/>
          <w:szCs w:val="22"/>
        </w:rPr>
        <w:t>east</w:t>
      </w:r>
      <w:r w:rsidR="00C83279" w:rsidRPr="00046ABA">
        <w:rPr>
          <w:sz w:val="22"/>
          <w:szCs w:val="22"/>
        </w:rPr>
        <w:t xml:space="preserve">-north-east to east, south- </w:t>
      </w:r>
      <w:r w:rsidR="00E838AF" w:rsidRPr="00046ABA">
        <w:rPr>
          <w:sz w:val="22"/>
          <w:szCs w:val="22"/>
        </w:rPr>
        <w:t>east</w:t>
      </w:r>
      <w:r w:rsidR="00C83279" w:rsidRPr="00046ABA">
        <w:rPr>
          <w:sz w:val="22"/>
          <w:szCs w:val="22"/>
        </w:rPr>
        <w:t xml:space="preserve"> to south-south-east and </w:t>
      </w:r>
      <w:r w:rsidR="00E838AF" w:rsidRPr="00046ABA">
        <w:rPr>
          <w:sz w:val="22"/>
          <w:szCs w:val="22"/>
        </w:rPr>
        <w:t>west</w:t>
      </w:r>
      <w:r w:rsidR="00C83279" w:rsidRPr="00046ABA">
        <w:rPr>
          <w:sz w:val="22"/>
          <w:szCs w:val="22"/>
        </w:rPr>
        <w:t>-</w:t>
      </w:r>
      <w:r w:rsidR="00E838AF" w:rsidRPr="00046ABA">
        <w:rPr>
          <w:sz w:val="22"/>
          <w:szCs w:val="22"/>
        </w:rPr>
        <w:t>north-west sectors.</w:t>
      </w:r>
      <w:r w:rsidRPr="00046ABA">
        <w:rPr>
          <w:sz w:val="22"/>
          <w:szCs w:val="22"/>
        </w:rPr>
        <w:t xml:space="preserve">  </w:t>
      </w:r>
    </w:p>
    <w:p w:rsidR="00FD3F1A" w:rsidRPr="00046ABA" w:rsidRDefault="00D16BB2" w:rsidP="002F7BBA">
      <w:pPr>
        <w:ind w:left="-142"/>
        <w:jc w:val="both"/>
        <w:rPr>
          <w:rFonts w:cs="Arial"/>
          <w:b/>
          <w:bCs/>
          <w:kern w:val="36"/>
          <w:sz w:val="22"/>
          <w:szCs w:val="22"/>
        </w:rPr>
      </w:pPr>
      <w:r w:rsidRPr="00046ABA">
        <w:rPr>
          <w:rFonts w:cs="Arial"/>
          <w:b/>
          <w:bCs/>
          <w:kern w:val="36"/>
          <w:sz w:val="22"/>
          <w:szCs w:val="22"/>
        </w:rPr>
        <w:t xml:space="preserve">  </w:t>
      </w:r>
      <w:r w:rsidR="00FD3F1A" w:rsidRPr="00046ABA">
        <w:rPr>
          <w:rFonts w:cs="Arial"/>
          <w:b/>
          <w:bCs/>
          <w:kern w:val="36"/>
          <w:sz w:val="22"/>
          <w:szCs w:val="22"/>
        </w:rPr>
        <w:t>7. HISTORICAL CONCENTRATIONS</w:t>
      </w:r>
    </w:p>
    <w:p w:rsidR="00FD3F1A" w:rsidRPr="00C83279" w:rsidRDefault="00D16BB2" w:rsidP="002F7BBA">
      <w:pPr>
        <w:spacing w:before="100" w:beforeAutospacing="1" w:after="100" w:afterAutospacing="1"/>
        <w:ind w:left="-142"/>
        <w:jc w:val="both"/>
        <w:outlineLvl w:val="1"/>
        <w:rPr>
          <w:rFonts w:cs="Arial"/>
          <w:sz w:val="22"/>
          <w:szCs w:val="22"/>
        </w:rPr>
      </w:pPr>
      <w:r w:rsidRPr="00C83279">
        <w:rPr>
          <w:rFonts w:cs="Arial"/>
          <w:sz w:val="22"/>
          <w:szCs w:val="22"/>
        </w:rPr>
        <w:t xml:space="preserve">  </w:t>
      </w:r>
      <w:r w:rsidR="00FD3F1A" w:rsidRPr="00C83279">
        <w:rPr>
          <w:rFonts w:cs="Arial"/>
          <w:sz w:val="22"/>
          <w:szCs w:val="22"/>
        </w:rPr>
        <w:t>7.1. RECENT TRENDS</w:t>
      </w:r>
      <w:r w:rsidR="00AB3BB9" w:rsidRPr="00C83279">
        <w:rPr>
          <w:rFonts w:cs="Arial"/>
          <w:sz w:val="22"/>
          <w:szCs w:val="22"/>
        </w:rPr>
        <w:t xml:space="preserve"> </w:t>
      </w:r>
    </w:p>
    <w:p w:rsidR="001B491E" w:rsidRPr="00C83279" w:rsidRDefault="00FD3F1A" w:rsidP="00D16BB2">
      <w:pPr>
        <w:shd w:val="clear" w:color="auto" w:fill="FFFFFF"/>
        <w:spacing w:before="100" w:beforeAutospacing="1" w:after="100" w:afterAutospacing="1"/>
        <w:jc w:val="both"/>
        <w:rPr>
          <w:rFonts w:cs="Arial"/>
          <w:sz w:val="22"/>
          <w:szCs w:val="22"/>
        </w:rPr>
      </w:pPr>
      <w:r w:rsidRPr="00C83279">
        <w:rPr>
          <w:rFonts w:cs="Arial"/>
          <w:sz w:val="22"/>
          <w:szCs w:val="22"/>
        </w:rPr>
        <w:t xml:space="preserve">Time series graphs for each pollutant with respect to the </w:t>
      </w:r>
      <w:r w:rsidR="00AE00F2" w:rsidRPr="00C83279">
        <w:rPr>
          <w:rFonts w:cs="Arial"/>
          <w:sz w:val="22"/>
          <w:szCs w:val="22"/>
        </w:rPr>
        <w:t>National Ambient Air Quality S</w:t>
      </w:r>
      <w:r w:rsidRPr="00C83279">
        <w:rPr>
          <w:rFonts w:cs="Arial"/>
          <w:sz w:val="22"/>
          <w:szCs w:val="22"/>
        </w:rPr>
        <w:t>tandards are represented from the beginning of the previous year until the end of the current reporting period or since inception of the monitors.</w:t>
      </w:r>
      <w:r w:rsidR="006E00B0" w:rsidRPr="00C83279">
        <w:rPr>
          <w:rFonts w:cs="Arial"/>
          <w:sz w:val="22"/>
          <w:szCs w:val="22"/>
        </w:rPr>
        <w:t xml:space="preserve"> </w:t>
      </w:r>
      <w:r w:rsidRPr="00C83279">
        <w:rPr>
          <w:rFonts w:cs="Arial"/>
          <w:sz w:val="22"/>
          <w:szCs w:val="22"/>
        </w:rPr>
        <w:t xml:space="preserve"> The resultant period may vary for each analyser, depending on when it was installed.</w:t>
      </w:r>
      <w:r w:rsidR="00EB380A" w:rsidRPr="00C83279">
        <w:rPr>
          <w:rFonts w:cs="Arial"/>
          <w:sz w:val="22"/>
          <w:szCs w:val="22"/>
        </w:rPr>
        <w:t xml:space="preserve"> </w:t>
      </w:r>
    </w:p>
    <w:p w:rsidR="00FF6DD4" w:rsidRPr="00C83279" w:rsidRDefault="00BD7E8D" w:rsidP="00D16BB2">
      <w:pPr>
        <w:tabs>
          <w:tab w:val="left" w:pos="9000"/>
          <w:tab w:val="left" w:pos="9180"/>
          <w:tab w:val="left" w:pos="9639"/>
          <w:tab w:val="left" w:pos="10080"/>
        </w:tabs>
        <w:ind w:left="-142" w:right="180" w:firstLine="142"/>
        <w:jc w:val="both"/>
        <w:rPr>
          <w:sz w:val="18"/>
          <w:szCs w:val="18"/>
          <w:lang w:bidi="hi-IN"/>
        </w:rPr>
      </w:pPr>
      <w:r w:rsidRPr="00C83279">
        <w:rPr>
          <w:noProof/>
          <w:sz w:val="18"/>
          <w:szCs w:val="18"/>
          <w:bdr w:val="single" w:sz="4" w:space="0" w:color="auto"/>
        </w:rPr>
        <w:drawing>
          <wp:inline distT="0" distB="0" distL="0" distR="0" wp14:anchorId="581F41D8" wp14:editId="422DE0B2">
            <wp:extent cx="6209665" cy="1937385"/>
            <wp:effectExtent l="0" t="0" r="635"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DDA4.tmp"/>
                    <pic:cNvPicPr/>
                  </pic:nvPicPr>
                  <pic:blipFill>
                    <a:blip r:embed="rId31">
                      <a:extLst>
                        <a:ext uri="{28A0092B-C50C-407E-A947-70E740481C1C}">
                          <a14:useLocalDpi xmlns:a14="http://schemas.microsoft.com/office/drawing/2010/main" val="0"/>
                        </a:ext>
                      </a:extLst>
                    </a:blip>
                    <a:stretch>
                      <a:fillRect/>
                    </a:stretch>
                  </pic:blipFill>
                  <pic:spPr>
                    <a:xfrm>
                      <a:off x="0" y="0"/>
                      <a:ext cx="6209665" cy="1937385"/>
                    </a:xfrm>
                    <a:prstGeom prst="rect">
                      <a:avLst/>
                    </a:prstGeom>
                  </pic:spPr>
                </pic:pic>
              </a:graphicData>
            </a:graphic>
          </wp:inline>
        </w:drawing>
      </w:r>
    </w:p>
    <w:p w:rsidR="00271F8D" w:rsidRPr="00C83279" w:rsidRDefault="00271F8D" w:rsidP="002718BB">
      <w:pPr>
        <w:tabs>
          <w:tab w:val="left" w:pos="9000"/>
          <w:tab w:val="left" w:pos="9180"/>
          <w:tab w:val="left" w:pos="9639"/>
          <w:tab w:val="left" w:pos="10080"/>
        </w:tabs>
        <w:ind w:left="-142" w:right="180"/>
        <w:jc w:val="both"/>
        <w:rPr>
          <w:sz w:val="18"/>
          <w:szCs w:val="18"/>
          <w:lang w:bidi="hi-IN"/>
        </w:rPr>
      </w:pPr>
    </w:p>
    <w:p w:rsidR="00AF2FBE" w:rsidRPr="00C83279" w:rsidRDefault="00AF2FBE" w:rsidP="00D16BB2">
      <w:pPr>
        <w:tabs>
          <w:tab w:val="left" w:pos="9000"/>
          <w:tab w:val="left" w:pos="9180"/>
          <w:tab w:val="left" w:pos="9639"/>
          <w:tab w:val="left" w:pos="10080"/>
        </w:tabs>
        <w:ind w:left="-142" w:right="180" w:firstLine="142"/>
        <w:jc w:val="both"/>
        <w:rPr>
          <w:sz w:val="22"/>
          <w:szCs w:val="22"/>
          <w:lang w:bidi="hi-IN"/>
        </w:rPr>
      </w:pPr>
      <w:r w:rsidRPr="00C83279">
        <w:rPr>
          <w:sz w:val="22"/>
          <w:szCs w:val="22"/>
          <w:lang w:bidi="hi-IN"/>
        </w:rPr>
        <w:t>Figure12: NO</w:t>
      </w:r>
      <w:r w:rsidRPr="00C83279">
        <w:rPr>
          <w:sz w:val="22"/>
          <w:szCs w:val="22"/>
          <w:vertAlign w:val="subscript"/>
          <w:lang w:bidi="hi-IN"/>
        </w:rPr>
        <w:t>2</w:t>
      </w:r>
      <w:r w:rsidRPr="00C83279">
        <w:rPr>
          <w:sz w:val="22"/>
          <w:szCs w:val="22"/>
          <w:lang w:bidi="hi-IN"/>
        </w:rPr>
        <w:t xml:space="preserve"> Hourly Means</w:t>
      </w:r>
    </w:p>
    <w:p w:rsidR="005B2982" w:rsidRPr="00C83279" w:rsidRDefault="005B2982" w:rsidP="002F7BBA">
      <w:pPr>
        <w:tabs>
          <w:tab w:val="left" w:pos="9000"/>
          <w:tab w:val="left" w:pos="9180"/>
          <w:tab w:val="left" w:pos="9639"/>
          <w:tab w:val="left" w:pos="10080"/>
        </w:tabs>
        <w:ind w:left="-142" w:right="180"/>
        <w:jc w:val="both"/>
        <w:rPr>
          <w:sz w:val="18"/>
          <w:szCs w:val="18"/>
          <w:lang w:bidi="hi-IN"/>
        </w:rPr>
      </w:pPr>
    </w:p>
    <w:p w:rsidR="005B2982" w:rsidRPr="00C83279" w:rsidRDefault="002065C8" w:rsidP="00D16BB2">
      <w:pPr>
        <w:spacing w:after="240"/>
        <w:ind w:left="-142" w:firstLine="142"/>
        <w:jc w:val="both"/>
        <w:rPr>
          <w:rFonts w:cs="Arial"/>
          <w:sz w:val="22"/>
          <w:szCs w:val="22"/>
        </w:rPr>
      </w:pPr>
      <w:r w:rsidRPr="00C83279">
        <w:rPr>
          <w:rFonts w:cs="Arial"/>
          <w:noProof/>
          <w:sz w:val="22"/>
          <w:szCs w:val="22"/>
          <w:bdr w:val="single" w:sz="4" w:space="0" w:color="auto"/>
        </w:rPr>
        <w:drawing>
          <wp:inline distT="0" distB="0" distL="0" distR="0" wp14:anchorId="31DE4749" wp14:editId="37618CAB">
            <wp:extent cx="6209665" cy="1884045"/>
            <wp:effectExtent l="0" t="0" r="635"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CAFE.tmp"/>
                    <pic:cNvPicPr/>
                  </pic:nvPicPr>
                  <pic:blipFill>
                    <a:blip r:embed="rId32">
                      <a:extLst>
                        <a:ext uri="{28A0092B-C50C-407E-A947-70E740481C1C}">
                          <a14:useLocalDpi xmlns:a14="http://schemas.microsoft.com/office/drawing/2010/main" val="0"/>
                        </a:ext>
                      </a:extLst>
                    </a:blip>
                    <a:stretch>
                      <a:fillRect/>
                    </a:stretch>
                  </pic:blipFill>
                  <pic:spPr>
                    <a:xfrm>
                      <a:off x="0" y="0"/>
                      <a:ext cx="6209665" cy="1884045"/>
                    </a:xfrm>
                    <a:prstGeom prst="rect">
                      <a:avLst/>
                    </a:prstGeom>
                  </pic:spPr>
                </pic:pic>
              </a:graphicData>
            </a:graphic>
          </wp:inline>
        </w:drawing>
      </w:r>
    </w:p>
    <w:p w:rsidR="00BD7E8D" w:rsidRPr="00C83279" w:rsidRDefault="00D16BB2" w:rsidP="00AF2FBE">
      <w:pPr>
        <w:tabs>
          <w:tab w:val="left" w:pos="9000"/>
          <w:tab w:val="left" w:pos="9180"/>
          <w:tab w:val="left" w:pos="9639"/>
          <w:tab w:val="left" w:pos="10080"/>
        </w:tabs>
        <w:ind w:left="-142" w:right="180"/>
        <w:jc w:val="both"/>
        <w:rPr>
          <w:sz w:val="22"/>
          <w:szCs w:val="22"/>
          <w:lang w:bidi="hi-IN"/>
        </w:rPr>
      </w:pPr>
      <w:r w:rsidRPr="00C83279">
        <w:rPr>
          <w:sz w:val="22"/>
          <w:szCs w:val="22"/>
          <w:lang w:bidi="hi-IN"/>
        </w:rPr>
        <w:t xml:space="preserve">  </w:t>
      </w:r>
      <w:r w:rsidR="00AF2FBE" w:rsidRPr="00C83279">
        <w:rPr>
          <w:sz w:val="22"/>
          <w:szCs w:val="22"/>
          <w:lang w:bidi="hi-IN"/>
        </w:rPr>
        <w:t>Figure 1</w:t>
      </w:r>
      <w:r w:rsidR="00C02E1F" w:rsidRPr="00C83279">
        <w:rPr>
          <w:sz w:val="22"/>
          <w:szCs w:val="22"/>
          <w:lang w:bidi="hi-IN"/>
        </w:rPr>
        <w:t>3</w:t>
      </w:r>
      <w:r w:rsidR="00AF2FBE" w:rsidRPr="00C83279">
        <w:rPr>
          <w:sz w:val="22"/>
          <w:szCs w:val="22"/>
          <w:lang w:bidi="hi-IN"/>
        </w:rPr>
        <w:t xml:space="preserve">: </w:t>
      </w:r>
      <w:r w:rsidR="00AF2FBE" w:rsidRPr="00C83279">
        <w:rPr>
          <w:rFonts w:cs="Arial"/>
          <w:sz w:val="22"/>
          <w:szCs w:val="22"/>
        </w:rPr>
        <w:t>FPM Daily Means</w:t>
      </w:r>
      <w:r w:rsidR="00AF2FBE" w:rsidRPr="00C83279">
        <w:rPr>
          <w:sz w:val="22"/>
          <w:szCs w:val="22"/>
          <w:lang w:bidi="hi-IN"/>
        </w:rPr>
        <w:t xml:space="preserve"> </w:t>
      </w:r>
    </w:p>
    <w:p w:rsidR="00AF2FBE" w:rsidRPr="00C83279" w:rsidRDefault="00AF2FBE" w:rsidP="00AF2FBE">
      <w:pPr>
        <w:tabs>
          <w:tab w:val="left" w:pos="9000"/>
          <w:tab w:val="left" w:pos="9180"/>
          <w:tab w:val="left" w:pos="9639"/>
          <w:tab w:val="left" w:pos="10080"/>
        </w:tabs>
        <w:ind w:left="-142" w:right="180"/>
        <w:jc w:val="both"/>
        <w:rPr>
          <w:sz w:val="22"/>
          <w:szCs w:val="22"/>
          <w:lang w:bidi="hi-IN"/>
        </w:rPr>
      </w:pPr>
      <w:r w:rsidRPr="00C83279">
        <w:rPr>
          <w:sz w:val="22"/>
          <w:szCs w:val="22"/>
          <w:lang w:bidi="hi-IN"/>
        </w:rPr>
        <w:t xml:space="preserve">      </w:t>
      </w:r>
    </w:p>
    <w:p w:rsidR="00BD7E8D" w:rsidRPr="00C83279" w:rsidRDefault="00BD7E8D" w:rsidP="00BD7E8D">
      <w:pPr>
        <w:spacing w:after="240"/>
        <w:ind w:left="-142" w:firstLine="142"/>
        <w:jc w:val="both"/>
        <w:rPr>
          <w:rFonts w:cs="Arial"/>
          <w:sz w:val="22"/>
          <w:szCs w:val="22"/>
        </w:rPr>
      </w:pPr>
      <w:r w:rsidRPr="00C83279">
        <w:rPr>
          <w:noProof/>
          <w:sz w:val="22"/>
          <w:szCs w:val="22"/>
          <w:bdr w:val="single" w:sz="4" w:space="0" w:color="auto"/>
        </w:rPr>
        <w:drawing>
          <wp:inline distT="0" distB="0" distL="0" distR="0" wp14:anchorId="7AFCEE1D" wp14:editId="5447C1EC">
            <wp:extent cx="6209665" cy="1905635"/>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256E.tmp"/>
                    <pic:cNvPicPr/>
                  </pic:nvPicPr>
                  <pic:blipFill>
                    <a:blip r:embed="rId33">
                      <a:extLst>
                        <a:ext uri="{28A0092B-C50C-407E-A947-70E740481C1C}">
                          <a14:useLocalDpi xmlns:a14="http://schemas.microsoft.com/office/drawing/2010/main" val="0"/>
                        </a:ext>
                      </a:extLst>
                    </a:blip>
                    <a:stretch>
                      <a:fillRect/>
                    </a:stretch>
                  </pic:blipFill>
                  <pic:spPr>
                    <a:xfrm>
                      <a:off x="0" y="0"/>
                      <a:ext cx="6209665" cy="1905635"/>
                    </a:xfrm>
                    <a:prstGeom prst="rect">
                      <a:avLst/>
                    </a:prstGeom>
                  </pic:spPr>
                </pic:pic>
              </a:graphicData>
            </a:graphic>
          </wp:inline>
        </w:drawing>
      </w:r>
    </w:p>
    <w:p w:rsidR="00C02E1F" w:rsidRPr="00C83279" w:rsidRDefault="00C02E1F" w:rsidP="00BD7E8D">
      <w:pPr>
        <w:spacing w:after="240"/>
        <w:ind w:left="-142" w:firstLine="142"/>
        <w:jc w:val="both"/>
        <w:rPr>
          <w:sz w:val="22"/>
          <w:szCs w:val="22"/>
          <w:lang w:bidi="hi-IN"/>
        </w:rPr>
      </w:pPr>
      <w:r w:rsidRPr="00C83279">
        <w:rPr>
          <w:rFonts w:cs="Arial"/>
          <w:sz w:val="22"/>
          <w:szCs w:val="22"/>
        </w:rPr>
        <w:t xml:space="preserve">Figure 14: </w:t>
      </w:r>
      <w:r w:rsidRPr="00C83279">
        <w:rPr>
          <w:sz w:val="22"/>
          <w:szCs w:val="22"/>
          <w:lang w:bidi="hi-IN"/>
        </w:rPr>
        <w:t>SO</w:t>
      </w:r>
      <w:r w:rsidRPr="00C83279">
        <w:rPr>
          <w:sz w:val="22"/>
          <w:szCs w:val="22"/>
          <w:vertAlign w:val="subscript"/>
          <w:lang w:bidi="hi-IN"/>
        </w:rPr>
        <w:t>2</w:t>
      </w:r>
      <w:r w:rsidRPr="00C83279">
        <w:rPr>
          <w:sz w:val="22"/>
          <w:szCs w:val="22"/>
          <w:lang w:bidi="hi-IN"/>
        </w:rPr>
        <w:t xml:space="preserve"> Daily Means</w:t>
      </w:r>
    </w:p>
    <w:p w:rsidR="0035060B" w:rsidRPr="00C83279" w:rsidRDefault="00BD7E8D" w:rsidP="00EA6EDE">
      <w:pPr>
        <w:spacing w:after="240"/>
        <w:jc w:val="both"/>
        <w:rPr>
          <w:sz w:val="22"/>
          <w:szCs w:val="22"/>
          <w:lang w:bidi="hi-IN"/>
        </w:rPr>
      </w:pPr>
      <w:r w:rsidRPr="00C83279">
        <w:rPr>
          <w:noProof/>
          <w:sz w:val="22"/>
          <w:szCs w:val="22"/>
          <w:bdr w:val="single" w:sz="4" w:space="0" w:color="auto"/>
        </w:rPr>
        <w:drawing>
          <wp:inline distT="0" distB="0" distL="0" distR="0" wp14:anchorId="6CA7F40F" wp14:editId="024AC1DD">
            <wp:extent cx="6209665" cy="1968500"/>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828C.tmp"/>
                    <pic:cNvPicPr/>
                  </pic:nvPicPr>
                  <pic:blipFill>
                    <a:blip r:embed="rId34">
                      <a:extLst>
                        <a:ext uri="{28A0092B-C50C-407E-A947-70E740481C1C}">
                          <a14:useLocalDpi xmlns:a14="http://schemas.microsoft.com/office/drawing/2010/main" val="0"/>
                        </a:ext>
                      </a:extLst>
                    </a:blip>
                    <a:stretch>
                      <a:fillRect/>
                    </a:stretch>
                  </pic:blipFill>
                  <pic:spPr>
                    <a:xfrm>
                      <a:off x="0" y="0"/>
                      <a:ext cx="6209665" cy="1968500"/>
                    </a:xfrm>
                    <a:prstGeom prst="rect">
                      <a:avLst/>
                    </a:prstGeom>
                  </pic:spPr>
                </pic:pic>
              </a:graphicData>
            </a:graphic>
          </wp:inline>
        </w:drawing>
      </w:r>
    </w:p>
    <w:p w:rsidR="00C02E1F" w:rsidRPr="00C83279" w:rsidRDefault="0089685E" w:rsidP="00C02E1F">
      <w:pPr>
        <w:spacing w:after="240"/>
        <w:ind w:left="-142"/>
        <w:jc w:val="both"/>
        <w:rPr>
          <w:sz w:val="22"/>
          <w:szCs w:val="22"/>
          <w:lang w:bidi="hi-IN"/>
        </w:rPr>
      </w:pPr>
      <w:r w:rsidRPr="00C83279">
        <w:rPr>
          <w:sz w:val="22"/>
          <w:szCs w:val="22"/>
          <w:lang w:bidi="hi-IN"/>
        </w:rPr>
        <w:t xml:space="preserve">  </w:t>
      </w:r>
      <w:r w:rsidR="00C02E1F" w:rsidRPr="00C83279">
        <w:rPr>
          <w:sz w:val="22"/>
          <w:szCs w:val="22"/>
          <w:lang w:bidi="hi-IN"/>
        </w:rPr>
        <w:t>Figure 15: SO</w:t>
      </w:r>
      <w:r w:rsidR="00C02E1F" w:rsidRPr="00C83279">
        <w:rPr>
          <w:sz w:val="22"/>
          <w:szCs w:val="22"/>
          <w:vertAlign w:val="subscript"/>
          <w:lang w:bidi="hi-IN"/>
        </w:rPr>
        <w:t>2</w:t>
      </w:r>
      <w:r w:rsidR="00C02E1F" w:rsidRPr="00C83279">
        <w:rPr>
          <w:sz w:val="22"/>
          <w:szCs w:val="22"/>
          <w:lang w:bidi="hi-IN"/>
        </w:rPr>
        <w:t xml:space="preserve"> Hourly Means</w:t>
      </w:r>
    </w:p>
    <w:p w:rsidR="00736861" w:rsidRPr="00C83279" w:rsidRDefault="0002022F" w:rsidP="008A749A">
      <w:pPr>
        <w:spacing w:after="240"/>
        <w:ind w:left="-142"/>
        <w:jc w:val="both"/>
        <w:rPr>
          <w:sz w:val="22"/>
          <w:szCs w:val="22"/>
          <w:lang w:bidi="hi-IN"/>
        </w:rPr>
      </w:pPr>
      <w:r w:rsidRPr="00C83279">
        <w:rPr>
          <w:rFonts w:cs="Arial"/>
          <w:sz w:val="22"/>
          <w:szCs w:val="22"/>
        </w:rPr>
        <w:t xml:space="preserve"> </w:t>
      </w:r>
      <w:r w:rsidR="00630A6A" w:rsidRPr="00C83279">
        <w:rPr>
          <w:rFonts w:cs="Arial"/>
          <w:sz w:val="22"/>
          <w:szCs w:val="22"/>
        </w:rPr>
        <w:t xml:space="preserve"> </w:t>
      </w:r>
      <w:r w:rsidR="00B243A8" w:rsidRPr="00C83279">
        <w:rPr>
          <w:rFonts w:cs="Arial"/>
          <w:sz w:val="22"/>
          <w:szCs w:val="22"/>
        </w:rPr>
        <w:t>7.2. MONTHLY MEANS F</w:t>
      </w:r>
      <w:r w:rsidR="00736861" w:rsidRPr="00C83279">
        <w:rPr>
          <w:rFonts w:cs="Arial"/>
          <w:sz w:val="22"/>
          <w:szCs w:val="22"/>
        </w:rPr>
        <w:t xml:space="preserve">OR THE CURRENT </w:t>
      </w:r>
      <w:r w:rsidR="004B4209" w:rsidRPr="00C83279">
        <w:rPr>
          <w:rFonts w:cs="Arial"/>
          <w:sz w:val="22"/>
          <w:szCs w:val="22"/>
        </w:rPr>
        <w:t xml:space="preserve">CALENDAR </w:t>
      </w:r>
      <w:r w:rsidR="00736861" w:rsidRPr="00C83279">
        <w:rPr>
          <w:rFonts w:cs="Arial"/>
          <w:sz w:val="22"/>
          <w:szCs w:val="22"/>
        </w:rPr>
        <w:t xml:space="preserve">YEAR </w:t>
      </w:r>
      <w:r w:rsidR="00903F3A" w:rsidRPr="00C83279">
        <w:rPr>
          <w:rFonts w:cs="Arial"/>
          <w:sz w:val="22"/>
          <w:szCs w:val="22"/>
        </w:rPr>
        <w:t>201</w:t>
      </w:r>
      <w:r w:rsidR="00C02E1F" w:rsidRPr="00C83279">
        <w:rPr>
          <w:rFonts w:cs="Arial"/>
          <w:sz w:val="22"/>
          <w:szCs w:val="22"/>
        </w:rPr>
        <w:t>4</w:t>
      </w:r>
    </w:p>
    <w:p w:rsidR="00B243A8" w:rsidRPr="00C83279" w:rsidRDefault="0002022F" w:rsidP="008A749A">
      <w:pPr>
        <w:spacing w:after="240"/>
        <w:ind w:left="-142"/>
        <w:jc w:val="both"/>
        <w:rPr>
          <w:rFonts w:cs="Arial"/>
          <w:sz w:val="22"/>
          <w:szCs w:val="22"/>
        </w:rPr>
      </w:pPr>
      <w:r w:rsidRPr="00C83279">
        <w:rPr>
          <w:rFonts w:cs="Arial"/>
          <w:sz w:val="22"/>
          <w:szCs w:val="22"/>
        </w:rPr>
        <w:t xml:space="preserve">  </w:t>
      </w:r>
      <w:r w:rsidR="00B243A8" w:rsidRPr="00C83279">
        <w:rPr>
          <w:rFonts w:cs="Arial"/>
          <w:sz w:val="22"/>
          <w:szCs w:val="22"/>
        </w:rPr>
        <w:t xml:space="preserve">Table </w:t>
      </w:r>
      <w:r w:rsidR="00D553DE" w:rsidRPr="00C83279">
        <w:rPr>
          <w:rFonts w:cs="Arial"/>
          <w:sz w:val="22"/>
          <w:szCs w:val="22"/>
        </w:rPr>
        <w:t>1</w:t>
      </w:r>
      <w:r w:rsidR="00C02E1F" w:rsidRPr="00C83279">
        <w:rPr>
          <w:rFonts w:cs="Arial"/>
          <w:sz w:val="22"/>
          <w:szCs w:val="22"/>
        </w:rPr>
        <w:t>3</w:t>
      </w:r>
      <w:r w:rsidR="00114AA2" w:rsidRPr="00C83279">
        <w:rPr>
          <w:rFonts w:cs="Arial"/>
          <w:sz w:val="22"/>
          <w:szCs w:val="22"/>
        </w:rPr>
        <w:t xml:space="preserve">.  </w:t>
      </w:r>
      <w:r w:rsidR="004B4209" w:rsidRPr="00C83279">
        <w:rPr>
          <w:rFonts w:cs="Arial"/>
          <w:sz w:val="22"/>
          <w:szCs w:val="22"/>
        </w:rPr>
        <w:t>Monthly Means for</w:t>
      </w:r>
      <w:r w:rsidR="00B243A8" w:rsidRPr="00C83279">
        <w:rPr>
          <w:rFonts w:cs="Arial"/>
          <w:sz w:val="22"/>
          <w:szCs w:val="22"/>
        </w:rPr>
        <w:t xml:space="preserve"> current </w:t>
      </w:r>
      <w:r w:rsidR="004B4209" w:rsidRPr="00C83279">
        <w:rPr>
          <w:rFonts w:cs="Arial"/>
          <w:sz w:val="22"/>
          <w:szCs w:val="22"/>
        </w:rPr>
        <w:t>calendar</w:t>
      </w:r>
      <w:r w:rsidR="00B243A8" w:rsidRPr="00C83279">
        <w:rPr>
          <w:rFonts w:cs="Arial"/>
          <w:sz w:val="22"/>
          <w:szCs w:val="22"/>
        </w:rPr>
        <w:t xml:space="preserve"> year 201</w:t>
      </w:r>
      <w:r w:rsidR="00C02E1F" w:rsidRPr="00C83279">
        <w:rPr>
          <w:rFonts w:cs="Arial"/>
          <w:sz w:val="22"/>
          <w:szCs w:val="22"/>
        </w:rPr>
        <w:t>4</w:t>
      </w:r>
    </w:p>
    <w:p w:rsidR="001E499A" w:rsidRPr="00C83279" w:rsidRDefault="00DC5FFB" w:rsidP="001E499A">
      <w:pPr>
        <w:spacing w:after="240"/>
        <w:ind w:left="-142"/>
        <w:jc w:val="both"/>
        <w:rPr>
          <w:rFonts w:cs="Arial"/>
          <w:sz w:val="22"/>
          <w:szCs w:val="22"/>
        </w:rPr>
      </w:pPr>
      <w:r w:rsidRPr="00C83279">
        <w:rPr>
          <w:rFonts w:cs="Arial"/>
          <w:noProof/>
          <w:sz w:val="22"/>
          <w:szCs w:val="22"/>
          <w:bdr w:val="single" w:sz="4" w:space="0" w:color="auto"/>
        </w:rPr>
        <w:drawing>
          <wp:inline distT="0" distB="0" distL="0" distR="0" wp14:anchorId="660E9A74" wp14:editId="59484A3A">
            <wp:extent cx="3657600" cy="15811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C58.tmp"/>
                    <pic:cNvPicPr/>
                  </pic:nvPicPr>
                  <pic:blipFill>
                    <a:blip r:embed="rId35">
                      <a:extLst>
                        <a:ext uri="{28A0092B-C50C-407E-A947-70E740481C1C}">
                          <a14:useLocalDpi xmlns:a14="http://schemas.microsoft.com/office/drawing/2010/main" val="0"/>
                        </a:ext>
                      </a:extLst>
                    </a:blip>
                    <a:stretch>
                      <a:fillRect/>
                    </a:stretch>
                  </pic:blipFill>
                  <pic:spPr>
                    <a:xfrm>
                      <a:off x="0" y="0"/>
                      <a:ext cx="3658112" cy="1581371"/>
                    </a:xfrm>
                    <a:prstGeom prst="rect">
                      <a:avLst/>
                    </a:prstGeom>
                  </pic:spPr>
                </pic:pic>
              </a:graphicData>
            </a:graphic>
          </wp:inline>
        </w:drawing>
      </w:r>
    </w:p>
    <w:p w:rsidR="00B243A8" w:rsidRPr="00C83279" w:rsidRDefault="00B243A8" w:rsidP="00927E27">
      <w:pPr>
        <w:spacing w:after="240"/>
        <w:ind w:left="-142" w:firstLine="142"/>
        <w:jc w:val="both"/>
        <w:rPr>
          <w:rFonts w:cs="Arial"/>
          <w:sz w:val="22"/>
          <w:szCs w:val="22"/>
        </w:rPr>
      </w:pPr>
      <w:r w:rsidRPr="00C83279">
        <w:rPr>
          <w:rFonts w:cs="Arial"/>
          <w:sz w:val="22"/>
          <w:szCs w:val="22"/>
        </w:rPr>
        <w:t>7.2.1. Comments</w:t>
      </w:r>
    </w:p>
    <w:p w:rsidR="00B243A8" w:rsidRPr="00C83279" w:rsidRDefault="00B243A8" w:rsidP="002F7BBA">
      <w:pPr>
        <w:spacing w:before="100" w:beforeAutospacing="1" w:after="100" w:afterAutospacing="1"/>
        <w:jc w:val="both"/>
        <w:outlineLvl w:val="1"/>
        <w:rPr>
          <w:rFonts w:cs="Arial"/>
          <w:sz w:val="22"/>
          <w:szCs w:val="22"/>
        </w:rPr>
      </w:pPr>
      <w:r w:rsidRPr="00C83279">
        <w:rPr>
          <w:rFonts w:cs="Arial"/>
          <w:sz w:val="22"/>
          <w:szCs w:val="22"/>
        </w:rPr>
        <w:t xml:space="preserve">The monthly mean table shows concentrations of all the parameters monitored </w:t>
      </w:r>
      <w:r w:rsidR="004E5976" w:rsidRPr="00C83279">
        <w:rPr>
          <w:rFonts w:cs="Arial"/>
          <w:sz w:val="22"/>
          <w:szCs w:val="22"/>
        </w:rPr>
        <w:t xml:space="preserve">till </w:t>
      </w:r>
      <w:r w:rsidR="00DC5FFB" w:rsidRPr="00C83279">
        <w:rPr>
          <w:rFonts w:cs="Arial"/>
          <w:sz w:val="22"/>
          <w:szCs w:val="22"/>
        </w:rPr>
        <w:t>May</w:t>
      </w:r>
      <w:r w:rsidR="004E5976" w:rsidRPr="00C83279">
        <w:rPr>
          <w:rFonts w:cs="Arial"/>
          <w:sz w:val="22"/>
          <w:szCs w:val="22"/>
        </w:rPr>
        <w:t xml:space="preserve"> </w:t>
      </w:r>
      <w:r w:rsidRPr="00C83279">
        <w:rPr>
          <w:rFonts w:cs="Arial"/>
          <w:sz w:val="22"/>
          <w:szCs w:val="22"/>
        </w:rPr>
        <w:t>201</w:t>
      </w:r>
      <w:r w:rsidR="00C9013E" w:rsidRPr="00C83279">
        <w:rPr>
          <w:rFonts w:cs="Arial"/>
          <w:sz w:val="22"/>
          <w:szCs w:val="22"/>
        </w:rPr>
        <w:t>4.</w:t>
      </w:r>
    </w:p>
    <w:p w:rsidR="00B243A8" w:rsidRPr="00C83279" w:rsidRDefault="004025AB" w:rsidP="002F7BBA">
      <w:pPr>
        <w:spacing w:before="100" w:beforeAutospacing="1" w:after="100" w:afterAutospacing="1"/>
        <w:ind w:left="360" w:hanging="360"/>
        <w:jc w:val="both"/>
        <w:outlineLvl w:val="1"/>
        <w:rPr>
          <w:rFonts w:cs="Arial"/>
          <w:sz w:val="22"/>
          <w:szCs w:val="22"/>
        </w:rPr>
      </w:pPr>
      <w:r w:rsidRPr="00C83279">
        <w:rPr>
          <w:rFonts w:cs="Arial"/>
          <w:sz w:val="22"/>
          <w:szCs w:val="22"/>
        </w:rPr>
        <w:t>7.3  ANNUAL</w:t>
      </w:r>
      <w:r w:rsidR="00B243A8" w:rsidRPr="00C83279">
        <w:rPr>
          <w:rFonts w:cs="Arial"/>
          <w:sz w:val="22"/>
          <w:szCs w:val="22"/>
        </w:rPr>
        <w:t xml:space="preserve"> </w:t>
      </w:r>
      <w:r w:rsidRPr="00C83279">
        <w:rPr>
          <w:rFonts w:cs="Arial"/>
          <w:sz w:val="22"/>
          <w:szCs w:val="22"/>
        </w:rPr>
        <w:t>MEANS</w:t>
      </w:r>
      <w:r w:rsidR="00B243A8" w:rsidRPr="00C83279">
        <w:rPr>
          <w:rFonts w:cs="Arial"/>
          <w:sz w:val="22"/>
          <w:szCs w:val="22"/>
        </w:rPr>
        <w:t xml:space="preserve"> </w:t>
      </w:r>
      <w:r w:rsidRPr="00C83279">
        <w:rPr>
          <w:rFonts w:cs="Arial"/>
          <w:sz w:val="22"/>
          <w:szCs w:val="22"/>
        </w:rPr>
        <w:t>AND</w:t>
      </w:r>
      <w:r w:rsidR="00B243A8" w:rsidRPr="00C83279">
        <w:rPr>
          <w:rFonts w:cs="Arial"/>
          <w:sz w:val="22"/>
          <w:szCs w:val="22"/>
        </w:rPr>
        <w:t xml:space="preserve"> </w:t>
      </w:r>
      <w:r w:rsidRPr="00C83279">
        <w:rPr>
          <w:rFonts w:cs="Arial"/>
          <w:sz w:val="22"/>
          <w:szCs w:val="22"/>
        </w:rPr>
        <w:t>NUMBER</w:t>
      </w:r>
      <w:r w:rsidR="00B243A8" w:rsidRPr="00C83279">
        <w:rPr>
          <w:rFonts w:cs="Arial"/>
          <w:sz w:val="22"/>
          <w:szCs w:val="22"/>
        </w:rPr>
        <w:t xml:space="preserve"> </w:t>
      </w:r>
      <w:r w:rsidRPr="00C83279">
        <w:rPr>
          <w:rFonts w:cs="Arial"/>
          <w:sz w:val="22"/>
          <w:szCs w:val="22"/>
        </w:rPr>
        <w:t>OF</w:t>
      </w:r>
      <w:r w:rsidR="00B243A8" w:rsidRPr="00C83279">
        <w:rPr>
          <w:rFonts w:cs="Arial"/>
          <w:sz w:val="22"/>
          <w:szCs w:val="22"/>
        </w:rPr>
        <w:t xml:space="preserve"> </w:t>
      </w:r>
      <w:r w:rsidRPr="00C83279">
        <w:rPr>
          <w:rFonts w:cs="Arial"/>
          <w:sz w:val="22"/>
          <w:szCs w:val="22"/>
        </w:rPr>
        <w:t>EXCEEDANCES</w:t>
      </w:r>
      <w:r w:rsidR="00B243A8" w:rsidRPr="00C83279">
        <w:rPr>
          <w:rFonts w:cs="Arial"/>
          <w:sz w:val="22"/>
          <w:szCs w:val="22"/>
        </w:rPr>
        <w:t xml:space="preserve"> </w:t>
      </w:r>
      <w:r w:rsidRPr="00C83279">
        <w:rPr>
          <w:rFonts w:cs="Arial"/>
          <w:sz w:val="22"/>
          <w:szCs w:val="22"/>
        </w:rPr>
        <w:t>FOR</w:t>
      </w:r>
      <w:r w:rsidR="00B243A8" w:rsidRPr="00C83279">
        <w:rPr>
          <w:rFonts w:cs="Arial"/>
          <w:sz w:val="22"/>
          <w:szCs w:val="22"/>
        </w:rPr>
        <w:t xml:space="preserve"> </w:t>
      </w:r>
      <w:r w:rsidRPr="00C83279">
        <w:rPr>
          <w:rFonts w:cs="Arial"/>
          <w:sz w:val="22"/>
          <w:szCs w:val="22"/>
        </w:rPr>
        <w:t>THE</w:t>
      </w:r>
      <w:r w:rsidR="00B243A8" w:rsidRPr="00C83279">
        <w:rPr>
          <w:rFonts w:cs="Arial"/>
          <w:sz w:val="22"/>
          <w:szCs w:val="22"/>
        </w:rPr>
        <w:t xml:space="preserve"> </w:t>
      </w:r>
      <w:r w:rsidRPr="00C83279">
        <w:rPr>
          <w:rFonts w:cs="Arial"/>
          <w:sz w:val="22"/>
          <w:szCs w:val="22"/>
        </w:rPr>
        <w:t>PRECEDING</w:t>
      </w:r>
      <w:r w:rsidR="00B243A8" w:rsidRPr="00C83279">
        <w:rPr>
          <w:rFonts w:cs="Arial"/>
          <w:sz w:val="22"/>
          <w:szCs w:val="22"/>
        </w:rPr>
        <w:t xml:space="preserve"> </w:t>
      </w:r>
      <w:r w:rsidRPr="00C83279">
        <w:rPr>
          <w:rFonts w:cs="Arial"/>
          <w:sz w:val="22"/>
          <w:szCs w:val="22"/>
        </w:rPr>
        <w:t>YEARS</w:t>
      </w:r>
      <w:r w:rsidR="00B243A8" w:rsidRPr="00C83279">
        <w:rPr>
          <w:rFonts w:cs="Arial"/>
          <w:sz w:val="22"/>
          <w:szCs w:val="22"/>
        </w:rPr>
        <w:t>.</w:t>
      </w:r>
    </w:p>
    <w:p w:rsidR="00B243A8" w:rsidRPr="00C83279" w:rsidRDefault="00B243A8" w:rsidP="002F7BBA">
      <w:pPr>
        <w:spacing w:before="100" w:beforeAutospacing="1" w:after="100" w:afterAutospacing="1"/>
        <w:jc w:val="both"/>
        <w:outlineLvl w:val="2"/>
        <w:rPr>
          <w:rFonts w:cs="Arial"/>
          <w:sz w:val="22"/>
          <w:szCs w:val="22"/>
        </w:rPr>
      </w:pPr>
      <w:r w:rsidRPr="00C83279">
        <w:rPr>
          <w:rFonts w:cs="Arial"/>
          <w:sz w:val="22"/>
          <w:szCs w:val="22"/>
        </w:rPr>
        <w:t>7.3.1. Comments</w:t>
      </w:r>
    </w:p>
    <w:p w:rsidR="000F29CB" w:rsidRPr="00C83279" w:rsidRDefault="000F29CB" w:rsidP="002F7BBA">
      <w:pPr>
        <w:spacing w:before="100" w:beforeAutospacing="1" w:after="100" w:afterAutospacing="1"/>
        <w:jc w:val="both"/>
        <w:outlineLvl w:val="2"/>
        <w:rPr>
          <w:rFonts w:cs="Arial"/>
          <w:sz w:val="22"/>
          <w:szCs w:val="22"/>
        </w:rPr>
      </w:pPr>
      <w:r w:rsidRPr="00C83279">
        <w:rPr>
          <w:rFonts w:cs="Arial"/>
          <w:sz w:val="22"/>
          <w:szCs w:val="22"/>
        </w:rPr>
        <w:t>There has been only 1 exceedance of the NO</w:t>
      </w:r>
      <w:r w:rsidRPr="00C83279">
        <w:rPr>
          <w:rFonts w:cs="Arial"/>
          <w:sz w:val="22"/>
          <w:szCs w:val="22"/>
          <w:vertAlign w:val="subscript"/>
        </w:rPr>
        <w:t>2</w:t>
      </w:r>
      <w:r w:rsidRPr="00C83279">
        <w:rPr>
          <w:rFonts w:cs="Arial"/>
          <w:sz w:val="22"/>
          <w:szCs w:val="22"/>
        </w:rPr>
        <w:t xml:space="preserve"> hourly mean concentration since the station was commissioned in July 2003.  This </w:t>
      </w:r>
      <w:r w:rsidR="00BA3512" w:rsidRPr="00C83279">
        <w:rPr>
          <w:rFonts w:cs="Arial"/>
          <w:sz w:val="22"/>
          <w:szCs w:val="22"/>
        </w:rPr>
        <w:t>happened in 2011.</w:t>
      </w:r>
      <w:r w:rsidR="003640AE" w:rsidRPr="00C83279">
        <w:rPr>
          <w:rFonts w:cs="Arial"/>
          <w:sz w:val="22"/>
          <w:szCs w:val="22"/>
        </w:rPr>
        <w:t xml:space="preserve">  The SO</w:t>
      </w:r>
      <w:r w:rsidR="003640AE" w:rsidRPr="00C83279">
        <w:rPr>
          <w:rFonts w:cs="Arial"/>
          <w:sz w:val="22"/>
          <w:szCs w:val="22"/>
          <w:vertAlign w:val="subscript"/>
        </w:rPr>
        <w:t>2</w:t>
      </w:r>
      <w:r w:rsidR="003640AE" w:rsidRPr="00C83279">
        <w:rPr>
          <w:rFonts w:cs="Arial"/>
          <w:sz w:val="22"/>
          <w:szCs w:val="22"/>
        </w:rPr>
        <w:t xml:space="preserve"> hourly </w:t>
      </w:r>
      <w:r w:rsidR="00694F67" w:rsidRPr="00C83279">
        <w:rPr>
          <w:rFonts w:cs="Arial"/>
          <w:sz w:val="22"/>
          <w:szCs w:val="22"/>
        </w:rPr>
        <w:t xml:space="preserve">limit was exceeded </w:t>
      </w:r>
      <w:r w:rsidR="00DC06E0" w:rsidRPr="00C83279">
        <w:rPr>
          <w:rFonts w:cs="Arial"/>
          <w:sz w:val="22"/>
          <w:szCs w:val="22"/>
        </w:rPr>
        <w:t>twice</w:t>
      </w:r>
      <w:r w:rsidR="003640AE" w:rsidRPr="00C83279">
        <w:rPr>
          <w:rFonts w:cs="Arial"/>
          <w:sz w:val="22"/>
          <w:szCs w:val="22"/>
        </w:rPr>
        <w:t xml:space="preserve"> in 2005,</w:t>
      </w:r>
      <w:r w:rsidR="00DC06E0" w:rsidRPr="00C83279">
        <w:rPr>
          <w:rFonts w:cs="Arial"/>
          <w:sz w:val="22"/>
          <w:szCs w:val="22"/>
        </w:rPr>
        <w:t xml:space="preserve"> once</w:t>
      </w:r>
      <w:r w:rsidR="003640AE" w:rsidRPr="00C83279">
        <w:rPr>
          <w:rFonts w:cs="Arial"/>
          <w:sz w:val="22"/>
          <w:szCs w:val="22"/>
        </w:rPr>
        <w:t xml:space="preserve"> in 2006, </w:t>
      </w:r>
      <w:r w:rsidR="00DC06E0" w:rsidRPr="00C83279">
        <w:rPr>
          <w:rFonts w:cs="Arial"/>
          <w:sz w:val="22"/>
          <w:szCs w:val="22"/>
        </w:rPr>
        <w:t>3</w:t>
      </w:r>
      <w:r w:rsidR="00694F67" w:rsidRPr="00C83279">
        <w:rPr>
          <w:rFonts w:cs="Arial"/>
          <w:sz w:val="22"/>
          <w:szCs w:val="22"/>
        </w:rPr>
        <w:t xml:space="preserve"> </w:t>
      </w:r>
      <w:r w:rsidR="003640AE" w:rsidRPr="00C83279">
        <w:rPr>
          <w:rFonts w:cs="Arial"/>
          <w:sz w:val="22"/>
          <w:szCs w:val="22"/>
        </w:rPr>
        <w:t xml:space="preserve">in 2007, </w:t>
      </w:r>
      <w:r w:rsidR="00DC06E0" w:rsidRPr="00C83279">
        <w:rPr>
          <w:rFonts w:cs="Arial"/>
          <w:sz w:val="22"/>
          <w:szCs w:val="22"/>
        </w:rPr>
        <w:t>12</w:t>
      </w:r>
      <w:r w:rsidR="003640AE" w:rsidRPr="00C83279">
        <w:rPr>
          <w:rFonts w:cs="Arial"/>
          <w:sz w:val="22"/>
          <w:szCs w:val="22"/>
        </w:rPr>
        <w:t xml:space="preserve"> in 2008, </w:t>
      </w:r>
      <w:r w:rsidR="00DC06E0" w:rsidRPr="00C83279">
        <w:rPr>
          <w:rFonts w:cs="Arial"/>
          <w:sz w:val="22"/>
          <w:szCs w:val="22"/>
        </w:rPr>
        <w:t>7</w:t>
      </w:r>
      <w:r w:rsidR="003640AE" w:rsidRPr="00C83279">
        <w:rPr>
          <w:rFonts w:cs="Arial"/>
          <w:sz w:val="22"/>
          <w:szCs w:val="22"/>
        </w:rPr>
        <w:t xml:space="preserve"> in 2009, </w:t>
      </w:r>
      <w:r w:rsidR="00DC06E0" w:rsidRPr="00C83279">
        <w:rPr>
          <w:rFonts w:cs="Arial"/>
          <w:sz w:val="22"/>
          <w:szCs w:val="22"/>
        </w:rPr>
        <w:t>21</w:t>
      </w:r>
      <w:r w:rsidR="003640AE" w:rsidRPr="00C83279">
        <w:rPr>
          <w:rFonts w:cs="Arial"/>
          <w:sz w:val="22"/>
          <w:szCs w:val="22"/>
        </w:rPr>
        <w:t xml:space="preserve"> in 2010, </w:t>
      </w:r>
      <w:r w:rsidR="00DC06E0" w:rsidRPr="00C83279">
        <w:rPr>
          <w:rFonts w:cs="Arial"/>
          <w:sz w:val="22"/>
          <w:szCs w:val="22"/>
        </w:rPr>
        <w:t>12</w:t>
      </w:r>
      <w:r w:rsidR="003640AE" w:rsidRPr="00C83279">
        <w:rPr>
          <w:rFonts w:cs="Arial"/>
          <w:sz w:val="22"/>
          <w:szCs w:val="22"/>
        </w:rPr>
        <w:t xml:space="preserve"> in 2011</w:t>
      </w:r>
      <w:r w:rsidR="00DC06E0" w:rsidRPr="00C83279">
        <w:rPr>
          <w:rFonts w:cs="Arial"/>
          <w:sz w:val="22"/>
          <w:szCs w:val="22"/>
        </w:rPr>
        <w:t>,</w:t>
      </w:r>
      <w:r w:rsidR="003640AE" w:rsidRPr="00C83279">
        <w:rPr>
          <w:rFonts w:cs="Arial"/>
          <w:sz w:val="22"/>
          <w:szCs w:val="22"/>
        </w:rPr>
        <w:t xml:space="preserve"> </w:t>
      </w:r>
      <w:r w:rsidR="00DC06E0" w:rsidRPr="00C83279">
        <w:rPr>
          <w:rFonts w:cs="Arial"/>
          <w:sz w:val="22"/>
          <w:szCs w:val="22"/>
        </w:rPr>
        <w:t>27</w:t>
      </w:r>
      <w:r w:rsidR="003640AE" w:rsidRPr="00C83279">
        <w:rPr>
          <w:rFonts w:cs="Arial"/>
          <w:sz w:val="22"/>
          <w:szCs w:val="22"/>
        </w:rPr>
        <w:t xml:space="preserve"> in 2012</w:t>
      </w:r>
      <w:r w:rsidR="00DC06E0" w:rsidRPr="00C83279">
        <w:rPr>
          <w:rFonts w:cs="Arial"/>
          <w:sz w:val="22"/>
          <w:szCs w:val="22"/>
        </w:rPr>
        <w:t xml:space="preserve"> and 22 times in 2013</w:t>
      </w:r>
      <w:r w:rsidR="003640AE" w:rsidRPr="00C83279">
        <w:rPr>
          <w:rFonts w:cs="Arial"/>
          <w:sz w:val="22"/>
          <w:szCs w:val="22"/>
        </w:rPr>
        <w:t xml:space="preserve">.  The FPM daily </w:t>
      </w:r>
      <w:r w:rsidR="0064462F" w:rsidRPr="00C83279">
        <w:rPr>
          <w:rFonts w:cs="Arial"/>
          <w:sz w:val="22"/>
          <w:szCs w:val="22"/>
        </w:rPr>
        <w:t>limit</w:t>
      </w:r>
      <w:r w:rsidR="003640AE" w:rsidRPr="00C83279">
        <w:rPr>
          <w:rFonts w:cs="Arial"/>
          <w:sz w:val="22"/>
          <w:szCs w:val="22"/>
        </w:rPr>
        <w:t xml:space="preserve"> had 1 </w:t>
      </w:r>
      <w:r w:rsidR="0064462F" w:rsidRPr="00C83279">
        <w:rPr>
          <w:rFonts w:cs="Arial"/>
          <w:sz w:val="22"/>
          <w:szCs w:val="22"/>
        </w:rPr>
        <w:t xml:space="preserve">exceedance </w:t>
      </w:r>
      <w:r w:rsidR="003640AE" w:rsidRPr="00C83279">
        <w:rPr>
          <w:rFonts w:cs="Arial"/>
          <w:sz w:val="22"/>
          <w:szCs w:val="22"/>
        </w:rPr>
        <w:t xml:space="preserve">in 2005, 2 in 2007, 4 in 2008, 9 in 2009, 5 in 2010, </w:t>
      </w:r>
      <w:r w:rsidR="003E4A6F" w:rsidRPr="00C83279">
        <w:rPr>
          <w:rFonts w:cs="Arial"/>
          <w:sz w:val="22"/>
          <w:szCs w:val="22"/>
        </w:rPr>
        <w:t>5</w:t>
      </w:r>
      <w:r w:rsidR="003640AE" w:rsidRPr="00C83279">
        <w:rPr>
          <w:rFonts w:cs="Arial"/>
          <w:sz w:val="22"/>
          <w:szCs w:val="22"/>
        </w:rPr>
        <w:t xml:space="preserve"> in 2011</w:t>
      </w:r>
      <w:r w:rsidR="003E4A6F" w:rsidRPr="00C83279">
        <w:rPr>
          <w:rFonts w:cs="Arial"/>
          <w:sz w:val="22"/>
          <w:szCs w:val="22"/>
        </w:rPr>
        <w:t>,</w:t>
      </w:r>
      <w:r w:rsidR="003640AE" w:rsidRPr="00C83279">
        <w:rPr>
          <w:rFonts w:cs="Arial"/>
          <w:sz w:val="22"/>
          <w:szCs w:val="22"/>
        </w:rPr>
        <w:t xml:space="preserve"> 6 in 2012</w:t>
      </w:r>
      <w:r w:rsidR="003E4A6F" w:rsidRPr="00C83279">
        <w:rPr>
          <w:rFonts w:cs="Arial"/>
          <w:sz w:val="22"/>
          <w:szCs w:val="22"/>
        </w:rPr>
        <w:t xml:space="preserve"> and 10 in 2013</w:t>
      </w:r>
      <w:r w:rsidR="003640AE" w:rsidRPr="00C83279">
        <w:rPr>
          <w:rFonts w:cs="Arial"/>
          <w:sz w:val="22"/>
          <w:szCs w:val="22"/>
        </w:rPr>
        <w:t xml:space="preserve">. </w:t>
      </w:r>
      <w:r w:rsidR="00994812" w:rsidRPr="00C83279">
        <w:rPr>
          <w:rFonts w:cs="Arial"/>
          <w:sz w:val="22"/>
          <w:szCs w:val="22"/>
        </w:rPr>
        <w:t xml:space="preserve"> </w:t>
      </w:r>
      <w:r w:rsidR="003640AE" w:rsidRPr="00C83279">
        <w:rPr>
          <w:rFonts w:cs="Arial"/>
          <w:sz w:val="22"/>
          <w:szCs w:val="22"/>
        </w:rPr>
        <w:t>The SO</w:t>
      </w:r>
      <w:r w:rsidR="003640AE" w:rsidRPr="00C83279">
        <w:rPr>
          <w:rFonts w:cs="Arial"/>
          <w:sz w:val="22"/>
          <w:szCs w:val="22"/>
          <w:vertAlign w:val="subscript"/>
        </w:rPr>
        <w:t>2</w:t>
      </w:r>
      <w:r w:rsidR="003640AE" w:rsidRPr="00C83279">
        <w:rPr>
          <w:rFonts w:cs="Arial"/>
          <w:sz w:val="22"/>
          <w:szCs w:val="22"/>
        </w:rPr>
        <w:t xml:space="preserve"> daily </w:t>
      </w:r>
      <w:r w:rsidR="004E3CE5">
        <w:rPr>
          <w:rFonts w:cs="Arial"/>
          <w:sz w:val="22"/>
          <w:szCs w:val="22"/>
        </w:rPr>
        <w:t xml:space="preserve">limit </w:t>
      </w:r>
      <w:r w:rsidR="003640AE" w:rsidRPr="00C83279">
        <w:rPr>
          <w:rFonts w:cs="Arial"/>
          <w:sz w:val="22"/>
          <w:szCs w:val="22"/>
        </w:rPr>
        <w:t xml:space="preserve">had 1 exceedance in 2008 and 1 exceedance in 2009. </w:t>
      </w:r>
      <w:r w:rsidR="00BA3512" w:rsidRPr="00C83279">
        <w:rPr>
          <w:rFonts w:cs="Arial"/>
          <w:sz w:val="22"/>
          <w:szCs w:val="22"/>
        </w:rPr>
        <w:t xml:space="preserve">  </w:t>
      </w:r>
    </w:p>
    <w:p w:rsidR="006D48FB" w:rsidRPr="00C83279" w:rsidRDefault="006D48FB" w:rsidP="002F7BBA">
      <w:pPr>
        <w:spacing w:before="100" w:beforeAutospacing="1" w:after="100" w:afterAutospacing="1"/>
        <w:jc w:val="both"/>
        <w:outlineLvl w:val="1"/>
        <w:rPr>
          <w:rFonts w:cs="Arial"/>
          <w:b/>
          <w:bCs/>
          <w:kern w:val="36"/>
          <w:sz w:val="22"/>
          <w:szCs w:val="22"/>
        </w:rPr>
      </w:pPr>
      <w:r w:rsidRPr="00C83279">
        <w:rPr>
          <w:rFonts w:cs="Arial"/>
          <w:b/>
          <w:bCs/>
          <w:kern w:val="36"/>
          <w:sz w:val="22"/>
          <w:szCs w:val="22"/>
        </w:rPr>
        <w:t>8. CONCLUSIONS</w:t>
      </w:r>
    </w:p>
    <w:p w:rsidR="00E33790" w:rsidRPr="00C83279" w:rsidRDefault="00E33790" w:rsidP="00E33790">
      <w:pPr>
        <w:shd w:val="clear" w:color="auto" w:fill="FFFFFF"/>
        <w:spacing w:before="100" w:beforeAutospacing="1" w:after="100" w:afterAutospacing="1"/>
        <w:jc w:val="both"/>
        <w:rPr>
          <w:sz w:val="22"/>
          <w:szCs w:val="22"/>
        </w:rPr>
      </w:pPr>
      <w:r w:rsidRPr="00C83279">
        <w:rPr>
          <w:sz w:val="22"/>
          <w:szCs w:val="22"/>
        </w:rPr>
        <w:t xml:space="preserve">There </w:t>
      </w:r>
      <w:r w:rsidR="00A07E77" w:rsidRPr="00C83279">
        <w:rPr>
          <w:sz w:val="22"/>
          <w:szCs w:val="22"/>
        </w:rPr>
        <w:t>was</w:t>
      </w:r>
      <w:r w:rsidRPr="00C83279">
        <w:rPr>
          <w:sz w:val="22"/>
          <w:szCs w:val="22"/>
        </w:rPr>
        <w:t xml:space="preserve"> </w:t>
      </w:r>
      <w:r w:rsidR="00A07E77" w:rsidRPr="00C83279">
        <w:rPr>
          <w:sz w:val="22"/>
          <w:szCs w:val="22"/>
        </w:rPr>
        <w:t>one</w:t>
      </w:r>
      <w:r w:rsidRPr="00C83279">
        <w:t xml:space="preserve"> </w:t>
      </w:r>
      <w:r w:rsidRPr="00C83279">
        <w:rPr>
          <w:sz w:val="22"/>
          <w:szCs w:val="22"/>
        </w:rPr>
        <w:t>exceedance of the national ambient air quality SO</w:t>
      </w:r>
      <w:r w:rsidRPr="00C83279">
        <w:rPr>
          <w:sz w:val="22"/>
          <w:szCs w:val="22"/>
          <w:vertAlign w:val="subscript"/>
        </w:rPr>
        <w:t>2</w:t>
      </w:r>
      <w:r w:rsidRPr="00C83279">
        <w:rPr>
          <w:sz w:val="22"/>
          <w:szCs w:val="22"/>
        </w:rPr>
        <w:t xml:space="preserve"> hourly limit and no exceedances of the daily FPM (PM10) and daily SO</w:t>
      </w:r>
      <w:r w:rsidRPr="00C83279">
        <w:rPr>
          <w:sz w:val="22"/>
          <w:szCs w:val="22"/>
          <w:vertAlign w:val="subscript"/>
        </w:rPr>
        <w:t>2</w:t>
      </w:r>
      <w:r w:rsidRPr="00C83279">
        <w:rPr>
          <w:sz w:val="22"/>
          <w:szCs w:val="22"/>
        </w:rPr>
        <w:t xml:space="preserve"> limits during the period under review.  The ozone 8 hour moving average was also not exceeded.</w:t>
      </w:r>
      <w:r w:rsidR="00AD1F6D" w:rsidRPr="00C83279">
        <w:rPr>
          <w:sz w:val="22"/>
          <w:szCs w:val="22"/>
        </w:rPr>
        <w:t xml:space="preserve">  </w:t>
      </w:r>
      <w:r w:rsidR="00AD1F6D" w:rsidRPr="00C83279">
        <w:rPr>
          <w:rFonts w:cs="Arial"/>
          <w:bCs/>
          <w:kern w:val="36"/>
          <w:sz w:val="22"/>
          <w:szCs w:val="22"/>
        </w:rPr>
        <w:t xml:space="preserve">The above results show that stack emissions </w:t>
      </w:r>
      <w:r w:rsidR="00AD1F6D" w:rsidRPr="00C83279">
        <w:rPr>
          <w:bCs/>
          <w:kern w:val="36"/>
          <w:sz w:val="22"/>
          <w:szCs w:val="22"/>
        </w:rPr>
        <w:t xml:space="preserve">may have influence </w:t>
      </w:r>
      <w:r w:rsidR="00AD1F6D" w:rsidRPr="00C83279">
        <w:rPr>
          <w:sz w:val="22"/>
          <w:szCs w:val="22"/>
          <w:lang w:val="en-US"/>
        </w:rPr>
        <w:t>in the vicinity of Camden Power Station.</w:t>
      </w:r>
      <w:r w:rsidRPr="00C83279">
        <w:rPr>
          <w:sz w:val="22"/>
          <w:szCs w:val="22"/>
        </w:rPr>
        <w:t xml:space="preserve">             </w:t>
      </w:r>
    </w:p>
    <w:p w:rsidR="00A07E77" w:rsidRPr="00C83279" w:rsidRDefault="00E33790" w:rsidP="00063C04">
      <w:pPr>
        <w:spacing w:after="240"/>
        <w:ind w:left="-142"/>
        <w:jc w:val="both"/>
        <w:rPr>
          <w:rFonts w:cs="Arial"/>
          <w:sz w:val="22"/>
          <w:szCs w:val="22"/>
        </w:rPr>
      </w:pPr>
      <w:r w:rsidRPr="00C83279">
        <w:rPr>
          <w:rFonts w:cs="Arial"/>
          <w:sz w:val="22"/>
          <w:szCs w:val="22"/>
        </w:rPr>
        <w:t xml:space="preserve"> </w:t>
      </w:r>
      <w:r w:rsidR="001E499A" w:rsidRPr="00C83279">
        <w:rPr>
          <w:rFonts w:cs="Arial"/>
          <w:sz w:val="22"/>
          <w:szCs w:val="22"/>
        </w:rPr>
        <w:t xml:space="preserve">  </w:t>
      </w:r>
    </w:p>
    <w:p w:rsidR="00A07E77" w:rsidRPr="00C83279" w:rsidRDefault="00A07E77" w:rsidP="00063C04">
      <w:pPr>
        <w:spacing w:after="240"/>
        <w:ind w:left="-142"/>
        <w:jc w:val="both"/>
        <w:rPr>
          <w:rFonts w:cs="Arial"/>
          <w:sz w:val="22"/>
          <w:szCs w:val="22"/>
        </w:rPr>
      </w:pPr>
    </w:p>
    <w:p w:rsidR="00566A6C" w:rsidRPr="00C83279" w:rsidRDefault="00566A6C" w:rsidP="00063C04">
      <w:pPr>
        <w:spacing w:after="240"/>
        <w:ind w:left="-142"/>
        <w:jc w:val="both"/>
        <w:rPr>
          <w:rFonts w:cs="Arial"/>
          <w:sz w:val="22"/>
          <w:szCs w:val="22"/>
        </w:rPr>
      </w:pPr>
      <w:r w:rsidRPr="00C83279">
        <w:rPr>
          <w:rFonts w:cs="Arial"/>
          <w:sz w:val="22"/>
          <w:szCs w:val="22"/>
        </w:rPr>
        <w:t>_________________________</w:t>
      </w:r>
    </w:p>
    <w:p w:rsidR="00BA3C32" w:rsidRPr="00C83279" w:rsidRDefault="00783974" w:rsidP="008A1865">
      <w:pPr>
        <w:spacing w:after="240"/>
        <w:rPr>
          <w:rFonts w:cs="Arial"/>
          <w:sz w:val="22"/>
          <w:szCs w:val="22"/>
        </w:rPr>
      </w:pPr>
      <w:r w:rsidRPr="00C83279">
        <w:rPr>
          <w:rFonts w:cs="Arial"/>
          <w:sz w:val="22"/>
          <w:szCs w:val="22"/>
        </w:rPr>
        <w:t>Report</w:t>
      </w:r>
      <w:r w:rsidR="008A1865" w:rsidRPr="00C83279">
        <w:rPr>
          <w:rFonts w:cs="Arial"/>
          <w:sz w:val="22"/>
          <w:szCs w:val="22"/>
        </w:rPr>
        <w:t xml:space="preserve"> </w:t>
      </w:r>
      <w:r w:rsidR="006D48FB" w:rsidRPr="00C83279">
        <w:rPr>
          <w:rFonts w:cs="Arial"/>
          <w:sz w:val="22"/>
          <w:szCs w:val="22"/>
        </w:rPr>
        <w:t>compil</w:t>
      </w:r>
      <w:r w:rsidR="008A1865" w:rsidRPr="00C83279">
        <w:rPr>
          <w:rFonts w:cs="Arial"/>
          <w:sz w:val="22"/>
          <w:szCs w:val="22"/>
        </w:rPr>
        <w:t xml:space="preserve">ed by: </w:t>
      </w:r>
      <w:r w:rsidR="003640AE" w:rsidRPr="00C83279">
        <w:rPr>
          <w:rFonts w:cs="Arial"/>
          <w:sz w:val="22"/>
          <w:szCs w:val="22"/>
        </w:rPr>
        <w:t>Abram</w:t>
      </w:r>
      <w:r w:rsidR="008A1865" w:rsidRPr="00C83279">
        <w:rPr>
          <w:rFonts w:cs="Arial"/>
          <w:sz w:val="22"/>
          <w:szCs w:val="22"/>
        </w:rPr>
        <w:t xml:space="preserve"> </w:t>
      </w:r>
      <w:r w:rsidR="003640AE" w:rsidRPr="00C83279">
        <w:rPr>
          <w:rFonts w:cs="Arial"/>
          <w:sz w:val="22"/>
          <w:szCs w:val="22"/>
        </w:rPr>
        <w:t>Segopa</w:t>
      </w:r>
      <w:r w:rsidR="008A1865" w:rsidRPr="00C83279">
        <w:rPr>
          <w:rFonts w:cs="Arial"/>
          <w:sz w:val="22"/>
          <w:szCs w:val="22"/>
        </w:rPr>
        <w:br/>
        <w:t>Date:</w:t>
      </w:r>
      <w:r w:rsidR="00F0528F" w:rsidRPr="00C83279">
        <w:rPr>
          <w:rFonts w:cs="Arial"/>
          <w:sz w:val="22"/>
          <w:szCs w:val="22"/>
        </w:rPr>
        <w:t xml:space="preserve"> </w:t>
      </w:r>
      <w:r w:rsidR="00A07E77" w:rsidRPr="00C83279">
        <w:rPr>
          <w:rFonts w:cs="Arial"/>
          <w:sz w:val="22"/>
          <w:szCs w:val="22"/>
        </w:rPr>
        <w:t>10</w:t>
      </w:r>
      <w:r w:rsidR="008A1865" w:rsidRPr="00C83279">
        <w:rPr>
          <w:rFonts w:cs="Arial"/>
          <w:sz w:val="22"/>
          <w:szCs w:val="22"/>
        </w:rPr>
        <w:t xml:space="preserve"> </w:t>
      </w:r>
      <w:r w:rsidR="00A07E77" w:rsidRPr="00C83279">
        <w:rPr>
          <w:rFonts w:cs="Arial"/>
          <w:sz w:val="22"/>
          <w:szCs w:val="22"/>
        </w:rPr>
        <w:t>June</w:t>
      </w:r>
      <w:r w:rsidR="008A1865" w:rsidRPr="00C83279">
        <w:rPr>
          <w:rFonts w:cs="Arial"/>
          <w:sz w:val="22"/>
          <w:szCs w:val="22"/>
        </w:rPr>
        <w:t xml:space="preserve"> </w:t>
      </w:r>
      <w:r w:rsidR="0010534D" w:rsidRPr="00C83279">
        <w:rPr>
          <w:rFonts w:cs="Arial"/>
          <w:sz w:val="22"/>
          <w:szCs w:val="22"/>
        </w:rPr>
        <w:t>2014</w:t>
      </w:r>
    </w:p>
    <w:p w:rsidR="006D48FB" w:rsidRPr="00C83279" w:rsidRDefault="008A1865" w:rsidP="008A1865">
      <w:pPr>
        <w:spacing w:after="240"/>
        <w:rPr>
          <w:rFonts w:cs="Arial"/>
          <w:sz w:val="22"/>
          <w:szCs w:val="22"/>
        </w:rPr>
      </w:pPr>
      <w:r w:rsidRPr="00C83279">
        <w:rPr>
          <w:rFonts w:cs="Arial"/>
          <w:sz w:val="22"/>
          <w:szCs w:val="22"/>
        </w:rPr>
        <w:t xml:space="preserve">Department: </w:t>
      </w:r>
      <w:r w:rsidR="006D48FB" w:rsidRPr="00C83279">
        <w:rPr>
          <w:rFonts w:cs="Arial"/>
          <w:sz w:val="22"/>
          <w:szCs w:val="22"/>
        </w:rPr>
        <w:t xml:space="preserve">RT&amp;D </w:t>
      </w:r>
      <w:r w:rsidR="006D48FB" w:rsidRPr="00C83279">
        <w:rPr>
          <w:rFonts w:cs="Arial"/>
          <w:sz w:val="22"/>
          <w:szCs w:val="22"/>
        </w:rPr>
        <w:br/>
      </w:r>
    </w:p>
    <w:p w:rsidR="00217489" w:rsidRPr="00C83279" w:rsidRDefault="00470555" w:rsidP="002F7BBA">
      <w:pPr>
        <w:spacing w:after="240"/>
        <w:ind w:left="-142"/>
        <w:jc w:val="both"/>
        <w:rPr>
          <w:b/>
          <w:sz w:val="22"/>
          <w:szCs w:val="22"/>
        </w:rPr>
      </w:pPr>
      <w:r w:rsidRPr="00C83279">
        <w:rPr>
          <w:rFonts w:cs="Arial"/>
          <w:sz w:val="22"/>
          <w:szCs w:val="22"/>
        </w:rPr>
        <w:br w:type="page"/>
      </w:r>
      <w:r w:rsidR="00217489" w:rsidRPr="00C83279">
        <w:rPr>
          <w:b/>
          <w:sz w:val="22"/>
          <w:szCs w:val="22"/>
        </w:rPr>
        <w:t>9. ABBREVIATIONS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902"/>
        <w:gridCol w:w="3652"/>
      </w:tblGrid>
      <w:tr w:rsidR="00324CEA"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DEA</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 xml:space="preserve">Department of Environmental Affairs </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FPM</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Fine particulate matter</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HUM</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Humidity</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NO1</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Nitric oxide</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NO2</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Nitrogen dioxide</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NOX</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Oxides of nitrogen</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 xml:space="preserve">OZN / </w:t>
            </w:r>
            <w:r w:rsidR="00F76685" w:rsidRPr="00C83279">
              <w:rPr>
                <w:rFonts w:cs="Arial"/>
                <w:sz w:val="18"/>
                <w:szCs w:val="18"/>
                <w:shd w:val="clear" w:color="auto" w:fill="FFFFFF"/>
              </w:rPr>
              <w:t>O</w:t>
            </w:r>
            <w:r w:rsidR="00F76685" w:rsidRPr="00C83279">
              <w:rPr>
                <w:rFonts w:cs="Arial"/>
                <w:sz w:val="18"/>
                <w:szCs w:val="18"/>
                <w:shd w:val="clear" w:color="auto" w:fill="FFFFFF"/>
                <w:vertAlign w:val="sub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Ozone</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SGT</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Sigma theta</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TMP</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Ambient temperature</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WDR</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Wind direction from true North</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WSP</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Wind speed</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WVL</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Wind velocity</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N</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North</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NNE</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North-north-east</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NE</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North-east</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ENE</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East-north-east</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E</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East</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ESE</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East-south-east</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SE</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South-east</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SSE</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South-south-east</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S</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South</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SSW</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South-south-west</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SW</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South-west</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WSW</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West-south-west</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W</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West</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WNW</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West-north-west</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NW</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North-west</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NNW</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North-north-west</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deg</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Degree</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deg C</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Degree Celsius</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ug/m^3</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Microgram per cubic meter</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m/s</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Meters per second</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PM-2.5</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Particulate matter &lt; 2.5 microns in diameter</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PM-10</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Particulate matter &lt; 10 microns in diameter</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ppb</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Parts per billion</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ppm</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Parts per million</w:t>
            </w:r>
          </w:p>
        </w:tc>
      </w:tr>
      <w:tr w:rsidR="00C83279" w:rsidRPr="00C83279" w:rsidTr="00A7284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MWP</w:t>
            </w:r>
          </w:p>
        </w:tc>
        <w:tc>
          <w:tcPr>
            <w:tcW w:w="0" w:type="auto"/>
            <w:tcBorders>
              <w:top w:val="outset" w:sz="6" w:space="0" w:color="auto"/>
              <w:left w:val="outset" w:sz="6" w:space="0" w:color="auto"/>
              <w:bottom w:val="outset" w:sz="6" w:space="0" w:color="auto"/>
              <w:right w:val="outset" w:sz="6" w:space="0" w:color="auto"/>
            </w:tcBorders>
            <w:vAlign w:val="center"/>
            <w:hideMark/>
          </w:tcPr>
          <w:p w:rsidR="001F44E3" w:rsidRPr="00C83279" w:rsidRDefault="001F44E3" w:rsidP="002F7BBA">
            <w:pPr>
              <w:jc w:val="both"/>
              <w:rPr>
                <w:rFonts w:cs="Arial"/>
                <w:sz w:val="18"/>
                <w:szCs w:val="18"/>
              </w:rPr>
            </w:pPr>
            <w:r w:rsidRPr="00C83279">
              <w:rPr>
                <w:rFonts w:cs="Arial"/>
                <w:sz w:val="18"/>
                <w:szCs w:val="18"/>
              </w:rPr>
              <w:t>Megawatt Park</w:t>
            </w:r>
          </w:p>
        </w:tc>
      </w:tr>
    </w:tbl>
    <w:p w:rsidR="002854B0" w:rsidRPr="00C83279" w:rsidRDefault="002854B0" w:rsidP="002F7BBA">
      <w:pPr>
        <w:tabs>
          <w:tab w:val="left" w:pos="-960"/>
          <w:tab w:val="left" w:pos="-762"/>
          <w:tab w:val="left" w:pos="1"/>
          <w:tab w:val="left" w:pos="240"/>
          <w:tab w:val="left" w:pos="709"/>
          <w:tab w:val="left" w:pos="1680"/>
          <w:tab w:val="left" w:pos="2400"/>
          <w:tab w:val="left" w:pos="3120"/>
          <w:tab w:val="left" w:pos="3840"/>
          <w:tab w:val="left" w:pos="5814"/>
          <w:tab w:val="left" w:pos="6480"/>
          <w:tab w:val="left" w:pos="7200"/>
          <w:tab w:val="left" w:pos="7920"/>
          <w:tab w:val="left" w:pos="8640"/>
        </w:tabs>
        <w:ind w:left="-142"/>
        <w:jc w:val="both"/>
        <w:rPr>
          <w:b/>
          <w:sz w:val="22"/>
          <w:szCs w:val="22"/>
        </w:rPr>
      </w:pPr>
    </w:p>
    <w:p w:rsidR="00D16BB2" w:rsidRPr="00C83279" w:rsidRDefault="00D16BB2" w:rsidP="002F7BBA">
      <w:pPr>
        <w:tabs>
          <w:tab w:val="left" w:pos="-960"/>
          <w:tab w:val="left" w:pos="-762"/>
          <w:tab w:val="left" w:pos="1"/>
          <w:tab w:val="left" w:pos="240"/>
          <w:tab w:val="left" w:pos="709"/>
          <w:tab w:val="left" w:pos="1680"/>
          <w:tab w:val="left" w:pos="2400"/>
          <w:tab w:val="left" w:pos="3120"/>
          <w:tab w:val="left" w:pos="3840"/>
          <w:tab w:val="left" w:pos="5814"/>
          <w:tab w:val="left" w:pos="6480"/>
          <w:tab w:val="left" w:pos="7200"/>
          <w:tab w:val="left" w:pos="7920"/>
          <w:tab w:val="left" w:pos="8640"/>
        </w:tabs>
        <w:ind w:left="-142"/>
        <w:jc w:val="both"/>
        <w:rPr>
          <w:b/>
          <w:sz w:val="22"/>
          <w:szCs w:val="22"/>
        </w:rPr>
      </w:pPr>
    </w:p>
    <w:p w:rsidR="00C36343" w:rsidRPr="00C83279" w:rsidRDefault="00BA6118" w:rsidP="002F7BBA">
      <w:pPr>
        <w:tabs>
          <w:tab w:val="left" w:pos="-960"/>
          <w:tab w:val="left" w:pos="-762"/>
          <w:tab w:val="left" w:pos="1"/>
          <w:tab w:val="left" w:pos="240"/>
          <w:tab w:val="left" w:pos="709"/>
          <w:tab w:val="left" w:pos="1680"/>
          <w:tab w:val="left" w:pos="2400"/>
          <w:tab w:val="left" w:pos="3120"/>
          <w:tab w:val="left" w:pos="3840"/>
          <w:tab w:val="left" w:pos="5814"/>
          <w:tab w:val="left" w:pos="6480"/>
          <w:tab w:val="left" w:pos="7200"/>
          <w:tab w:val="left" w:pos="7920"/>
          <w:tab w:val="left" w:pos="8640"/>
        </w:tabs>
        <w:ind w:left="-142"/>
        <w:jc w:val="both"/>
        <w:rPr>
          <w:sz w:val="22"/>
          <w:szCs w:val="22"/>
        </w:rPr>
      </w:pPr>
      <w:r w:rsidRPr="00C83279">
        <w:rPr>
          <w:b/>
          <w:sz w:val="22"/>
          <w:szCs w:val="22"/>
        </w:rPr>
        <w:t>10</w:t>
      </w:r>
      <w:r w:rsidR="00C36343" w:rsidRPr="00C83279">
        <w:rPr>
          <w:b/>
          <w:sz w:val="22"/>
          <w:szCs w:val="22"/>
        </w:rPr>
        <w:t>. DISTRIBUTION LIST</w:t>
      </w:r>
    </w:p>
    <w:p w:rsidR="00D12B7C" w:rsidRPr="00C83279" w:rsidRDefault="00D12B7C" w:rsidP="002F7BBA">
      <w:pPr>
        <w:tabs>
          <w:tab w:val="left" w:pos="-19212"/>
          <w:tab w:val="left" w:pos="960"/>
          <w:tab w:val="left" w:pos="1680"/>
          <w:tab w:val="left" w:pos="2400"/>
          <w:tab w:val="left" w:pos="3120"/>
          <w:tab w:val="left" w:pos="3840"/>
          <w:tab w:val="left" w:pos="7062"/>
          <w:tab w:val="left" w:pos="7200"/>
          <w:tab w:val="left" w:pos="8640"/>
        </w:tabs>
        <w:ind w:left="-142" w:right="360"/>
        <w:jc w:val="both"/>
        <w:rPr>
          <w:sz w:val="22"/>
          <w:szCs w:val="22"/>
        </w:rPr>
      </w:pPr>
    </w:p>
    <w:p w:rsidR="009C7DFD" w:rsidRPr="00C83279" w:rsidRDefault="009C7DFD" w:rsidP="002F7BBA">
      <w:pPr>
        <w:tabs>
          <w:tab w:val="left" w:pos="-19212"/>
          <w:tab w:val="left" w:pos="960"/>
          <w:tab w:val="left" w:pos="1680"/>
          <w:tab w:val="left" w:pos="2400"/>
          <w:tab w:val="left" w:pos="3120"/>
          <w:tab w:val="left" w:pos="3840"/>
          <w:tab w:val="left" w:pos="7062"/>
          <w:tab w:val="left" w:pos="7200"/>
          <w:tab w:val="left" w:pos="8640"/>
        </w:tabs>
        <w:ind w:left="-142" w:right="360"/>
        <w:jc w:val="both"/>
        <w:rPr>
          <w:sz w:val="22"/>
          <w:szCs w:val="22"/>
        </w:rPr>
      </w:pPr>
      <w:r w:rsidRPr="00C83279">
        <w:rPr>
          <w:sz w:val="22"/>
          <w:szCs w:val="22"/>
        </w:rPr>
        <w:t>AIR QUALITY CENTRE OF EXCELLENCE</w:t>
      </w:r>
    </w:p>
    <w:p w:rsidR="00BC3BE2" w:rsidRPr="00C83279" w:rsidRDefault="009C7DFD" w:rsidP="002F7BBA">
      <w:pPr>
        <w:tabs>
          <w:tab w:val="left" w:pos="-19212"/>
          <w:tab w:val="left" w:pos="960"/>
          <w:tab w:val="left" w:pos="1680"/>
          <w:tab w:val="left" w:pos="2400"/>
          <w:tab w:val="left" w:pos="3120"/>
          <w:tab w:val="left" w:pos="3840"/>
          <w:tab w:val="left" w:pos="7062"/>
          <w:tab w:val="left" w:pos="7200"/>
          <w:tab w:val="left" w:pos="8640"/>
        </w:tabs>
        <w:ind w:left="-142" w:right="360"/>
        <w:jc w:val="both"/>
        <w:rPr>
          <w:sz w:val="22"/>
          <w:szCs w:val="22"/>
        </w:rPr>
      </w:pPr>
      <w:r w:rsidRPr="00C83279">
        <w:rPr>
          <w:sz w:val="22"/>
          <w:szCs w:val="22"/>
        </w:rPr>
        <w:t xml:space="preserve">ESKOM </w:t>
      </w:r>
      <w:r w:rsidR="00BC3BE2" w:rsidRPr="00C83279">
        <w:rPr>
          <w:sz w:val="22"/>
          <w:szCs w:val="22"/>
        </w:rPr>
        <w:t>ENVIRONMENTAL MANAGE</w:t>
      </w:r>
      <w:r w:rsidR="009C3C02" w:rsidRPr="00C83279">
        <w:rPr>
          <w:sz w:val="22"/>
          <w:szCs w:val="22"/>
        </w:rPr>
        <w:t>MENT</w:t>
      </w:r>
      <w:r w:rsidR="00BC3BE2" w:rsidRPr="00C83279">
        <w:rPr>
          <w:sz w:val="22"/>
          <w:szCs w:val="22"/>
        </w:rPr>
        <w:tab/>
      </w:r>
      <w:r w:rsidR="00273151" w:rsidRPr="00C83279">
        <w:rPr>
          <w:sz w:val="22"/>
          <w:szCs w:val="22"/>
        </w:rPr>
        <w:tab/>
        <w:t>MWP</w:t>
      </w:r>
    </w:p>
    <w:p w:rsidR="00864BD0" w:rsidRPr="00C83279" w:rsidRDefault="00864BD0" w:rsidP="002F7BBA">
      <w:pPr>
        <w:tabs>
          <w:tab w:val="left" w:pos="240"/>
          <w:tab w:val="left" w:pos="426"/>
          <w:tab w:val="left" w:pos="1680"/>
          <w:tab w:val="left" w:pos="2400"/>
          <w:tab w:val="left" w:pos="3120"/>
          <w:tab w:val="left" w:pos="3840"/>
          <w:tab w:val="left" w:pos="7062"/>
          <w:tab w:val="left" w:pos="7200"/>
          <w:tab w:val="left" w:pos="7920"/>
          <w:tab w:val="left" w:pos="8640"/>
        </w:tabs>
        <w:ind w:left="-142"/>
        <w:jc w:val="both"/>
        <w:rPr>
          <w:sz w:val="22"/>
          <w:szCs w:val="22"/>
        </w:rPr>
      </w:pPr>
      <w:r w:rsidRPr="00C83279">
        <w:rPr>
          <w:sz w:val="22"/>
          <w:szCs w:val="22"/>
        </w:rPr>
        <w:t>Attention: K Langerman</w:t>
      </w:r>
    </w:p>
    <w:p w:rsidR="00BC3BE2" w:rsidRPr="00C83279" w:rsidRDefault="001A3A29" w:rsidP="002F7BBA">
      <w:pPr>
        <w:tabs>
          <w:tab w:val="left" w:pos="240"/>
          <w:tab w:val="left" w:pos="426"/>
          <w:tab w:val="left" w:pos="1680"/>
          <w:tab w:val="left" w:pos="2400"/>
          <w:tab w:val="left" w:pos="3120"/>
          <w:tab w:val="left" w:pos="3840"/>
          <w:tab w:val="left" w:pos="7062"/>
          <w:tab w:val="left" w:pos="7200"/>
          <w:tab w:val="left" w:pos="7920"/>
          <w:tab w:val="left" w:pos="8640"/>
        </w:tabs>
        <w:ind w:left="-142"/>
        <w:jc w:val="both"/>
        <w:rPr>
          <w:sz w:val="22"/>
          <w:szCs w:val="22"/>
        </w:rPr>
      </w:pPr>
      <w:r w:rsidRPr="00C83279">
        <w:rPr>
          <w:sz w:val="22"/>
          <w:szCs w:val="22"/>
        </w:rPr>
        <w:t>Senior</w:t>
      </w:r>
      <w:r w:rsidR="00BC3BE2" w:rsidRPr="00C83279">
        <w:rPr>
          <w:sz w:val="22"/>
          <w:szCs w:val="22"/>
        </w:rPr>
        <w:t xml:space="preserve"> </w:t>
      </w:r>
      <w:r w:rsidRPr="00C83279">
        <w:rPr>
          <w:sz w:val="22"/>
          <w:szCs w:val="22"/>
        </w:rPr>
        <w:t>Consultant</w:t>
      </w:r>
    </w:p>
    <w:p w:rsidR="00BC3BE2" w:rsidRPr="00C83279" w:rsidRDefault="00BC3BE2" w:rsidP="002F7BBA">
      <w:pPr>
        <w:tabs>
          <w:tab w:val="left" w:pos="240"/>
          <w:tab w:val="left" w:pos="960"/>
          <w:tab w:val="left" w:pos="1680"/>
          <w:tab w:val="left" w:pos="2400"/>
          <w:tab w:val="left" w:pos="3120"/>
          <w:tab w:val="left" w:pos="3840"/>
          <w:tab w:val="left" w:pos="7062"/>
          <w:tab w:val="left" w:pos="7200"/>
          <w:tab w:val="left" w:pos="7920"/>
          <w:tab w:val="left" w:pos="8640"/>
        </w:tabs>
        <w:ind w:left="-142"/>
        <w:jc w:val="both"/>
        <w:rPr>
          <w:sz w:val="22"/>
          <w:szCs w:val="22"/>
        </w:rPr>
      </w:pPr>
    </w:p>
    <w:p w:rsidR="00333188" w:rsidRPr="00C83279" w:rsidRDefault="00333188" w:rsidP="00333188">
      <w:pPr>
        <w:tabs>
          <w:tab w:val="left" w:pos="-19212"/>
          <w:tab w:val="left" w:pos="960"/>
          <w:tab w:val="left" w:pos="1680"/>
          <w:tab w:val="left" w:pos="2400"/>
          <w:tab w:val="left" w:pos="3120"/>
          <w:tab w:val="left" w:pos="3840"/>
          <w:tab w:val="left" w:pos="7062"/>
          <w:tab w:val="left" w:pos="7200"/>
          <w:tab w:val="left" w:pos="8640"/>
        </w:tabs>
        <w:ind w:left="-142" w:right="360"/>
        <w:jc w:val="both"/>
        <w:rPr>
          <w:sz w:val="22"/>
          <w:szCs w:val="22"/>
        </w:rPr>
      </w:pPr>
      <w:r w:rsidRPr="00C83279">
        <w:rPr>
          <w:sz w:val="22"/>
          <w:szCs w:val="22"/>
        </w:rPr>
        <w:t>AIR QUALITY CENTRE OF EXCELLENCE</w:t>
      </w:r>
    </w:p>
    <w:p w:rsidR="00BC3BE2" w:rsidRPr="00C83279" w:rsidRDefault="009C7DFD" w:rsidP="002F7BBA">
      <w:pPr>
        <w:tabs>
          <w:tab w:val="left" w:pos="-19212"/>
          <w:tab w:val="left" w:pos="960"/>
          <w:tab w:val="left" w:pos="1680"/>
          <w:tab w:val="left" w:pos="2400"/>
          <w:tab w:val="left" w:pos="3120"/>
          <w:tab w:val="left" w:pos="3840"/>
          <w:tab w:val="left" w:pos="7062"/>
          <w:tab w:val="left" w:pos="7200"/>
          <w:tab w:val="left" w:pos="7920"/>
          <w:tab w:val="left" w:pos="8640"/>
        </w:tabs>
        <w:ind w:left="-142"/>
        <w:jc w:val="both"/>
        <w:rPr>
          <w:sz w:val="22"/>
          <w:szCs w:val="22"/>
        </w:rPr>
      </w:pPr>
      <w:r w:rsidRPr="00C83279">
        <w:rPr>
          <w:sz w:val="22"/>
          <w:szCs w:val="22"/>
        </w:rPr>
        <w:t>ESKOM ENVIRONMENTAL MANAGEMENT</w:t>
      </w:r>
      <w:r w:rsidR="00BC3BE2" w:rsidRPr="00C83279">
        <w:rPr>
          <w:sz w:val="22"/>
          <w:szCs w:val="22"/>
        </w:rPr>
        <w:tab/>
      </w:r>
      <w:r w:rsidR="00273151" w:rsidRPr="00C83279">
        <w:rPr>
          <w:sz w:val="22"/>
          <w:szCs w:val="22"/>
        </w:rPr>
        <w:tab/>
      </w:r>
      <w:r w:rsidR="00333188" w:rsidRPr="00C83279">
        <w:rPr>
          <w:sz w:val="22"/>
          <w:szCs w:val="22"/>
        </w:rPr>
        <w:t>MWP</w:t>
      </w:r>
    </w:p>
    <w:p w:rsidR="00BC3BE2" w:rsidRPr="00C83279" w:rsidRDefault="00BC3BE2" w:rsidP="002F7BBA">
      <w:pPr>
        <w:tabs>
          <w:tab w:val="left" w:pos="240"/>
          <w:tab w:val="left" w:pos="426"/>
          <w:tab w:val="left" w:pos="1680"/>
          <w:tab w:val="left" w:pos="2400"/>
          <w:tab w:val="left" w:pos="3120"/>
          <w:tab w:val="left" w:pos="3840"/>
          <w:tab w:val="left" w:pos="7062"/>
          <w:tab w:val="left" w:pos="7200"/>
          <w:tab w:val="left" w:pos="7920"/>
          <w:tab w:val="left" w:pos="8640"/>
        </w:tabs>
        <w:ind w:left="-142"/>
        <w:jc w:val="both"/>
        <w:rPr>
          <w:sz w:val="22"/>
          <w:szCs w:val="22"/>
        </w:rPr>
      </w:pPr>
      <w:r w:rsidRPr="00C83279">
        <w:rPr>
          <w:sz w:val="22"/>
          <w:szCs w:val="22"/>
        </w:rPr>
        <w:t xml:space="preserve">Attention: B </w:t>
      </w:r>
      <w:r w:rsidR="001A2AB1" w:rsidRPr="00C83279">
        <w:rPr>
          <w:sz w:val="22"/>
          <w:szCs w:val="22"/>
        </w:rPr>
        <w:t>Monametsi</w:t>
      </w:r>
    </w:p>
    <w:p w:rsidR="00BC3BE2" w:rsidRPr="00C83279" w:rsidRDefault="00864BD0" w:rsidP="002F7BBA">
      <w:pPr>
        <w:tabs>
          <w:tab w:val="left" w:pos="240"/>
          <w:tab w:val="left" w:pos="960"/>
          <w:tab w:val="left" w:pos="1680"/>
          <w:tab w:val="left" w:pos="2400"/>
          <w:tab w:val="left" w:pos="3120"/>
          <w:tab w:val="left" w:pos="3840"/>
          <w:tab w:val="left" w:pos="7062"/>
          <w:tab w:val="left" w:pos="7200"/>
          <w:tab w:val="left" w:pos="7920"/>
          <w:tab w:val="left" w:pos="8640"/>
        </w:tabs>
        <w:ind w:left="-142"/>
        <w:jc w:val="both"/>
        <w:rPr>
          <w:sz w:val="22"/>
          <w:szCs w:val="22"/>
        </w:rPr>
      </w:pPr>
      <w:r w:rsidRPr="00C83279">
        <w:rPr>
          <w:sz w:val="22"/>
          <w:szCs w:val="22"/>
        </w:rPr>
        <w:t>Senior Advisor</w:t>
      </w:r>
    </w:p>
    <w:p w:rsidR="00864BD0" w:rsidRPr="00C83279" w:rsidRDefault="00864BD0" w:rsidP="002F7BBA">
      <w:pPr>
        <w:tabs>
          <w:tab w:val="left" w:pos="240"/>
          <w:tab w:val="left" w:pos="960"/>
          <w:tab w:val="left" w:pos="1680"/>
          <w:tab w:val="left" w:pos="2400"/>
          <w:tab w:val="left" w:pos="3120"/>
          <w:tab w:val="left" w:pos="3840"/>
          <w:tab w:val="left" w:pos="7062"/>
          <w:tab w:val="left" w:pos="7200"/>
          <w:tab w:val="left" w:pos="7920"/>
          <w:tab w:val="left" w:pos="8640"/>
        </w:tabs>
        <w:ind w:left="-142"/>
        <w:jc w:val="both"/>
        <w:rPr>
          <w:sz w:val="22"/>
          <w:szCs w:val="22"/>
        </w:rPr>
      </w:pPr>
    </w:p>
    <w:p w:rsidR="009E5BF7" w:rsidRPr="00C83279" w:rsidRDefault="00611A03" w:rsidP="002F7BBA">
      <w:pPr>
        <w:tabs>
          <w:tab w:val="left" w:pos="180"/>
          <w:tab w:val="left" w:pos="960"/>
          <w:tab w:val="left" w:pos="1680"/>
          <w:tab w:val="left" w:pos="2400"/>
          <w:tab w:val="left" w:pos="3120"/>
          <w:tab w:val="left" w:pos="3840"/>
          <w:tab w:val="left" w:pos="7200"/>
          <w:tab w:val="left" w:pos="8460"/>
          <w:tab w:val="left" w:pos="8640"/>
        </w:tabs>
        <w:ind w:left="-142"/>
        <w:jc w:val="both"/>
        <w:rPr>
          <w:sz w:val="22"/>
          <w:szCs w:val="22"/>
        </w:rPr>
      </w:pPr>
      <w:r w:rsidRPr="00C83279">
        <w:rPr>
          <w:sz w:val="22"/>
          <w:szCs w:val="22"/>
        </w:rPr>
        <w:t>OFFICER ENVIRONMENTAL MANAGEMENT</w:t>
      </w:r>
      <w:r w:rsidRPr="00C83279">
        <w:rPr>
          <w:sz w:val="22"/>
          <w:szCs w:val="22"/>
        </w:rPr>
        <w:tab/>
      </w:r>
      <w:r w:rsidR="009E5BF7" w:rsidRPr="00C83279">
        <w:rPr>
          <w:sz w:val="22"/>
          <w:szCs w:val="22"/>
        </w:rPr>
        <w:t>CAMDEN</w:t>
      </w:r>
    </w:p>
    <w:p w:rsidR="009E5BF7" w:rsidRPr="00C83279" w:rsidRDefault="009E5BF7" w:rsidP="002F7BBA">
      <w:pPr>
        <w:tabs>
          <w:tab w:val="left" w:pos="180"/>
          <w:tab w:val="left" w:pos="960"/>
          <w:tab w:val="left" w:pos="1680"/>
          <w:tab w:val="left" w:pos="2400"/>
          <w:tab w:val="left" w:pos="3120"/>
          <w:tab w:val="left" w:pos="3840"/>
          <w:tab w:val="left" w:pos="7062"/>
          <w:tab w:val="left" w:pos="7200"/>
          <w:tab w:val="left" w:pos="7920"/>
          <w:tab w:val="left" w:pos="8640"/>
        </w:tabs>
        <w:ind w:left="-142"/>
        <w:jc w:val="both"/>
        <w:rPr>
          <w:rFonts w:cs="Arial"/>
          <w:sz w:val="22"/>
          <w:szCs w:val="22"/>
          <w:lang w:val="en-US"/>
        </w:rPr>
      </w:pPr>
      <w:r w:rsidRPr="00C83279">
        <w:rPr>
          <w:sz w:val="22"/>
          <w:szCs w:val="22"/>
        </w:rPr>
        <w:t xml:space="preserve">Attention: </w:t>
      </w:r>
      <w:r w:rsidR="00611A03" w:rsidRPr="00C83279">
        <w:rPr>
          <w:rFonts w:cs="Arial"/>
          <w:sz w:val="22"/>
          <w:szCs w:val="22"/>
          <w:lang w:val="en-US"/>
        </w:rPr>
        <w:t>Malekgoa Sejake</w:t>
      </w:r>
    </w:p>
    <w:p w:rsidR="0027606B" w:rsidRPr="00C83279" w:rsidRDefault="0027606B" w:rsidP="002F7BBA">
      <w:pPr>
        <w:tabs>
          <w:tab w:val="left" w:pos="180"/>
          <w:tab w:val="left" w:pos="960"/>
          <w:tab w:val="left" w:pos="1680"/>
          <w:tab w:val="left" w:pos="2400"/>
          <w:tab w:val="left" w:pos="3120"/>
          <w:tab w:val="left" w:pos="3840"/>
          <w:tab w:val="left" w:pos="7062"/>
          <w:tab w:val="left" w:pos="7200"/>
          <w:tab w:val="left" w:pos="7920"/>
          <w:tab w:val="left" w:pos="8640"/>
        </w:tabs>
        <w:ind w:left="-142"/>
        <w:jc w:val="both"/>
        <w:rPr>
          <w:sz w:val="22"/>
          <w:szCs w:val="22"/>
        </w:rPr>
      </w:pPr>
      <w:r w:rsidRPr="00C83279">
        <w:rPr>
          <w:rFonts w:cs="Arial"/>
          <w:sz w:val="22"/>
          <w:szCs w:val="22"/>
          <w:lang w:val="en-US"/>
        </w:rPr>
        <w:t>Officer Environmental Management</w:t>
      </w:r>
    </w:p>
    <w:p w:rsidR="00463531" w:rsidRPr="00C83279" w:rsidRDefault="00463531" w:rsidP="002F7BBA">
      <w:pPr>
        <w:tabs>
          <w:tab w:val="left" w:pos="240"/>
          <w:tab w:val="left" w:pos="960"/>
          <w:tab w:val="left" w:pos="1680"/>
          <w:tab w:val="left" w:pos="2400"/>
          <w:tab w:val="left" w:pos="3120"/>
          <w:tab w:val="left" w:pos="3840"/>
          <w:tab w:val="left" w:pos="7062"/>
          <w:tab w:val="left" w:pos="7200"/>
          <w:tab w:val="left" w:pos="7920"/>
          <w:tab w:val="left" w:pos="8640"/>
        </w:tabs>
        <w:ind w:left="-142"/>
        <w:jc w:val="both"/>
        <w:rPr>
          <w:sz w:val="22"/>
          <w:szCs w:val="22"/>
        </w:rPr>
      </w:pPr>
    </w:p>
    <w:p w:rsidR="008015C4" w:rsidRPr="00C83279" w:rsidRDefault="008015C4" w:rsidP="002F7BBA">
      <w:pPr>
        <w:tabs>
          <w:tab w:val="left" w:pos="180"/>
          <w:tab w:val="left" w:pos="960"/>
          <w:tab w:val="left" w:pos="1680"/>
          <w:tab w:val="left" w:pos="2400"/>
          <w:tab w:val="left" w:pos="3120"/>
          <w:tab w:val="left" w:pos="3840"/>
          <w:tab w:val="left" w:pos="7200"/>
          <w:tab w:val="left" w:pos="8460"/>
          <w:tab w:val="left" w:pos="8640"/>
        </w:tabs>
        <w:ind w:left="-142"/>
        <w:jc w:val="both"/>
        <w:rPr>
          <w:sz w:val="22"/>
          <w:szCs w:val="22"/>
        </w:rPr>
      </w:pPr>
      <w:r w:rsidRPr="00C83279">
        <w:rPr>
          <w:sz w:val="22"/>
          <w:szCs w:val="22"/>
        </w:rPr>
        <w:t>OFFICER ENVIRONMENTAL MANAGEMENT</w:t>
      </w:r>
      <w:r w:rsidRPr="00C83279">
        <w:rPr>
          <w:sz w:val="22"/>
          <w:szCs w:val="22"/>
        </w:rPr>
        <w:tab/>
        <w:t>CAMDEN</w:t>
      </w:r>
    </w:p>
    <w:p w:rsidR="008015C4" w:rsidRPr="00C83279" w:rsidRDefault="008015C4" w:rsidP="002F7BBA">
      <w:pPr>
        <w:tabs>
          <w:tab w:val="left" w:pos="180"/>
          <w:tab w:val="left" w:pos="960"/>
          <w:tab w:val="left" w:pos="1680"/>
          <w:tab w:val="left" w:pos="2400"/>
          <w:tab w:val="left" w:pos="3120"/>
          <w:tab w:val="left" w:pos="3840"/>
          <w:tab w:val="left" w:pos="7062"/>
          <w:tab w:val="left" w:pos="7200"/>
          <w:tab w:val="left" w:pos="7920"/>
          <w:tab w:val="left" w:pos="8640"/>
        </w:tabs>
        <w:ind w:left="-142"/>
        <w:jc w:val="both"/>
        <w:rPr>
          <w:rFonts w:cs="Arial"/>
          <w:sz w:val="22"/>
          <w:szCs w:val="22"/>
          <w:lang w:val="en-US"/>
        </w:rPr>
      </w:pPr>
      <w:r w:rsidRPr="00C83279">
        <w:rPr>
          <w:sz w:val="22"/>
          <w:szCs w:val="22"/>
        </w:rPr>
        <w:t xml:space="preserve">Attention: </w:t>
      </w:r>
      <w:r w:rsidRPr="00C83279">
        <w:rPr>
          <w:rFonts w:cs="Arial"/>
          <w:sz w:val="22"/>
          <w:szCs w:val="22"/>
          <w:lang w:val="en-US"/>
        </w:rPr>
        <w:t>Fikile Sithole</w:t>
      </w:r>
    </w:p>
    <w:p w:rsidR="0027606B" w:rsidRPr="00C83279" w:rsidRDefault="0027606B" w:rsidP="002F7BBA">
      <w:pPr>
        <w:tabs>
          <w:tab w:val="left" w:pos="180"/>
          <w:tab w:val="left" w:pos="960"/>
          <w:tab w:val="left" w:pos="1680"/>
          <w:tab w:val="left" w:pos="2400"/>
          <w:tab w:val="left" w:pos="3120"/>
          <w:tab w:val="left" w:pos="3840"/>
          <w:tab w:val="left" w:pos="7062"/>
          <w:tab w:val="left" w:pos="7200"/>
          <w:tab w:val="left" w:pos="7920"/>
          <w:tab w:val="left" w:pos="8640"/>
        </w:tabs>
        <w:ind w:left="-142"/>
        <w:jc w:val="both"/>
        <w:rPr>
          <w:sz w:val="22"/>
          <w:szCs w:val="22"/>
        </w:rPr>
      </w:pPr>
      <w:r w:rsidRPr="00C83279">
        <w:rPr>
          <w:rFonts w:cs="Arial"/>
          <w:sz w:val="22"/>
          <w:szCs w:val="22"/>
          <w:lang w:val="en-US"/>
        </w:rPr>
        <w:t>Officer Environmental Management</w:t>
      </w:r>
    </w:p>
    <w:p w:rsidR="008015C4" w:rsidRPr="00C83279" w:rsidRDefault="008015C4" w:rsidP="002F7BBA">
      <w:pPr>
        <w:tabs>
          <w:tab w:val="left" w:pos="240"/>
          <w:tab w:val="left" w:pos="960"/>
          <w:tab w:val="left" w:pos="1680"/>
          <w:tab w:val="left" w:pos="2400"/>
          <w:tab w:val="left" w:pos="3120"/>
          <w:tab w:val="left" w:pos="3840"/>
          <w:tab w:val="left" w:pos="7062"/>
          <w:tab w:val="left" w:pos="7200"/>
          <w:tab w:val="left" w:pos="7920"/>
          <w:tab w:val="left" w:pos="8640"/>
        </w:tabs>
        <w:ind w:left="-142"/>
        <w:jc w:val="both"/>
        <w:rPr>
          <w:sz w:val="22"/>
          <w:szCs w:val="22"/>
        </w:rPr>
      </w:pPr>
    </w:p>
    <w:p w:rsidR="00463531" w:rsidRPr="00C83279" w:rsidRDefault="00254993" w:rsidP="00254993">
      <w:pPr>
        <w:tabs>
          <w:tab w:val="left" w:pos="180"/>
          <w:tab w:val="left" w:pos="1080"/>
          <w:tab w:val="left" w:pos="1680"/>
          <w:tab w:val="left" w:pos="2400"/>
          <w:tab w:val="left" w:pos="3120"/>
          <w:tab w:val="left" w:pos="7200"/>
          <w:tab w:val="left" w:pos="8222"/>
          <w:tab w:val="left" w:pos="8460"/>
        </w:tabs>
        <w:ind w:left="-142"/>
        <w:jc w:val="both"/>
        <w:rPr>
          <w:sz w:val="22"/>
          <w:szCs w:val="22"/>
        </w:rPr>
      </w:pPr>
      <w:r w:rsidRPr="00C83279">
        <w:rPr>
          <w:sz w:val="22"/>
          <w:szCs w:val="22"/>
        </w:rPr>
        <w:t>ENVIRONMENTAL MANAGER</w:t>
      </w:r>
      <w:r w:rsidRPr="00C83279">
        <w:rPr>
          <w:sz w:val="22"/>
          <w:szCs w:val="22"/>
        </w:rPr>
        <w:tab/>
      </w:r>
      <w:r w:rsidRPr="00C83279">
        <w:rPr>
          <w:sz w:val="22"/>
          <w:szCs w:val="22"/>
        </w:rPr>
        <w:tab/>
        <w:t>CAMDEN</w:t>
      </w:r>
      <w:r w:rsidR="00463531" w:rsidRPr="00C83279">
        <w:rPr>
          <w:sz w:val="22"/>
          <w:szCs w:val="22"/>
        </w:rPr>
        <w:tab/>
      </w:r>
      <w:r w:rsidR="00463531" w:rsidRPr="00C83279">
        <w:rPr>
          <w:sz w:val="22"/>
          <w:szCs w:val="22"/>
        </w:rPr>
        <w:tab/>
      </w:r>
      <w:r w:rsidR="00463531" w:rsidRPr="00C83279">
        <w:rPr>
          <w:sz w:val="22"/>
          <w:szCs w:val="22"/>
        </w:rPr>
        <w:tab/>
      </w:r>
      <w:r w:rsidR="00273151" w:rsidRPr="00C83279">
        <w:rPr>
          <w:sz w:val="22"/>
          <w:szCs w:val="22"/>
        </w:rPr>
        <w:tab/>
      </w:r>
    </w:p>
    <w:p w:rsidR="00D925D2" w:rsidRPr="00C83279" w:rsidRDefault="0039371C" w:rsidP="002F7BBA">
      <w:pPr>
        <w:tabs>
          <w:tab w:val="left" w:pos="180"/>
          <w:tab w:val="left" w:pos="960"/>
          <w:tab w:val="left" w:pos="1680"/>
          <w:tab w:val="left" w:pos="2400"/>
          <w:tab w:val="left" w:pos="3120"/>
          <w:tab w:val="left" w:pos="3840"/>
          <w:tab w:val="left" w:pos="7062"/>
          <w:tab w:val="left" w:pos="7200"/>
          <w:tab w:val="left" w:pos="7920"/>
          <w:tab w:val="left" w:pos="8640"/>
        </w:tabs>
        <w:ind w:left="-142"/>
        <w:jc w:val="both"/>
        <w:rPr>
          <w:rFonts w:cs="Arial"/>
          <w:sz w:val="22"/>
          <w:szCs w:val="22"/>
          <w:lang w:val="en-US"/>
        </w:rPr>
      </w:pPr>
      <w:r w:rsidRPr="00C83279">
        <w:rPr>
          <w:sz w:val="22"/>
          <w:szCs w:val="22"/>
        </w:rPr>
        <w:t xml:space="preserve">Attention: </w:t>
      </w:r>
      <w:r w:rsidR="00254993" w:rsidRPr="00C83279">
        <w:rPr>
          <w:rFonts w:cs="Arial"/>
          <w:sz w:val="22"/>
          <w:szCs w:val="22"/>
          <w:lang w:val="en-US"/>
        </w:rPr>
        <w:t>Thabiso Mpongo</w:t>
      </w:r>
    </w:p>
    <w:p w:rsidR="0039371C" w:rsidRPr="00C83279" w:rsidRDefault="0027606B" w:rsidP="002F7BBA">
      <w:pPr>
        <w:tabs>
          <w:tab w:val="left" w:pos="180"/>
          <w:tab w:val="left" w:pos="960"/>
          <w:tab w:val="left" w:pos="1680"/>
          <w:tab w:val="left" w:pos="2400"/>
          <w:tab w:val="left" w:pos="3120"/>
          <w:tab w:val="left" w:pos="3840"/>
          <w:tab w:val="left" w:pos="7062"/>
          <w:tab w:val="left" w:pos="7200"/>
          <w:tab w:val="left" w:pos="7920"/>
          <w:tab w:val="left" w:pos="8640"/>
        </w:tabs>
        <w:ind w:left="-142"/>
        <w:jc w:val="both"/>
        <w:rPr>
          <w:sz w:val="22"/>
          <w:szCs w:val="22"/>
        </w:rPr>
      </w:pPr>
      <w:r w:rsidRPr="00C83279">
        <w:rPr>
          <w:sz w:val="22"/>
          <w:szCs w:val="22"/>
        </w:rPr>
        <w:t xml:space="preserve">Manager </w:t>
      </w:r>
      <w:r w:rsidR="00254993" w:rsidRPr="00C83279">
        <w:rPr>
          <w:sz w:val="22"/>
          <w:szCs w:val="22"/>
        </w:rPr>
        <w:t xml:space="preserve">Environmental </w:t>
      </w:r>
    </w:p>
    <w:p w:rsidR="00A36096" w:rsidRPr="00C83279" w:rsidRDefault="00A36096" w:rsidP="002F7BBA">
      <w:pPr>
        <w:tabs>
          <w:tab w:val="left" w:pos="180"/>
          <w:tab w:val="left" w:pos="960"/>
          <w:tab w:val="left" w:pos="1680"/>
          <w:tab w:val="left" w:pos="2400"/>
          <w:tab w:val="left" w:pos="3120"/>
          <w:tab w:val="left" w:pos="3840"/>
          <w:tab w:val="left" w:pos="7062"/>
          <w:tab w:val="left" w:pos="7200"/>
          <w:tab w:val="left" w:pos="7920"/>
          <w:tab w:val="left" w:pos="8640"/>
        </w:tabs>
        <w:ind w:left="-142"/>
        <w:jc w:val="both"/>
        <w:rPr>
          <w:sz w:val="22"/>
          <w:szCs w:val="22"/>
        </w:rPr>
      </w:pPr>
    </w:p>
    <w:p w:rsidR="00A36096" w:rsidRPr="00C83279" w:rsidRDefault="00A36096" w:rsidP="002F7BBA">
      <w:pPr>
        <w:tabs>
          <w:tab w:val="left" w:pos="180"/>
          <w:tab w:val="left" w:pos="960"/>
          <w:tab w:val="left" w:pos="1680"/>
          <w:tab w:val="left" w:pos="2400"/>
          <w:tab w:val="left" w:pos="3120"/>
          <w:tab w:val="left" w:pos="3840"/>
          <w:tab w:val="left" w:pos="7200"/>
          <w:tab w:val="left" w:pos="7230"/>
          <w:tab w:val="left" w:pos="7920"/>
          <w:tab w:val="left" w:pos="8640"/>
        </w:tabs>
        <w:ind w:left="-142"/>
        <w:jc w:val="both"/>
        <w:rPr>
          <w:sz w:val="22"/>
          <w:szCs w:val="22"/>
        </w:rPr>
      </w:pPr>
      <w:r w:rsidRPr="00C83279">
        <w:rPr>
          <w:sz w:val="22"/>
          <w:szCs w:val="22"/>
        </w:rPr>
        <w:t>SYSTEM ENGINEER: FLUE GAS CLEANING</w:t>
      </w:r>
      <w:r w:rsidR="00994812" w:rsidRPr="00C83279">
        <w:rPr>
          <w:sz w:val="22"/>
          <w:szCs w:val="22"/>
        </w:rPr>
        <w:tab/>
        <w:t>CAMDEN</w:t>
      </w:r>
    </w:p>
    <w:p w:rsidR="00A36096" w:rsidRPr="00C83279" w:rsidRDefault="00A36096" w:rsidP="002F7BBA">
      <w:pPr>
        <w:ind w:left="-142"/>
        <w:jc w:val="both"/>
        <w:rPr>
          <w:rFonts w:cs="Arial"/>
          <w:sz w:val="22"/>
          <w:szCs w:val="22"/>
        </w:rPr>
      </w:pPr>
      <w:r w:rsidRPr="00C83279">
        <w:rPr>
          <w:sz w:val="22"/>
          <w:szCs w:val="22"/>
        </w:rPr>
        <w:t xml:space="preserve">Attention: </w:t>
      </w:r>
      <w:r w:rsidRPr="00C83279">
        <w:rPr>
          <w:rFonts w:cs="Arial"/>
          <w:sz w:val="22"/>
          <w:szCs w:val="22"/>
        </w:rPr>
        <w:t>Charlene Naicker</w:t>
      </w:r>
    </w:p>
    <w:p w:rsidR="008A0865" w:rsidRPr="00C83279" w:rsidRDefault="008A0865" w:rsidP="002F7BBA">
      <w:pPr>
        <w:ind w:left="-142"/>
        <w:jc w:val="both"/>
        <w:rPr>
          <w:rFonts w:cs="Arial"/>
          <w:sz w:val="20"/>
          <w:szCs w:val="20"/>
        </w:rPr>
      </w:pPr>
      <w:r w:rsidRPr="00C83279">
        <w:rPr>
          <w:rFonts w:cs="Arial"/>
          <w:sz w:val="22"/>
          <w:szCs w:val="22"/>
        </w:rPr>
        <w:t>Engineer Boiler Plant</w:t>
      </w:r>
    </w:p>
    <w:p w:rsidR="00A36096" w:rsidRPr="00C83279" w:rsidRDefault="00A36096" w:rsidP="002F7BBA">
      <w:pPr>
        <w:tabs>
          <w:tab w:val="left" w:pos="180"/>
          <w:tab w:val="left" w:pos="960"/>
          <w:tab w:val="left" w:pos="1680"/>
          <w:tab w:val="left" w:pos="2400"/>
          <w:tab w:val="left" w:pos="3120"/>
          <w:tab w:val="left" w:pos="3840"/>
          <w:tab w:val="left" w:pos="7062"/>
          <w:tab w:val="left" w:pos="7200"/>
          <w:tab w:val="left" w:pos="7920"/>
          <w:tab w:val="left" w:pos="8640"/>
        </w:tabs>
        <w:ind w:left="-142"/>
        <w:jc w:val="both"/>
        <w:rPr>
          <w:sz w:val="22"/>
          <w:szCs w:val="22"/>
        </w:rPr>
      </w:pPr>
    </w:p>
    <w:p w:rsidR="008A0865" w:rsidRPr="00C83279" w:rsidRDefault="00BC3BE2" w:rsidP="002F7BBA">
      <w:pPr>
        <w:tabs>
          <w:tab w:val="left" w:pos="-762"/>
          <w:tab w:val="left" w:pos="240"/>
          <w:tab w:val="left" w:pos="960"/>
          <w:tab w:val="left" w:pos="1680"/>
          <w:tab w:val="left" w:pos="2400"/>
          <w:tab w:val="left" w:pos="3120"/>
          <w:tab w:val="left" w:pos="3840"/>
          <w:tab w:val="left" w:pos="5814"/>
          <w:tab w:val="left" w:pos="6480"/>
          <w:tab w:val="left" w:pos="7200"/>
          <w:tab w:val="left" w:pos="9180"/>
        </w:tabs>
        <w:ind w:left="-142"/>
        <w:jc w:val="both"/>
        <w:rPr>
          <w:sz w:val="22"/>
          <w:szCs w:val="22"/>
        </w:rPr>
      </w:pPr>
      <w:r w:rsidRPr="00C83279">
        <w:rPr>
          <w:sz w:val="22"/>
          <w:szCs w:val="22"/>
        </w:rPr>
        <w:t>Project File: Abram Segopa</w:t>
      </w:r>
      <w:r w:rsidR="008A0865" w:rsidRPr="00C83279">
        <w:rPr>
          <w:sz w:val="22"/>
          <w:szCs w:val="22"/>
        </w:rPr>
        <w:tab/>
      </w:r>
      <w:r w:rsidR="008A0865" w:rsidRPr="00C83279">
        <w:rPr>
          <w:sz w:val="22"/>
          <w:szCs w:val="22"/>
        </w:rPr>
        <w:tab/>
      </w:r>
      <w:r w:rsidR="008A0865" w:rsidRPr="00C83279">
        <w:rPr>
          <w:sz w:val="22"/>
          <w:szCs w:val="22"/>
        </w:rPr>
        <w:tab/>
      </w:r>
      <w:r w:rsidR="008A0865" w:rsidRPr="00C83279">
        <w:rPr>
          <w:sz w:val="22"/>
          <w:szCs w:val="22"/>
        </w:rPr>
        <w:tab/>
      </w:r>
      <w:r w:rsidR="008A0865" w:rsidRPr="00C83279">
        <w:rPr>
          <w:sz w:val="22"/>
          <w:szCs w:val="22"/>
        </w:rPr>
        <w:tab/>
        <w:t>RT&amp;D</w:t>
      </w:r>
    </w:p>
    <w:p w:rsidR="00BC3BE2" w:rsidRPr="00C83279" w:rsidRDefault="008A0865" w:rsidP="002F7BBA">
      <w:pPr>
        <w:tabs>
          <w:tab w:val="left" w:pos="-762"/>
          <w:tab w:val="left" w:pos="240"/>
          <w:tab w:val="left" w:pos="960"/>
          <w:tab w:val="left" w:pos="1680"/>
          <w:tab w:val="left" w:pos="2400"/>
          <w:tab w:val="left" w:pos="3120"/>
          <w:tab w:val="left" w:pos="3840"/>
          <w:tab w:val="left" w:pos="5814"/>
          <w:tab w:val="left" w:pos="6480"/>
          <w:tab w:val="left" w:pos="7200"/>
          <w:tab w:val="left" w:pos="9180"/>
        </w:tabs>
        <w:ind w:left="-142"/>
        <w:jc w:val="both"/>
        <w:rPr>
          <w:sz w:val="22"/>
          <w:szCs w:val="22"/>
        </w:rPr>
      </w:pPr>
      <w:r w:rsidRPr="00C83279">
        <w:rPr>
          <w:sz w:val="22"/>
          <w:szCs w:val="22"/>
        </w:rPr>
        <w:t xml:space="preserve">Senior Technician </w:t>
      </w:r>
      <w:r w:rsidR="00BC3BE2" w:rsidRPr="00C83279">
        <w:rPr>
          <w:sz w:val="22"/>
          <w:szCs w:val="22"/>
        </w:rPr>
        <w:t xml:space="preserve"> </w:t>
      </w:r>
      <w:r w:rsidR="00273151" w:rsidRPr="00C83279">
        <w:rPr>
          <w:sz w:val="22"/>
          <w:szCs w:val="22"/>
        </w:rPr>
        <w:tab/>
      </w:r>
      <w:r w:rsidR="00273151" w:rsidRPr="00C83279">
        <w:rPr>
          <w:sz w:val="22"/>
          <w:szCs w:val="22"/>
        </w:rPr>
        <w:tab/>
      </w:r>
      <w:r w:rsidR="00273151" w:rsidRPr="00C83279">
        <w:rPr>
          <w:sz w:val="22"/>
          <w:szCs w:val="22"/>
        </w:rPr>
        <w:tab/>
      </w:r>
      <w:r w:rsidR="00273151" w:rsidRPr="00C83279">
        <w:rPr>
          <w:sz w:val="22"/>
          <w:szCs w:val="22"/>
        </w:rPr>
        <w:tab/>
      </w:r>
      <w:r w:rsidR="00273151" w:rsidRPr="00C83279">
        <w:rPr>
          <w:sz w:val="22"/>
          <w:szCs w:val="22"/>
        </w:rPr>
        <w:tab/>
      </w:r>
    </w:p>
    <w:p w:rsidR="00FD3F1A" w:rsidRPr="00C83279" w:rsidRDefault="00FD3F1A" w:rsidP="002F7BBA">
      <w:pPr>
        <w:ind w:left="-142"/>
        <w:jc w:val="both"/>
        <w:rPr>
          <w:rFonts w:cs="Arial"/>
          <w:sz w:val="22"/>
          <w:szCs w:val="22"/>
        </w:rPr>
      </w:pPr>
      <w:r w:rsidRPr="00C83279">
        <w:rPr>
          <w:rFonts w:cs="Arial"/>
          <w:sz w:val="22"/>
          <w:szCs w:val="22"/>
        </w:rPr>
        <w:br/>
      </w:r>
    </w:p>
    <w:p w:rsidR="00EF07D5" w:rsidRPr="00C83279" w:rsidRDefault="00EF07D5" w:rsidP="002F7BBA">
      <w:pPr>
        <w:ind w:left="-142"/>
        <w:jc w:val="both"/>
        <w:rPr>
          <w:rFonts w:cs="Arial"/>
          <w:sz w:val="22"/>
          <w:szCs w:val="22"/>
        </w:rPr>
      </w:pPr>
    </w:p>
    <w:p w:rsidR="00555FAE" w:rsidRPr="00C83279" w:rsidRDefault="00555FAE" w:rsidP="002F7BBA">
      <w:pPr>
        <w:ind w:left="-142"/>
        <w:jc w:val="both"/>
        <w:rPr>
          <w:rFonts w:cs="Arial"/>
          <w:sz w:val="22"/>
          <w:szCs w:val="22"/>
        </w:rPr>
      </w:pPr>
    </w:p>
    <w:p w:rsidR="00B73BC1" w:rsidRPr="00C83279" w:rsidRDefault="00B73BC1" w:rsidP="002F7BBA">
      <w:pPr>
        <w:ind w:left="-142"/>
        <w:jc w:val="both"/>
        <w:rPr>
          <w:rFonts w:cs="Arial"/>
          <w:sz w:val="22"/>
          <w:szCs w:val="22"/>
        </w:rPr>
      </w:pPr>
    </w:p>
    <w:p w:rsidR="00B73BC1" w:rsidRPr="00C83279" w:rsidRDefault="00B73BC1" w:rsidP="002F7BBA">
      <w:pPr>
        <w:ind w:left="-142"/>
        <w:jc w:val="both"/>
        <w:rPr>
          <w:rFonts w:cs="Arial"/>
          <w:sz w:val="22"/>
          <w:szCs w:val="22"/>
        </w:rPr>
      </w:pPr>
    </w:p>
    <w:p w:rsidR="00B73BC1" w:rsidRPr="00C83279" w:rsidRDefault="00B73BC1" w:rsidP="002F7BBA">
      <w:pPr>
        <w:ind w:left="-142"/>
        <w:jc w:val="both"/>
        <w:rPr>
          <w:rFonts w:cs="Arial"/>
          <w:sz w:val="22"/>
          <w:szCs w:val="22"/>
        </w:rPr>
      </w:pPr>
    </w:p>
    <w:p w:rsidR="00B73BC1" w:rsidRPr="00C83279" w:rsidRDefault="00B73BC1" w:rsidP="002F7BBA">
      <w:pPr>
        <w:ind w:left="-142"/>
        <w:jc w:val="both"/>
        <w:rPr>
          <w:rFonts w:cs="Arial"/>
          <w:sz w:val="22"/>
          <w:szCs w:val="22"/>
        </w:rPr>
      </w:pPr>
    </w:p>
    <w:p w:rsidR="00B73BC1" w:rsidRPr="00C83279" w:rsidRDefault="00B73BC1" w:rsidP="002F7BBA">
      <w:pPr>
        <w:ind w:left="-142"/>
        <w:jc w:val="both"/>
        <w:rPr>
          <w:rFonts w:cs="Arial"/>
          <w:sz w:val="22"/>
          <w:szCs w:val="22"/>
        </w:rPr>
      </w:pPr>
    </w:p>
    <w:p w:rsidR="00B73BC1" w:rsidRPr="00C83279" w:rsidRDefault="00B73BC1" w:rsidP="002F7BBA">
      <w:pPr>
        <w:ind w:left="-142"/>
        <w:jc w:val="both"/>
        <w:rPr>
          <w:rFonts w:cs="Arial"/>
          <w:sz w:val="22"/>
          <w:szCs w:val="22"/>
        </w:rPr>
      </w:pPr>
    </w:p>
    <w:p w:rsidR="00B73BC1" w:rsidRPr="00C83279" w:rsidRDefault="00B73BC1" w:rsidP="002F7BBA">
      <w:pPr>
        <w:ind w:left="-142"/>
        <w:jc w:val="both"/>
        <w:rPr>
          <w:rFonts w:cs="Arial"/>
          <w:sz w:val="22"/>
          <w:szCs w:val="22"/>
        </w:rPr>
      </w:pPr>
    </w:p>
    <w:p w:rsidR="00B73BC1" w:rsidRPr="00C83279" w:rsidRDefault="00B73BC1" w:rsidP="002F7BBA">
      <w:pPr>
        <w:ind w:left="-142"/>
        <w:jc w:val="both"/>
        <w:rPr>
          <w:rFonts w:cs="Arial"/>
          <w:sz w:val="22"/>
          <w:szCs w:val="22"/>
        </w:rPr>
      </w:pPr>
    </w:p>
    <w:p w:rsidR="00B73BC1" w:rsidRPr="00C83279" w:rsidRDefault="00B73BC1" w:rsidP="002F7BBA">
      <w:pPr>
        <w:ind w:left="-142"/>
        <w:jc w:val="both"/>
        <w:rPr>
          <w:rFonts w:cs="Arial"/>
          <w:sz w:val="22"/>
          <w:szCs w:val="22"/>
        </w:rPr>
      </w:pPr>
    </w:p>
    <w:p w:rsidR="00B73BC1" w:rsidRPr="00C83279" w:rsidRDefault="00B73BC1" w:rsidP="002F7BBA">
      <w:pPr>
        <w:ind w:left="-142"/>
        <w:jc w:val="both"/>
        <w:rPr>
          <w:rFonts w:cs="Arial"/>
          <w:sz w:val="22"/>
          <w:szCs w:val="22"/>
        </w:rPr>
      </w:pPr>
    </w:p>
    <w:p w:rsidR="00B73BC1" w:rsidRPr="00C83279" w:rsidRDefault="00B73BC1" w:rsidP="002F7BBA">
      <w:pPr>
        <w:ind w:left="-142"/>
        <w:jc w:val="both"/>
        <w:rPr>
          <w:rFonts w:cs="Arial"/>
          <w:sz w:val="22"/>
          <w:szCs w:val="22"/>
        </w:rPr>
      </w:pPr>
    </w:p>
    <w:p w:rsidR="00B73BC1" w:rsidRPr="00C83279" w:rsidRDefault="00B73BC1" w:rsidP="002F7BBA">
      <w:pPr>
        <w:ind w:left="-142"/>
        <w:jc w:val="both"/>
        <w:rPr>
          <w:rFonts w:cs="Arial"/>
          <w:sz w:val="22"/>
          <w:szCs w:val="22"/>
        </w:rPr>
      </w:pPr>
    </w:p>
    <w:p w:rsidR="00B73BC1" w:rsidRPr="00C83279" w:rsidRDefault="00B73BC1" w:rsidP="002F7BBA">
      <w:pPr>
        <w:ind w:left="-142"/>
        <w:jc w:val="both"/>
        <w:rPr>
          <w:rFonts w:cs="Arial"/>
          <w:sz w:val="22"/>
          <w:szCs w:val="22"/>
        </w:rPr>
      </w:pPr>
    </w:p>
    <w:p w:rsidR="00B73BC1" w:rsidRPr="00C83279" w:rsidRDefault="00B73BC1" w:rsidP="002F7BBA">
      <w:pPr>
        <w:ind w:left="-142"/>
        <w:jc w:val="both"/>
        <w:rPr>
          <w:rFonts w:cs="Arial"/>
          <w:sz w:val="22"/>
          <w:szCs w:val="22"/>
        </w:rPr>
      </w:pPr>
    </w:p>
    <w:p w:rsidR="00B73BC1" w:rsidRPr="00C83279" w:rsidRDefault="00B73BC1" w:rsidP="002F7BBA">
      <w:pPr>
        <w:ind w:left="-142"/>
        <w:jc w:val="both"/>
        <w:rPr>
          <w:rFonts w:cs="Arial"/>
          <w:sz w:val="22"/>
          <w:szCs w:val="22"/>
        </w:rPr>
      </w:pPr>
    </w:p>
    <w:p w:rsidR="00B73BC1" w:rsidRPr="00C83279" w:rsidRDefault="00B73BC1" w:rsidP="00861319">
      <w:pPr>
        <w:jc w:val="both"/>
        <w:rPr>
          <w:rFonts w:cs="Arial"/>
          <w:sz w:val="22"/>
          <w:szCs w:val="22"/>
        </w:rPr>
      </w:pPr>
    </w:p>
    <w:sectPr w:rsidR="00B73BC1" w:rsidRPr="00C83279" w:rsidSect="005E64CA">
      <w:footerReference w:type="default" r:id="rId36"/>
      <w:pgSz w:w="11906" w:h="16838" w:code="9"/>
      <w:pgMar w:top="1134" w:right="1134" w:bottom="1134"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1D1" w:rsidRDefault="006741D1">
      <w:r>
        <w:separator/>
      </w:r>
    </w:p>
  </w:endnote>
  <w:endnote w:type="continuationSeparator" w:id="0">
    <w:p w:rsidR="006741D1" w:rsidRDefault="00674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E7B" w:rsidRDefault="00911E7B" w:rsidP="00CF34F4">
    <w:pPr>
      <w:pStyle w:val="Footer"/>
      <w:tabs>
        <w:tab w:val="clear" w:pos="8306"/>
        <w:tab w:val="right" w:pos="9498"/>
      </w:tabs>
      <w:jc w:val="both"/>
      <w:rPr>
        <w:rStyle w:val="PageNumber"/>
        <w:b/>
        <w:sz w:val="20"/>
        <w:szCs w:val="20"/>
      </w:rPr>
    </w:pPr>
    <w:r>
      <w:rPr>
        <w:b/>
        <w:noProof/>
        <w:sz w:val="20"/>
        <w:szCs w:val="20"/>
      </w:rPr>
      <mc:AlternateContent>
        <mc:Choice Requires="wps">
          <w:drawing>
            <wp:anchor distT="0" distB="0" distL="114300" distR="114300" simplePos="0" relativeHeight="251657728" behindDoc="0" locked="0" layoutInCell="1" allowOverlap="1" wp14:anchorId="47E04794" wp14:editId="0226C81E">
              <wp:simplePos x="0" y="0"/>
              <wp:positionH relativeFrom="column">
                <wp:posOffset>-57150</wp:posOffset>
              </wp:positionH>
              <wp:positionV relativeFrom="paragraph">
                <wp:posOffset>-10160</wp:posOffset>
              </wp:positionV>
              <wp:extent cx="6057900" cy="0"/>
              <wp:effectExtent l="9525" t="18415" r="9525" b="1016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844CB"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pt" to="47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VQ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" strokeweight="1.5pt"/>
          </w:pict>
        </mc:Fallback>
      </mc:AlternateContent>
    </w:r>
    <w:r w:rsidRPr="00C36343">
      <w:rPr>
        <w:rStyle w:val="PageNumber"/>
        <w:b/>
        <w:sz w:val="20"/>
        <w:szCs w:val="20"/>
      </w:rPr>
      <w:t xml:space="preserve">Camden Monthly Report – </w:t>
    </w:r>
    <w:r>
      <w:rPr>
        <w:rStyle w:val="PageNumber"/>
        <w:b/>
        <w:sz w:val="20"/>
        <w:szCs w:val="20"/>
      </w:rPr>
      <w:t>May 2014</w:t>
    </w:r>
    <w:r>
      <w:rPr>
        <w:rStyle w:val="PageNumber"/>
        <w:b/>
        <w:sz w:val="20"/>
        <w:szCs w:val="20"/>
      </w:rPr>
      <w:tab/>
    </w:r>
    <w:r>
      <w:rPr>
        <w:rStyle w:val="PageNumber"/>
        <w:b/>
        <w:sz w:val="20"/>
        <w:szCs w:val="20"/>
      </w:rPr>
      <w:tab/>
    </w:r>
    <w:r w:rsidRPr="00C36343">
      <w:rPr>
        <w:rStyle w:val="PageNumber"/>
        <w:b/>
        <w:sz w:val="20"/>
        <w:szCs w:val="20"/>
      </w:rPr>
      <w:t xml:space="preserve">Page No: </w:t>
    </w:r>
    <w:r w:rsidRPr="00C36343">
      <w:rPr>
        <w:rStyle w:val="PageNumber"/>
        <w:b/>
        <w:sz w:val="20"/>
        <w:szCs w:val="20"/>
      </w:rPr>
      <w:fldChar w:fldCharType="begin"/>
    </w:r>
    <w:r w:rsidRPr="00C36343">
      <w:rPr>
        <w:rStyle w:val="PageNumber"/>
        <w:b/>
        <w:sz w:val="20"/>
        <w:szCs w:val="20"/>
      </w:rPr>
      <w:instrText xml:space="preserve"> PAGE </w:instrText>
    </w:r>
    <w:r w:rsidRPr="00C36343">
      <w:rPr>
        <w:rStyle w:val="PageNumber"/>
        <w:b/>
        <w:sz w:val="20"/>
        <w:szCs w:val="20"/>
      </w:rPr>
      <w:fldChar w:fldCharType="separate"/>
    </w:r>
    <w:r w:rsidR="00EF2FB9">
      <w:rPr>
        <w:rStyle w:val="PageNumber"/>
        <w:b/>
        <w:noProof/>
        <w:sz w:val="20"/>
        <w:szCs w:val="20"/>
      </w:rPr>
      <w:t>5</w:t>
    </w:r>
    <w:r w:rsidRPr="00C36343">
      <w:rPr>
        <w:rStyle w:val="PageNumber"/>
        <w:b/>
        <w:sz w:val="20"/>
        <w:szCs w:val="20"/>
      </w:rPr>
      <w:fldChar w:fldCharType="end"/>
    </w:r>
  </w:p>
  <w:p w:rsidR="00911E7B" w:rsidRDefault="00911E7B" w:rsidP="00CF34F4">
    <w:pPr>
      <w:pStyle w:val="Footer"/>
      <w:tabs>
        <w:tab w:val="clear" w:pos="8306"/>
        <w:tab w:val="right" w:pos="9498"/>
      </w:tabs>
      <w:rPr>
        <w:rStyle w:val="PageNumber"/>
        <w:b/>
        <w:sz w:val="20"/>
        <w:szCs w:val="20"/>
      </w:rPr>
    </w:pPr>
  </w:p>
  <w:p w:rsidR="00911E7B" w:rsidRPr="00C36343" w:rsidRDefault="00911E7B" w:rsidP="00CF34F4">
    <w:pPr>
      <w:pStyle w:val="Footer"/>
      <w:tabs>
        <w:tab w:val="clear" w:pos="8306"/>
        <w:tab w:val="right" w:pos="9498"/>
      </w:tabs>
      <w:rPr>
        <w:b/>
        <w:sz w:val="20"/>
        <w:szCs w:val="20"/>
      </w:rPr>
    </w:pPr>
    <w:r>
      <w:rPr>
        <w:rStyle w:val="PageNumber"/>
        <w:b/>
        <w:sz w:val="20"/>
        <w:szCs w:val="20"/>
      </w:rPr>
      <w:tab/>
    </w:r>
    <w:r>
      <w:rPr>
        <w:rStyle w:val="PageNumber"/>
        <w:b/>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1D1" w:rsidRDefault="006741D1">
      <w:r>
        <w:separator/>
      </w:r>
    </w:p>
  </w:footnote>
  <w:footnote w:type="continuationSeparator" w:id="0">
    <w:p w:rsidR="006741D1" w:rsidRDefault="006741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F8AA38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visibility:visible;mso-wrap-style:square" o:bullet="t">
        <v:imagedata r:id="rId1" o:title=""/>
      </v:shape>
    </w:pict>
  </w:numPicBullet>
  <w:abstractNum w:abstractNumId="0">
    <w:nsid w:val="5A7A53AB"/>
    <w:multiLevelType w:val="hybridMultilevel"/>
    <w:tmpl w:val="FD74F0B2"/>
    <w:lvl w:ilvl="0" w:tplc="694AAE22">
      <w:start w:val="6"/>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6DAD49E7"/>
    <w:multiLevelType w:val="hybridMultilevel"/>
    <w:tmpl w:val="C28C315A"/>
    <w:lvl w:ilvl="0" w:tplc="CFE2898C">
      <w:start w:val="1"/>
      <w:numFmt w:val="bullet"/>
      <w:lvlText w:val=""/>
      <w:lvlPicBulletId w:val="0"/>
      <w:lvlJc w:val="left"/>
      <w:pPr>
        <w:tabs>
          <w:tab w:val="num" w:pos="720"/>
        </w:tabs>
        <w:ind w:left="720" w:hanging="360"/>
      </w:pPr>
      <w:rPr>
        <w:rFonts w:ascii="Symbol" w:hAnsi="Symbol" w:hint="default"/>
      </w:rPr>
    </w:lvl>
    <w:lvl w:ilvl="1" w:tplc="2B140584" w:tentative="1">
      <w:start w:val="1"/>
      <w:numFmt w:val="bullet"/>
      <w:lvlText w:val=""/>
      <w:lvlJc w:val="left"/>
      <w:pPr>
        <w:tabs>
          <w:tab w:val="num" w:pos="1440"/>
        </w:tabs>
        <w:ind w:left="1440" w:hanging="360"/>
      </w:pPr>
      <w:rPr>
        <w:rFonts w:ascii="Symbol" w:hAnsi="Symbol" w:hint="default"/>
      </w:rPr>
    </w:lvl>
    <w:lvl w:ilvl="2" w:tplc="1916D738" w:tentative="1">
      <w:start w:val="1"/>
      <w:numFmt w:val="bullet"/>
      <w:lvlText w:val=""/>
      <w:lvlJc w:val="left"/>
      <w:pPr>
        <w:tabs>
          <w:tab w:val="num" w:pos="2160"/>
        </w:tabs>
        <w:ind w:left="2160" w:hanging="360"/>
      </w:pPr>
      <w:rPr>
        <w:rFonts w:ascii="Symbol" w:hAnsi="Symbol" w:hint="default"/>
      </w:rPr>
    </w:lvl>
    <w:lvl w:ilvl="3" w:tplc="F99EAAEE" w:tentative="1">
      <w:start w:val="1"/>
      <w:numFmt w:val="bullet"/>
      <w:lvlText w:val=""/>
      <w:lvlJc w:val="left"/>
      <w:pPr>
        <w:tabs>
          <w:tab w:val="num" w:pos="2880"/>
        </w:tabs>
        <w:ind w:left="2880" w:hanging="360"/>
      </w:pPr>
      <w:rPr>
        <w:rFonts w:ascii="Symbol" w:hAnsi="Symbol" w:hint="default"/>
      </w:rPr>
    </w:lvl>
    <w:lvl w:ilvl="4" w:tplc="EE76EEF4" w:tentative="1">
      <w:start w:val="1"/>
      <w:numFmt w:val="bullet"/>
      <w:lvlText w:val=""/>
      <w:lvlJc w:val="left"/>
      <w:pPr>
        <w:tabs>
          <w:tab w:val="num" w:pos="3600"/>
        </w:tabs>
        <w:ind w:left="3600" w:hanging="360"/>
      </w:pPr>
      <w:rPr>
        <w:rFonts w:ascii="Symbol" w:hAnsi="Symbol" w:hint="default"/>
      </w:rPr>
    </w:lvl>
    <w:lvl w:ilvl="5" w:tplc="C22C8FB4" w:tentative="1">
      <w:start w:val="1"/>
      <w:numFmt w:val="bullet"/>
      <w:lvlText w:val=""/>
      <w:lvlJc w:val="left"/>
      <w:pPr>
        <w:tabs>
          <w:tab w:val="num" w:pos="4320"/>
        </w:tabs>
        <w:ind w:left="4320" w:hanging="360"/>
      </w:pPr>
      <w:rPr>
        <w:rFonts w:ascii="Symbol" w:hAnsi="Symbol" w:hint="default"/>
      </w:rPr>
    </w:lvl>
    <w:lvl w:ilvl="6" w:tplc="5A584A80" w:tentative="1">
      <w:start w:val="1"/>
      <w:numFmt w:val="bullet"/>
      <w:lvlText w:val=""/>
      <w:lvlJc w:val="left"/>
      <w:pPr>
        <w:tabs>
          <w:tab w:val="num" w:pos="5040"/>
        </w:tabs>
        <w:ind w:left="5040" w:hanging="360"/>
      </w:pPr>
      <w:rPr>
        <w:rFonts w:ascii="Symbol" w:hAnsi="Symbol" w:hint="default"/>
      </w:rPr>
    </w:lvl>
    <w:lvl w:ilvl="7" w:tplc="6A1C24E8" w:tentative="1">
      <w:start w:val="1"/>
      <w:numFmt w:val="bullet"/>
      <w:lvlText w:val=""/>
      <w:lvlJc w:val="left"/>
      <w:pPr>
        <w:tabs>
          <w:tab w:val="num" w:pos="5760"/>
        </w:tabs>
        <w:ind w:left="5760" w:hanging="360"/>
      </w:pPr>
      <w:rPr>
        <w:rFonts w:ascii="Symbol" w:hAnsi="Symbol" w:hint="default"/>
      </w:rPr>
    </w:lvl>
    <w:lvl w:ilvl="8" w:tplc="3648F434"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F1A"/>
    <w:rsid w:val="00000266"/>
    <w:rsid w:val="00000D3A"/>
    <w:rsid w:val="00002284"/>
    <w:rsid w:val="00002BD5"/>
    <w:rsid w:val="00003466"/>
    <w:rsid w:val="000039FB"/>
    <w:rsid w:val="00003AD0"/>
    <w:rsid w:val="00004A61"/>
    <w:rsid w:val="00005425"/>
    <w:rsid w:val="00005889"/>
    <w:rsid w:val="000059A8"/>
    <w:rsid w:val="00006146"/>
    <w:rsid w:val="0000636F"/>
    <w:rsid w:val="000064B6"/>
    <w:rsid w:val="00007075"/>
    <w:rsid w:val="0000798A"/>
    <w:rsid w:val="00010B0C"/>
    <w:rsid w:val="000110E1"/>
    <w:rsid w:val="000119A4"/>
    <w:rsid w:val="0001298B"/>
    <w:rsid w:val="000129D2"/>
    <w:rsid w:val="00012F82"/>
    <w:rsid w:val="00013F4F"/>
    <w:rsid w:val="000158A4"/>
    <w:rsid w:val="00016088"/>
    <w:rsid w:val="00016901"/>
    <w:rsid w:val="0001693E"/>
    <w:rsid w:val="00016B45"/>
    <w:rsid w:val="00016B68"/>
    <w:rsid w:val="000176E3"/>
    <w:rsid w:val="00017CF0"/>
    <w:rsid w:val="0002022F"/>
    <w:rsid w:val="0002059A"/>
    <w:rsid w:val="00020AC5"/>
    <w:rsid w:val="00020E04"/>
    <w:rsid w:val="00021018"/>
    <w:rsid w:val="00021896"/>
    <w:rsid w:val="00021D5A"/>
    <w:rsid w:val="00022122"/>
    <w:rsid w:val="000224F7"/>
    <w:rsid w:val="0002382C"/>
    <w:rsid w:val="00023876"/>
    <w:rsid w:val="00023983"/>
    <w:rsid w:val="000239DD"/>
    <w:rsid w:val="000241AB"/>
    <w:rsid w:val="00025860"/>
    <w:rsid w:val="00025D49"/>
    <w:rsid w:val="00025E78"/>
    <w:rsid w:val="000261EE"/>
    <w:rsid w:val="00026436"/>
    <w:rsid w:val="00026886"/>
    <w:rsid w:val="00027194"/>
    <w:rsid w:val="00027321"/>
    <w:rsid w:val="0002772A"/>
    <w:rsid w:val="00027803"/>
    <w:rsid w:val="0002782E"/>
    <w:rsid w:val="00027F15"/>
    <w:rsid w:val="000301E4"/>
    <w:rsid w:val="000303C2"/>
    <w:rsid w:val="00030B59"/>
    <w:rsid w:val="00031437"/>
    <w:rsid w:val="00031579"/>
    <w:rsid w:val="00031AAE"/>
    <w:rsid w:val="00031F60"/>
    <w:rsid w:val="0003231D"/>
    <w:rsid w:val="00032B9D"/>
    <w:rsid w:val="00033489"/>
    <w:rsid w:val="00034039"/>
    <w:rsid w:val="000342D7"/>
    <w:rsid w:val="00034CF6"/>
    <w:rsid w:val="0003585B"/>
    <w:rsid w:val="00035C57"/>
    <w:rsid w:val="0003617C"/>
    <w:rsid w:val="000363C8"/>
    <w:rsid w:val="00037E64"/>
    <w:rsid w:val="000403A1"/>
    <w:rsid w:val="000406D9"/>
    <w:rsid w:val="00041CCE"/>
    <w:rsid w:val="0004253C"/>
    <w:rsid w:val="00042E43"/>
    <w:rsid w:val="00043050"/>
    <w:rsid w:val="00043D5E"/>
    <w:rsid w:val="000453E1"/>
    <w:rsid w:val="00046ABA"/>
    <w:rsid w:val="00046E58"/>
    <w:rsid w:val="00046F16"/>
    <w:rsid w:val="00047224"/>
    <w:rsid w:val="00047C5C"/>
    <w:rsid w:val="000504ED"/>
    <w:rsid w:val="0005087D"/>
    <w:rsid w:val="0005099C"/>
    <w:rsid w:val="000509C0"/>
    <w:rsid w:val="00050C03"/>
    <w:rsid w:val="00051B4D"/>
    <w:rsid w:val="0005209A"/>
    <w:rsid w:val="0005247D"/>
    <w:rsid w:val="00052A19"/>
    <w:rsid w:val="00052A8F"/>
    <w:rsid w:val="00052AFE"/>
    <w:rsid w:val="00052B32"/>
    <w:rsid w:val="00052E90"/>
    <w:rsid w:val="00053CA6"/>
    <w:rsid w:val="00055126"/>
    <w:rsid w:val="00055A4D"/>
    <w:rsid w:val="00056BF0"/>
    <w:rsid w:val="00057308"/>
    <w:rsid w:val="000574F3"/>
    <w:rsid w:val="00057B78"/>
    <w:rsid w:val="00057DC7"/>
    <w:rsid w:val="00060170"/>
    <w:rsid w:val="00060BC7"/>
    <w:rsid w:val="00060DB5"/>
    <w:rsid w:val="00060F5E"/>
    <w:rsid w:val="000610A9"/>
    <w:rsid w:val="00061174"/>
    <w:rsid w:val="00061251"/>
    <w:rsid w:val="00061881"/>
    <w:rsid w:val="00063AB2"/>
    <w:rsid w:val="00063ACF"/>
    <w:rsid w:val="00063C04"/>
    <w:rsid w:val="00064114"/>
    <w:rsid w:val="0006458F"/>
    <w:rsid w:val="00064FB2"/>
    <w:rsid w:val="00065B03"/>
    <w:rsid w:val="000660E9"/>
    <w:rsid w:val="00066321"/>
    <w:rsid w:val="00067413"/>
    <w:rsid w:val="000679C9"/>
    <w:rsid w:val="00070080"/>
    <w:rsid w:val="00070256"/>
    <w:rsid w:val="000708E6"/>
    <w:rsid w:val="00070961"/>
    <w:rsid w:val="00071583"/>
    <w:rsid w:val="000722D7"/>
    <w:rsid w:val="00072BCC"/>
    <w:rsid w:val="00073A89"/>
    <w:rsid w:val="00073DCB"/>
    <w:rsid w:val="000750EA"/>
    <w:rsid w:val="00076ED5"/>
    <w:rsid w:val="00076F1A"/>
    <w:rsid w:val="00077112"/>
    <w:rsid w:val="00077BB8"/>
    <w:rsid w:val="00077D06"/>
    <w:rsid w:val="00080C36"/>
    <w:rsid w:val="00081511"/>
    <w:rsid w:val="00081EBF"/>
    <w:rsid w:val="0008234B"/>
    <w:rsid w:val="000826B8"/>
    <w:rsid w:val="00082D68"/>
    <w:rsid w:val="00082F5D"/>
    <w:rsid w:val="00083051"/>
    <w:rsid w:val="0008329E"/>
    <w:rsid w:val="000841D7"/>
    <w:rsid w:val="000846BF"/>
    <w:rsid w:val="00084A95"/>
    <w:rsid w:val="00084D7E"/>
    <w:rsid w:val="00087A5F"/>
    <w:rsid w:val="00087D81"/>
    <w:rsid w:val="00087E75"/>
    <w:rsid w:val="00090090"/>
    <w:rsid w:val="000900BD"/>
    <w:rsid w:val="000900CD"/>
    <w:rsid w:val="00090179"/>
    <w:rsid w:val="000914E6"/>
    <w:rsid w:val="00091730"/>
    <w:rsid w:val="000922C6"/>
    <w:rsid w:val="00092A37"/>
    <w:rsid w:val="00092B8A"/>
    <w:rsid w:val="00092E44"/>
    <w:rsid w:val="000934E5"/>
    <w:rsid w:val="00093BDB"/>
    <w:rsid w:val="00094037"/>
    <w:rsid w:val="000947C4"/>
    <w:rsid w:val="0009535B"/>
    <w:rsid w:val="00095391"/>
    <w:rsid w:val="000954A1"/>
    <w:rsid w:val="0009654F"/>
    <w:rsid w:val="00096657"/>
    <w:rsid w:val="000967E3"/>
    <w:rsid w:val="00097C65"/>
    <w:rsid w:val="00097C84"/>
    <w:rsid w:val="00097E48"/>
    <w:rsid w:val="000A0A7D"/>
    <w:rsid w:val="000A0B7A"/>
    <w:rsid w:val="000A1B0A"/>
    <w:rsid w:val="000A1CD3"/>
    <w:rsid w:val="000A1E1E"/>
    <w:rsid w:val="000A1E5D"/>
    <w:rsid w:val="000A2982"/>
    <w:rsid w:val="000A2F3F"/>
    <w:rsid w:val="000A3914"/>
    <w:rsid w:val="000A3E1A"/>
    <w:rsid w:val="000A403C"/>
    <w:rsid w:val="000A4BC7"/>
    <w:rsid w:val="000A53A1"/>
    <w:rsid w:val="000A5938"/>
    <w:rsid w:val="000A5AB2"/>
    <w:rsid w:val="000A72FF"/>
    <w:rsid w:val="000A756C"/>
    <w:rsid w:val="000A78A2"/>
    <w:rsid w:val="000A78AF"/>
    <w:rsid w:val="000A7CD4"/>
    <w:rsid w:val="000B05A3"/>
    <w:rsid w:val="000B0B82"/>
    <w:rsid w:val="000B1781"/>
    <w:rsid w:val="000B178E"/>
    <w:rsid w:val="000B1DC0"/>
    <w:rsid w:val="000B2C2C"/>
    <w:rsid w:val="000B393C"/>
    <w:rsid w:val="000B452B"/>
    <w:rsid w:val="000B4992"/>
    <w:rsid w:val="000B4A74"/>
    <w:rsid w:val="000B4B29"/>
    <w:rsid w:val="000B4E98"/>
    <w:rsid w:val="000B4EA8"/>
    <w:rsid w:val="000B605F"/>
    <w:rsid w:val="000B630D"/>
    <w:rsid w:val="000B766B"/>
    <w:rsid w:val="000B7E34"/>
    <w:rsid w:val="000C0163"/>
    <w:rsid w:val="000C02F5"/>
    <w:rsid w:val="000C067A"/>
    <w:rsid w:val="000C0820"/>
    <w:rsid w:val="000C0E30"/>
    <w:rsid w:val="000C136B"/>
    <w:rsid w:val="000C1380"/>
    <w:rsid w:val="000C1CF7"/>
    <w:rsid w:val="000C247A"/>
    <w:rsid w:val="000C4E37"/>
    <w:rsid w:val="000C4E7C"/>
    <w:rsid w:val="000C5166"/>
    <w:rsid w:val="000C55D3"/>
    <w:rsid w:val="000C561D"/>
    <w:rsid w:val="000C60B9"/>
    <w:rsid w:val="000C6AC6"/>
    <w:rsid w:val="000C7275"/>
    <w:rsid w:val="000C739E"/>
    <w:rsid w:val="000C73E0"/>
    <w:rsid w:val="000C75EA"/>
    <w:rsid w:val="000C7E08"/>
    <w:rsid w:val="000D0288"/>
    <w:rsid w:val="000D1A22"/>
    <w:rsid w:val="000D242F"/>
    <w:rsid w:val="000D2AFE"/>
    <w:rsid w:val="000D3191"/>
    <w:rsid w:val="000D3A5D"/>
    <w:rsid w:val="000D3CF7"/>
    <w:rsid w:val="000D40CC"/>
    <w:rsid w:val="000D4957"/>
    <w:rsid w:val="000D4B46"/>
    <w:rsid w:val="000D4E7D"/>
    <w:rsid w:val="000D5002"/>
    <w:rsid w:val="000D6286"/>
    <w:rsid w:val="000D64C6"/>
    <w:rsid w:val="000D66F4"/>
    <w:rsid w:val="000D6E04"/>
    <w:rsid w:val="000D7238"/>
    <w:rsid w:val="000D766D"/>
    <w:rsid w:val="000D7E37"/>
    <w:rsid w:val="000E0075"/>
    <w:rsid w:val="000E0D64"/>
    <w:rsid w:val="000E0EB3"/>
    <w:rsid w:val="000E1BB2"/>
    <w:rsid w:val="000E235A"/>
    <w:rsid w:val="000E2B58"/>
    <w:rsid w:val="000E2CC5"/>
    <w:rsid w:val="000E32F2"/>
    <w:rsid w:val="000E4160"/>
    <w:rsid w:val="000E4801"/>
    <w:rsid w:val="000E4885"/>
    <w:rsid w:val="000E4EBE"/>
    <w:rsid w:val="000E5075"/>
    <w:rsid w:val="000E7B0D"/>
    <w:rsid w:val="000E7BE6"/>
    <w:rsid w:val="000E7EFF"/>
    <w:rsid w:val="000E7F43"/>
    <w:rsid w:val="000F0481"/>
    <w:rsid w:val="000F0B62"/>
    <w:rsid w:val="000F0BF0"/>
    <w:rsid w:val="000F0C97"/>
    <w:rsid w:val="000F2095"/>
    <w:rsid w:val="000F29CB"/>
    <w:rsid w:val="000F2E7B"/>
    <w:rsid w:val="000F396C"/>
    <w:rsid w:val="000F44D7"/>
    <w:rsid w:val="000F46D2"/>
    <w:rsid w:val="000F4C6C"/>
    <w:rsid w:val="000F4DB1"/>
    <w:rsid w:val="000F524E"/>
    <w:rsid w:val="000F5261"/>
    <w:rsid w:val="000F575B"/>
    <w:rsid w:val="000F6256"/>
    <w:rsid w:val="000F70B8"/>
    <w:rsid w:val="000F7210"/>
    <w:rsid w:val="000F722B"/>
    <w:rsid w:val="000F7A62"/>
    <w:rsid w:val="000F7AA2"/>
    <w:rsid w:val="00100081"/>
    <w:rsid w:val="001009EA"/>
    <w:rsid w:val="00100AD4"/>
    <w:rsid w:val="001022A5"/>
    <w:rsid w:val="00102448"/>
    <w:rsid w:val="00102742"/>
    <w:rsid w:val="0010284D"/>
    <w:rsid w:val="00102A7A"/>
    <w:rsid w:val="0010301F"/>
    <w:rsid w:val="0010327B"/>
    <w:rsid w:val="00103EE4"/>
    <w:rsid w:val="0010428D"/>
    <w:rsid w:val="0010510E"/>
    <w:rsid w:val="0010534D"/>
    <w:rsid w:val="00106366"/>
    <w:rsid w:val="0010695C"/>
    <w:rsid w:val="00106FBF"/>
    <w:rsid w:val="00110537"/>
    <w:rsid w:val="00110D59"/>
    <w:rsid w:val="00110DAF"/>
    <w:rsid w:val="001112BE"/>
    <w:rsid w:val="001114A8"/>
    <w:rsid w:val="00111BF4"/>
    <w:rsid w:val="00112208"/>
    <w:rsid w:val="00112CFF"/>
    <w:rsid w:val="00113230"/>
    <w:rsid w:val="0011341F"/>
    <w:rsid w:val="001137FB"/>
    <w:rsid w:val="00113B5A"/>
    <w:rsid w:val="00114023"/>
    <w:rsid w:val="00114318"/>
    <w:rsid w:val="0011481A"/>
    <w:rsid w:val="00114AA2"/>
    <w:rsid w:val="00115136"/>
    <w:rsid w:val="00116B67"/>
    <w:rsid w:val="00116C1F"/>
    <w:rsid w:val="001174AB"/>
    <w:rsid w:val="00117D27"/>
    <w:rsid w:val="00117E34"/>
    <w:rsid w:val="001200AA"/>
    <w:rsid w:val="001206FE"/>
    <w:rsid w:val="001208A6"/>
    <w:rsid w:val="00121163"/>
    <w:rsid w:val="00121460"/>
    <w:rsid w:val="00122299"/>
    <w:rsid w:val="001228C7"/>
    <w:rsid w:val="0012295C"/>
    <w:rsid w:val="00122976"/>
    <w:rsid w:val="00124211"/>
    <w:rsid w:val="00124F63"/>
    <w:rsid w:val="00125CBB"/>
    <w:rsid w:val="00125CCF"/>
    <w:rsid w:val="001261AD"/>
    <w:rsid w:val="00127060"/>
    <w:rsid w:val="001271B2"/>
    <w:rsid w:val="001272AC"/>
    <w:rsid w:val="001273F7"/>
    <w:rsid w:val="00131797"/>
    <w:rsid w:val="00131BB6"/>
    <w:rsid w:val="0013218A"/>
    <w:rsid w:val="0013252A"/>
    <w:rsid w:val="00132C6F"/>
    <w:rsid w:val="00132F75"/>
    <w:rsid w:val="00134254"/>
    <w:rsid w:val="0013468D"/>
    <w:rsid w:val="001349FC"/>
    <w:rsid w:val="00135C2E"/>
    <w:rsid w:val="00135CCD"/>
    <w:rsid w:val="00135ECC"/>
    <w:rsid w:val="0013603D"/>
    <w:rsid w:val="0013625F"/>
    <w:rsid w:val="001367F1"/>
    <w:rsid w:val="00136D68"/>
    <w:rsid w:val="00136FEF"/>
    <w:rsid w:val="0013704E"/>
    <w:rsid w:val="001371D2"/>
    <w:rsid w:val="00137659"/>
    <w:rsid w:val="00137923"/>
    <w:rsid w:val="0014022E"/>
    <w:rsid w:val="001410F4"/>
    <w:rsid w:val="00141230"/>
    <w:rsid w:val="0014129D"/>
    <w:rsid w:val="001417FC"/>
    <w:rsid w:val="00141F33"/>
    <w:rsid w:val="00142355"/>
    <w:rsid w:val="0014307A"/>
    <w:rsid w:val="001431F5"/>
    <w:rsid w:val="001442DB"/>
    <w:rsid w:val="00144C5C"/>
    <w:rsid w:val="00144F4C"/>
    <w:rsid w:val="0014581F"/>
    <w:rsid w:val="00146708"/>
    <w:rsid w:val="001468EF"/>
    <w:rsid w:val="0014692C"/>
    <w:rsid w:val="00146BB6"/>
    <w:rsid w:val="00146C93"/>
    <w:rsid w:val="00147774"/>
    <w:rsid w:val="001503A7"/>
    <w:rsid w:val="001504CF"/>
    <w:rsid w:val="0015098D"/>
    <w:rsid w:val="00150B0D"/>
    <w:rsid w:val="001516FC"/>
    <w:rsid w:val="001519E3"/>
    <w:rsid w:val="00151A90"/>
    <w:rsid w:val="00151F2E"/>
    <w:rsid w:val="00152DDB"/>
    <w:rsid w:val="00153BB6"/>
    <w:rsid w:val="00154C67"/>
    <w:rsid w:val="00154EE3"/>
    <w:rsid w:val="00154FF6"/>
    <w:rsid w:val="00156B61"/>
    <w:rsid w:val="00157DC8"/>
    <w:rsid w:val="00157ECF"/>
    <w:rsid w:val="001602BE"/>
    <w:rsid w:val="001611F5"/>
    <w:rsid w:val="001617F7"/>
    <w:rsid w:val="001624DF"/>
    <w:rsid w:val="0016284F"/>
    <w:rsid w:val="00162A36"/>
    <w:rsid w:val="00162E72"/>
    <w:rsid w:val="001642E2"/>
    <w:rsid w:val="00164301"/>
    <w:rsid w:val="001643C9"/>
    <w:rsid w:val="001645C0"/>
    <w:rsid w:val="00164B7D"/>
    <w:rsid w:val="001650C3"/>
    <w:rsid w:val="0016537D"/>
    <w:rsid w:val="00165BE4"/>
    <w:rsid w:val="001663CF"/>
    <w:rsid w:val="001671FE"/>
    <w:rsid w:val="001675C5"/>
    <w:rsid w:val="00170580"/>
    <w:rsid w:val="001717B3"/>
    <w:rsid w:val="00171C5D"/>
    <w:rsid w:val="00172B52"/>
    <w:rsid w:val="00173574"/>
    <w:rsid w:val="00173622"/>
    <w:rsid w:val="001738A7"/>
    <w:rsid w:val="00174072"/>
    <w:rsid w:val="001740BE"/>
    <w:rsid w:val="001753E3"/>
    <w:rsid w:val="001757A8"/>
    <w:rsid w:val="00177C5D"/>
    <w:rsid w:val="00177DA7"/>
    <w:rsid w:val="00180EE8"/>
    <w:rsid w:val="00181004"/>
    <w:rsid w:val="001816EB"/>
    <w:rsid w:val="00181EE6"/>
    <w:rsid w:val="0018263F"/>
    <w:rsid w:val="00182C15"/>
    <w:rsid w:val="00183F20"/>
    <w:rsid w:val="001842CE"/>
    <w:rsid w:val="0018489A"/>
    <w:rsid w:val="00184D5B"/>
    <w:rsid w:val="001862BE"/>
    <w:rsid w:val="001862F3"/>
    <w:rsid w:val="00186494"/>
    <w:rsid w:val="00186B03"/>
    <w:rsid w:val="00186CBB"/>
    <w:rsid w:val="00187291"/>
    <w:rsid w:val="00190601"/>
    <w:rsid w:val="0019159E"/>
    <w:rsid w:val="00192066"/>
    <w:rsid w:val="00192952"/>
    <w:rsid w:val="00192AE9"/>
    <w:rsid w:val="00194651"/>
    <w:rsid w:val="00194FA4"/>
    <w:rsid w:val="00195098"/>
    <w:rsid w:val="00195575"/>
    <w:rsid w:val="00195BFE"/>
    <w:rsid w:val="00196955"/>
    <w:rsid w:val="00196B3A"/>
    <w:rsid w:val="00196C04"/>
    <w:rsid w:val="001978E2"/>
    <w:rsid w:val="00197923"/>
    <w:rsid w:val="00197C32"/>
    <w:rsid w:val="00197D6E"/>
    <w:rsid w:val="001A0575"/>
    <w:rsid w:val="001A204D"/>
    <w:rsid w:val="001A21F0"/>
    <w:rsid w:val="001A22DA"/>
    <w:rsid w:val="001A2343"/>
    <w:rsid w:val="001A2739"/>
    <w:rsid w:val="001A2891"/>
    <w:rsid w:val="001A29F1"/>
    <w:rsid w:val="001A2AB1"/>
    <w:rsid w:val="001A31F5"/>
    <w:rsid w:val="001A36AE"/>
    <w:rsid w:val="001A3A29"/>
    <w:rsid w:val="001A4B52"/>
    <w:rsid w:val="001A4BC4"/>
    <w:rsid w:val="001A4BD7"/>
    <w:rsid w:val="001A516B"/>
    <w:rsid w:val="001A5CE8"/>
    <w:rsid w:val="001A6514"/>
    <w:rsid w:val="001A6B34"/>
    <w:rsid w:val="001B0096"/>
    <w:rsid w:val="001B0193"/>
    <w:rsid w:val="001B08D9"/>
    <w:rsid w:val="001B1C66"/>
    <w:rsid w:val="001B1F7A"/>
    <w:rsid w:val="001B24D3"/>
    <w:rsid w:val="001B2C7D"/>
    <w:rsid w:val="001B2CFD"/>
    <w:rsid w:val="001B43A9"/>
    <w:rsid w:val="001B491E"/>
    <w:rsid w:val="001B4F19"/>
    <w:rsid w:val="001B5404"/>
    <w:rsid w:val="001B59A6"/>
    <w:rsid w:val="001B6141"/>
    <w:rsid w:val="001B6262"/>
    <w:rsid w:val="001B7541"/>
    <w:rsid w:val="001B7AA2"/>
    <w:rsid w:val="001C00E7"/>
    <w:rsid w:val="001C0848"/>
    <w:rsid w:val="001C0BAB"/>
    <w:rsid w:val="001C0C15"/>
    <w:rsid w:val="001C0EB6"/>
    <w:rsid w:val="001C1205"/>
    <w:rsid w:val="001C148A"/>
    <w:rsid w:val="001C1D14"/>
    <w:rsid w:val="001C1D64"/>
    <w:rsid w:val="001C283F"/>
    <w:rsid w:val="001C2A13"/>
    <w:rsid w:val="001C34B9"/>
    <w:rsid w:val="001C371B"/>
    <w:rsid w:val="001C49B9"/>
    <w:rsid w:val="001C4D1B"/>
    <w:rsid w:val="001C5522"/>
    <w:rsid w:val="001C6B08"/>
    <w:rsid w:val="001D0595"/>
    <w:rsid w:val="001D0751"/>
    <w:rsid w:val="001D11A7"/>
    <w:rsid w:val="001D1272"/>
    <w:rsid w:val="001D1781"/>
    <w:rsid w:val="001D1EA3"/>
    <w:rsid w:val="001D256D"/>
    <w:rsid w:val="001D3123"/>
    <w:rsid w:val="001D3616"/>
    <w:rsid w:val="001D42E0"/>
    <w:rsid w:val="001D46FA"/>
    <w:rsid w:val="001D4BC2"/>
    <w:rsid w:val="001D4C5B"/>
    <w:rsid w:val="001D4D3B"/>
    <w:rsid w:val="001D526F"/>
    <w:rsid w:val="001D5D56"/>
    <w:rsid w:val="001D5DE6"/>
    <w:rsid w:val="001D6256"/>
    <w:rsid w:val="001D6699"/>
    <w:rsid w:val="001D699C"/>
    <w:rsid w:val="001D6DD3"/>
    <w:rsid w:val="001D7CD2"/>
    <w:rsid w:val="001D7DBF"/>
    <w:rsid w:val="001E0714"/>
    <w:rsid w:val="001E0FE4"/>
    <w:rsid w:val="001E11DC"/>
    <w:rsid w:val="001E1B97"/>
    <w:rsid w:val="001E280F"/>
    <w:rsid w:val="001E2959"/>
    <w:rsid w:val="001E2D17"/>
    <w:rsid w:val="001E3014"/>
    <w:rsid w:val="001E3323"/>
    <w:rsid w:val="001E358B"/>
    <w:rsid w:val="001E37DB"/>
    <w:rsid w:val="001E3D67"/>
    <w:rsid w:val="001E448E"/>
    <w:rsid w:val="001E499A"/>
    <w:rsid w:val="001E4CA5"/>
    <w:rsid w:val="001E4DD7"/>
    <w:rsid w:val="001E5659"/>
    <w:rsid w:val="001E5ECB"/>
    <w:rsid w:val="001E6DD8"/>
    <w:rsid w:val="001E6DF0"/>
    <w:rsid w:val="001E7BDF"/>
    <w:rsid w:val="001F0292"/>
    <w:rsid w:val="001F029B"/>
    <w:rsid w:val="001F101B"/>
    <w:rsid w:val="001F11FB"/>
    <w:rsid w:val="001F19AC"/>
    <w:rsid w:val="001F1BA3"/>
    <w:rsid w:val="001F2014"/>
    <w:rsid w:val="001F2D36"/>
    <w:rsid w:val="001F3074"/>
    <w:rsid w:val="001F4416"/>
    <w:rsid w:val="001F44E3"/>
    <w:rsid w:val="001F4DAE"/>
    <w:rsid w:val="001F4EE9"/>
    <w:rsid w:val="001F5A32"/>
    <w:rsid w:val="001F6113"/>
    <w:rsid w:val="001F68D7"/>
    <w:rsid w:val="001F7002"/>
    <w:rsid w:val="001F75E6"/>
    <w:rsid w:val="001F79E1"/>
    <w:rsid w:val="001F7F0D"/>
    <w:rsid w:val="002002CC"/>
    <w:rsid w:val="002003CB"/>
    <w:rsid w:val="00200F2B"/>
    <w:rsid w:val="00201311"/>
    <w:rsid w:val="002015BD"/>
    <w:rsid w:val="00202426"/>
    <w:rsid w:val="00202517"/>
    <w:rsid w:val="00202EA7"/>
    <w:rsid w:val="00203B6F"/>
    <w:rsid w:val="00203DDE"/>
    <w:rsid w:val="002041D6"/>
    <w:rsid w:val="00204351"/>
    <w:rsid w:val="00206090"/>
    <w:rsid w:val="00206512"/>
    <w:rsid w:val="002065C8"/>
    <w:rsid w:val="00206C0F"/>
    <w:rsid w:val="00206DAB"/>
    <w:rsid w:val="00207224"/>
    <w:rsid w:val="0021023E"/>
    <w:rsid w:val="00210642"/>
    <w:rsid w:val="00210A2D"/>
    <w:rsid w:val="0021202F"/>
    <w:rsid w:val="00212A1D"/>
    <w:rsid w:val="00212BBD"/>
    <w:rsid w:val="00212F04"/>
    <w:rsid w:val="00214DF6"/>
    <w:rsid w:val="00215D09"/>
    <w:rsid w:val="00215F47"/>
    <w:rsid w:val="0021615D"/>
    <w:rsid w:val="00216407"/>
    <w:rsid w:val="0021642F"/>
    <w:rsid w:val="00216612"/>
    <w:rsid w:val="002171D9"/>
    <w:rsid w:val="002173FD"/>
    <w:rsid w:val="00217489"/>
    <w:rsid w:val="00217B71"/>
    <w:rsid w:val="00217D8F"/>
    <w:rsid w:val="00220914"/>
    <w:rsid w:val="002209F1"/>
    <w:rsid w:val="002214D2"/>
    <w:rsid w:val="00221887"/>
    <w:rsid w:val="00221C38"/>
    <w:rsid w:val="00221FB8"/>
    <w:rsid w:val="00222075"/>
    <w:rsid w:val="00222249"/>
    <w:rsid w:val="00222F36"/>
    <w:rsid w:val="00223B83"/>
    <w:rsid w:val="00224059"/>
    <w:rsid w:val="002250DF"/>
    <w:rsid w:val="002250F2"/>
    <w:rsid w:val="00225395"/>
    <w:rsid w:val="00225AB2"/>
    <w:rsid w:val="0022663A"/>
    <w:rsid w:val="00227673"/>
    <w:rsid w:val="002277D5"/>
    <w:rsid w:val="00227CFF"/>
    <w:rsid w:val="00227F1D"/>
    <w:rsid w:val="00230328"/>
    <w:rsid w:val="00230359"/>
    <w:rsid w:val="002315B7"/>
    <w:rsid w:val="002317C3"/>
    <w:rsid w:val="00231CFD"/>
    <w:rsid w:val="00231EF7"/>
    <w:rsid w:val="00231F6B"/>
    <w:rsid w:val="00232FF4"/>
    <w:rsid w:val="00234BEF"/>
    <w:rsid w:val="00234E28"/>
    <w:rsid w:val="00236876"/>
    <w:rsid w:val="0023687C"/>
    <w:rsid w:val="00236B34"/>
    <w:rsid w:val="002377B4"/>
    <w:rsid w:val="00237D92"/>
    <w:rsid w:val="0024003F"/>
    <w:rsid w:val="0024044E"/>
    <w:rsid w:val="00240614"/>
    <w:rsid w:val="00240DE4"/>
    <w:rsid w:val="00240E2A"/>
    <w:rsid w:val="00240E8E"/>
    <w:rsid w:val="00241284"/>
    <w:rsid w:val="00241795"/>
    <w:rsid w:val="00241B97"/>
    <w:rsid w:val="002423DF"/>
    <w:rsid w:val="00242578"/>
    <w:rsid w:val="00242A96"/>
    <w:rsid w:val="002430F9"/>
    <w:rsid w:val="0024328B"/>
    <w:rsid w:val="00243A93"/>
    <w:rsid w:val="00244790"/>
    <w:rsid w:val="0024517A"/>
    <w:rsid w:val="0024535C"/>
    <w:rsid w:val="0024568A"/>
    <w:rsid w:val="0024658C"/>
    <w:rsid w:val="002469AC"/>
    <w:rsid w:val="00246AB6"/>
    <w:rsid w:val="00246ACE"/>
    <w:rsid w:val="00246F27"/>
    <w:rsid w:val="0024700C"/>
    <w:rsid w:val="002479B9"/>
    <w:rsid w:val="00247C81"/>
    <w:rsid w:val="00247F90"/>
    <w:rsid w:val="00251348"/>
    <w:rsid w:val="00251533"/>
    <w:rsid w:val="00251A49"/>
    <w:rsid w:val="00251F3B"/>
    <w:rsid w:val="002522E6"/>
    <w:rsid w:val="002525AD"/>
    <w:rsid w:val="00252684"/>
    <w:rsid w:val="0025276B"/>
    <w:rsid w:val="00252D41"/>
    <w:rsid w:val="00252E64"/>
    <w:rsid w:val="002531FE"/>
    <w:rsid w:val="00253446"/>
    <w:rsid w:val="00254292"/>
    <w:rsid w:val="00254993"/>
    <w:rsid w:val="00254A0A"/>
    <w:rsid w:val="00254A69"/>
    <w:rsid w:val="00254A93"/>
    <w:rsid w:val="00254B58"/>
    <w:rsid w:val="00255503"/>
    <w:rsid w:val="00255A2E"/>
    <w:rsid w:val="00255D3F"/>
    <w:rsid w:val="00256286"/>
    <w:rsid w:val="002571AC"/>
    <w:rsid w:val="00260076"/>
    <w:rsid w:val="00260311"/>
    <w:rsid w:val="00260B34"/>
    <w:rsid w:val="00261351"/>
    <w:rsid w:val="00261DC7"/>
    <w:rsid w:val="002620C1"/>
    <w:rsid w:val="00262E02"/>
    <w:rsid w:val="00263ABB"/>
    <w:rsid w:val="00263D31"/>
    <w:rsid w:val="00263F30"/>
    <w:rsid w:val="00264215"/>
    <w:rsid w:val="0026582D"/>
    <w:rsid w:val="00265C30"/>
    <w:rsid w:val="00266223"/>
    <w:rsid w:val="00266606"/>
    <w:rsid w:val="002667F8"/>
    <w:rsid w:val="002669E8"/>
    <w:rsid w:val="00266EEE"/>
    <w:rsid w:val="002674FE"/>
    <w:rsid w:val="00271222"/>
    <w:rsid w:val="002714F7"/>
    <w:rsid w:val="002718BB"/>
    <w:rsid w:val="002718C5"/>
    <w:rsid w:val="002718E7"/>
    <w:rsid w:val="00271F8D"/>
    <w:rsid w:val="002721C8"/>
    <w:rsid w:val="002721E6"/>
    <w:rsid w:val="00272252"/>
    <w:rsid w:val="002722D0"/>
    <w:rsid w:val="002725F0"/>
    <w:rsid w:val="00272C13"/>
    <w:rsid w:val="00272E0D"/>
    <w:rsid w:val="00273151"/>
    <w:rsid w:val="0027426B"/>
    <w:rsid w:val="0027455B"/>
    <w:rsid w:val="00274C17"/>
    <w:rsid w:val="002755A2"/>
    <w:rsid w:val="002756E5"/>
    <w:rsid w:val="00275B9B"/>
    <w:rsid w:val="00275F2B"/>
    <w:rsid w:val="00275F9A"/>
    <w:rsid w:val="0027606B"/>
    <w:rsid w:val="00276E7E"/>
    <w:rsid w:val="002779F8"/>
    <w:rsid w:val="00277CB0"/>
    <w:rsid w:val="00280B27"/>
    <w:rsid w:val="00280D2C"/>
    <w:rsid w:val="00280EDD"/>
    <w:rsid w:val="00281553"/>
    <w:rsid w:val="00281A53"/>
    <w:rsid w:val="00281AAB"/>
    <w:rsid w:val="00283392"/>
    <w:rsid w:val="00283E2E"/>
    <w:rsid w:val="0028421E"/>
    <w:rsid w:val="002842E9"/>
    <w:rsid w:val="00284604"/>
    <w:rsid w:val="00284D6F"/>
    <w:rsid w:val="00284EB9"/>
    <w:rsid w:val="002854B0"/>
    <w:rsid w:val="00285840"/>
    <w:rsid w:val="002859B2"/>
    <w:rsid w:val="0028647B"/>
    <w:rsid w:val="0028716F"/>
    <w:rsid w:val="00287176"/>
    <w:rsid w:val="0028721B"/>
    <w:rsid w:val="002874B7"/>
    <w:rsid w:val="002918AD"/>
    <w:rsid w:val="00291E5B"/>
    <w:rsid w:val="00291EB4"/>
    <w:rsid w:val="002929C7"/>
    <w:rsid w:val="00292B35"/>
    <w:rsid w:val="00293778"/>
    <w:rsid w:val="00293929"/>
    <w:rsid w:val="00294F88"/>
    <w:rsid w:val="00295385"/>
    <w:rsid w:val="00295483"/>
    <w:rsid w:val="0029590B"/>
    <w:rsid w:val="002959DB"/>
    <w:rsid w:val="00295B73"/>
    <w:rsid w:val="00295EC8"/>
    <w:rsid w:val="002975A6"/>
    <w:rsid w:val="0029793B"/>
    <w:rsid w:val="002979F4"/>
    <w:rsid w:val="00297C47"/>
    <w:rsid w:val="002A057E"/>
    <w:rsid w:val="002A0938"/>
    <w:rsid w:val="002A1DCB"/>
    <w:rsid w:val="002A2D31"/>
    <w:rsid w:val="002A4030"/>
    <w:rsid w:val="002A42B6"/>
    <w:rsid w:val="002A46C4"/>
    <w:rsid w:val="002A4744"/>
    <w:rsid w:val="002A4849"/>
    <w:rsid w:val="002A48F6"/>
    <w:rsid w:val="002A4A8E"/>
    <w:rsid w:val="002A527E"/>
    <w:rsid w:val="002A5A84"/>
    <w:rsid w:val="002A5F79"/>
    <w:rsid w:val="002A6192"/>
    <w:rsid w:val="002A6930"/>
    <w:rsid w:val="002A6CD1"/>
    <w:rsid w:val="002A6EB0"/>
    <w:rsid w:val="002A7086"/>
    <w:rsid w:val="002A74D3"/>
    <w:rsid w:val="002A76EE"/>
    <w:rsid w:val="002B06BB"/>
    <w:rsid w:val="002B0A9B"/>
    <w:rsid w:val="002B221D"/>
    <w:rsid w:val="002B27B9"/>
    <w:rsid w:val="002B27DB"/>
    <w:rsid w:val="002B2D4A"/>
    <w:rsid w:val="002B3189"/>
    <w:rsid w:val="002B3255"/>
    <w:rsid w:val="002B3332"/>
    <w:rsid w:val="002B3572"/>
    <w:rsid w:val="002B3EB1"/>
    <w:rsid w:val="002B4472"/>
    <w:rsid w:val="002B5400"/>
    <w:rsid w:val="002B5896"/>
    <w:rsid w:val="002B5E68"/>
    <w:rsid w:val="002B5EAE"/>
    <w:rsid w:val="002B695C"/>
    <w:rsid w:val="002B6992"/>
    <w:rsid w:val="002B6B22"/>
    <w:rsid w:val="002B771F"/>
    <w:rsid w:val="002B784A"/>
    <w:rsid w:val="002B7F6C"/>
    <w:rsid w:val="002C01B8"/>
    <w:rsid w:val="002C06CF"/>
    <w:rsid w:val="002C0E1D"/>
    <w:rsid w:val="002C0FBB"/>
    <w:rsid w:val="002C16E3"/>
    <w:rsid w:val="002C1E60"/>
    <w:rsid w:val="002C2434"/>
    <w:rsid w:val="002C2C03"/>
    <w:rsid w:val="002C2F37"/>
    <w:rsid w:val="002C36C2"/>
    <w:rsid w:val="002C393E"/>
    <w:rsid w:val="002C3F45"/>
    <w:rsid w:val="002C3F7A"/>
    <w:rsid w:val="002C45EA"/>
    <w:rsid w:val="002C4CDE"/>
    <w:rsid w:val="002C5BDA"/>
    <w:rsid w:val="002C60FF"/>
    <w:rsid w:val="002C650D"/>
    <w:rsid w:val="002C6637"/>
    <w:rsid w:val="002C67F2"/>
    <w:rsid w:val="002C71D8"/>
    <w:rsid w:val="002C7DA1"/>
    <w:rsid w:val="002D07D2"/>
    <w:rsid w:val="002D0A52"/>
    <w:rsid w:val="002D0D58"/>
    <w:rsid w:val="002D1867"/>
    <w:rsid w:val="002D1CCC"/>
    <w:rsid w:val="002D1EE0"/>
    <w:rsid w:val="002D3260"/>
    <w:rsid w:val="002D36E7"/>
    <w:rsid w:val="002D3DFC"/>
    <w:rsid w:val="002D3F0C"/>
    <w:rsid w:val="002D50B4"/>
    <w:rsid w:val="002D52C8"/>
    <w:rsid w:val="002D5B0E"/>
    <w:rsid w:val="002D5D86"/>
    <w:rsid w:val="002D5EC1"/>
    <w:rsid w:val="002D76AB"/>
    <w:rsid w:val="002D7CAD"/>
    <w:rsid w:val="002E0961"/>
    <w:rsid w:val="002E0ECC"/>
    <w:rsid w:val="002E17BB"/>
    <w:rsid w:val="002E1EF0"/>
    <w:rsid w:val="002E24A4"/>
    <w:rsid w:val="002E2606"/>
    <w:rsid w:val="002E2747"/>
    <w:rsid w:val="002E2826"/>
    <w:rsid w:val="002E289E"/>
    <w:rsid w:val="002E2A33"/>
    <w:rsid w:val="002E2C38"/>
    <w:rsid w:val="002E3313"/>
    <w:rsid w:val="002E41E7"/>
    <w:rsid w:val="002E4B44"/>
    <w:rsid w:val="002E4D34"/>
    <w:rsid w:val="002E5E12"/>
    <w:rsid w:val="002E62FB"/>
    <w:rsid w:val="002E63D0"/>
    <w:rsid w:val="002E6C13"/>
    <w:rsid w:val="002E6CF6"/>
    <w:rsid w:val="002E77C6"/>
    <w:rsid w:val="002F0131"/>
    <w:rsid w:val="002F0591"/>
    <w:rsid w:val="002F0F20"/>
    <w:rsid w:val="002F14FD"/>
    <w:rsid w:val="002F162C"/>
    <w:rsid w:val="002F1C22"/>
    <w:rsid w:val="002F1C40"/>
    <w:rsid w:val="002F20C4"/>
    <w:rsid w:val="002F2602"/>
    <w:rsid w:val="002F2A70"/>
    <w:rsid w:val="002F42F1"/>
    <w:rsid w:val="002F561C"/>
    <w:rsid w:val="002F58B3"/>
    <w:rsid w:val="002F5AE6"/>
    <w:rsid w:val="002F5C61"/>
    <w:rsid w:val="002F5E9B"/>
    <w:rsid w:val="002F5FAC"/>
    <w:rsid w:val="002F660D"/>
    <w:rsid w:val="002F7410"/>
    <w:rsid w:val="002F76A5"/>
    <w:rsid w:val="002F7BBA"/>
    <w:rsid w:val="00300675"/>
    <w:rsid w:val="00301706"/>
    <w:rsid w:val="00301913"/>
    <w:rsid w:val="00301F00"/>
    <w:rsid w:val="0030206A"/>
    <w:rsid w:val="0030275A"/>
    <w:rsid w:val="00302805"/>
    <w:rsid w:val="00302B8A"/>
    <w:rsid w:val="00302CFA"/>
    <w:rsid w:val="00303A25"/>
    <w:rsid w:val="00303B9B"/>
    <w:rsid w:val="00303D8F"/>
    <w:rsid w:val="0030419E"/>
    <w:rsid w:val="00304903"/>
    <w:rsid w:val="00305146"/>
    <w:rsid w:val="003053D6"/>
    <w:rsid w:val="003055F2"/>
    <w:rsid w:val="003057BC"/>
    <w:rsid w:val="00305EDB"/>
    <w:rsid w:val="00305FD3"/>
    <w:rsid w:val="003062E9"/>
    <w:rsid w:val="00306345"/>
    <w:rsid w:val="00306984"/>
    <w:rsid w:val="003069D8"/>
    <w:rsid w:val="00306B57"/>
    <w:rsid w:val="00306BF5"/>
    <w:rsid w:val="00306C1D"/>
    <w:rsid w:val="0030758B"/>
    <w:rsid w:val="003100F2"/>
    <w:rsid w:val="00310672"/>
    <w:rsid w:val="003107CD"/>
    <w:rsid w:val="00311535"/>
    <w:rsid w:val="00311E6D"/>
    <w:rsid w:val="003120ED"/>
    <w:rsid w:val="0031217D"/>
    <w:rsid w:val="00312DFA"/>
    <w:rsid w:val="003139B2"/>
    <w:rsid w:val="00314052"/>
    <w:rsid w:val="003140DA"/>
    <w:rsid w:val="003147E7"/>
    <w:rsid w:val="00314B04"/>
    <w:rsid w:val="00315226"/>
    <w:rsid w:val="003152AB"/>
    <w:rsid w:val="003153BC"/>
    <w:rsid w:val="003155C0"/>
    <w:rsid w:val="00315883"/>
    <w:rsid w:val="00315C3F"/>
    <w:rsid w:val="003165CE"/>
    <w:rsid w:val="00316671"/>
    <w:rsid w:val="00316A26"/>
    <w:rsid w:val="00316BDD"/>
    <w:rsid w:val="00317134"/>
    <w:rsid w:val="003171BD"/>
    <w:rsid w:val="00317223"/>
    <w:rsid w:val="003174B4"/>
    <w:rsid w:val="00320040"/>
    <w:rsid w:val="00320226"/>
    <w:rsid w:val="00321338"/>
    <w:rsid w:val="003222F4"/>
    <w:rsid w:val="00322683"/>
    <w:rsid w:val="00323351"/>
    <w:rsid w:val="00323A06"/>
    <w:rsid w:val="00323E4B"/>
    <w:rsid w:val="00324659"/>
    <w:rsid w:val="00324C44"/>
    <w:rsid w:val="00324CEA"/>
    <w:rsid w:val="0032540E"/>
    <w:rsid w:val="0032581C"/>
    <w:rsid w:val="00325C0D"/>
    <w:rsid w:val="00326302"/>
    <w:rsid w:val="00326A37"/>
    <w:rsid w:val="00327203"/>
    <w:rsid w:val="003301FC"/>
    <w:rsid w:val="00330EE1"/>
    <w:rsid w:val="0033167A"/>
    <w:rsid w:val="00331723"/>
    <w:rsid w:val="00331750"/>
    <w:rsid w:val="00331861"/>
    <w:rsid w:val="00331CA7"/>
    <w:rsid w:val="00332B38"/>
    <w:rsid w:val="00333188"/>
    <w:rsid w:val="0033326A"/>
    <w:rsid w:val="003333D8"/>
    <w:rsid w:val="00333F19"/>
    <w:rsid w:val="00334DE2"/>
    <w:rsid w:val="003350A2"/>
    <w:rsid w:val="00335FB5"/>
    <w:rsid w:val="00335FF9"/>
    <w:rsid w:val="00336807"/>
    <w:rsid w:val="00336C5D"/>
    <w:rsid w:val="00336F2B"/>
    <w:rsid w:val="00337ADF"/>
    <w:rsid w:val="0034192D"/>
    <w:rsid w:val="003420C6"/>
    <w:rsid w:val="00342471"/>
    <w:rsid w:val="003424AC"/>
    <w:rsid w:val="003429AA"/>
    <w:rsid w:val="0034306C"/>
    <w:rsid w:val="003430B3"/>
    <w:rsid w:val="003446E1"/>
    <w:rsid w:val="00344EF7"/>
    <w:rsid w:val="00344F95"/>
    <w:rsid w:val="00344FF0"/>
    <w:rsid w:val="003455B9"/>
    <w:rsid w:val="00345782"/>
    <w:rsid w:val="00345CE6"/>
    <w:rsid w:val="0034658A"/>
    <w:rsid w:val="0034683C"/>
    <w:rsid w:val="00346854"/>
    <w:rsid w:val="003468EF"/>
    <w:rsid w:val="00346F92"/>
    <w:rsid w:val="00347365"/>
    <w:rsid w:val="0035011A"/>
    <w:rsid w:val="003502D4"/>
    <w:rsid w:val="00350602"/>
    <w:rsid w:val="0035060B"/>
    <w:rsid w:val="0035076F"/>
    <w:rsid w:val="00351278"/>
    <w:rsid w:val="0035127C"/>
    <w:rsid w:val="00351770"/>
    <w:rsid w:val="00352384"/>
    <w:rsid w:val="0035290B"/>
    <w:rsid w:val="00352DCA"/>
    <w:rsid w:val="00354492"/>
    <w:rsid w:val="003549A7"/>
    <w:rsid w:val="00354D61"/>
    <w:rsid w:val="00355159"/>
    <w:rsid w:val="00355753"/>
    <w:rsid w:val="00355765"/>
    <w:rsid w:val="00355AEC"/>
    <w:rsid w:val="003564E0"/>
    <w:rsid w:val="0035674C"/>
    <w:rsid w:val="003567B7"/>
    <w:rsid w:val="0035694A"/>
    <w:rsid w:val="00356C85"/>
    <w:rsid w:val="003575A5"/>
    <w:rsid w:val="00357B45"/>
    <w:rsid w:val="003605AF"/>
    <w:rsid w:val="00360937"/>
    <w:rsid w:val="00360B4C"/>
    <w:rsid w:val="00361387"/>
    <w:rsid w:val="0036177D"/>
    <w:rsid w:val="00361E81"/>
    <w:rsid w:val="003629D3"/>
    <w:rsid w:val="00363055"/>
    <w:rsid w:val="00363B1B"/>
    <w:rsid w:val="00363D21"/>
    <w:rsid w:val="003640AE"/>
    <w:rsid w:val="00364840"/>
    <w:rsid w:val="00364D89"/>
    <w:rsid w:val="003665CA"/>
    <w:rsid w:val="003665F2"/>
    <w:rsid w:val="003668B7"/>
    <w:rsid w:val="00366CB5"/>
    <w:rsid w:val="00367057"/>
    <w:rsid w:val="003678F3"/>
    <w:rsid w:val="0036796B"/>
    <w:rsid w:val="00370456"/>
    <w:rsid w:val="00370A9D"/>
    <w:rsid w:val="00370BE9"/>
    <w:rsid w:val="00370BFB"/>
    <w:rsid w:val="00371508"/>
    <w:rsid w:val="003720A9"/>
    <w:rsid w:val="00372FD4"/>
    <w:rsid w:val="00373864"/>
    <w:rsid w:val="00373AB7"/>
    <w:rsid w:val="0037443B"/>
    <w:rsid w:val="00374F06"/>
    <w:rsid w:val="00375234"/>
    <w:rsid w:val="00375250"/>
    <w:rsid w:val="003755BE"/>
    <w:rsid w:val="00375BB0"/>
    <w:rsid w:val="00376474"/>
    <w:rsid w:val="00376D7A"/>
    <w:rsid w:val="00377B95"/>
    <w:rsid w:val="003801ED"/>
    <w:rsid w:val="00380594"/>
    <w:rsid w:val="0038062E"/>
    <w:rsid w:val="00381462"/>
    <w:rsid w:val="0038151B"/>
    <w:rsid w:val="00381AA6"/>
    <w:rsid w:val="003836B6"/>
    <w:rsid w:val="003841A9"/>
    <w:rsid w:val="0038540E"/>
    <w:rsid w:val="00385FF8"/>
    <w:rsid w:val="00386814"/>
    <w:rsid w:val="00386CF3"/>
    <w:rsid w:val="00387F21"/>
    <w:rsid w:val="003903D3"/>
    <w:rsid w:val="00390F4D"/>
    <w:rsid w:val="003911F2"/>
    <w:rsid w:val="003913B3"/>
    <w:rsid w:val="0039230A"/>
    <w:rsid w:val="003926AA"/>
    <w:rsid w:val="00392861"/>
    <w:rsid w:val="003935AC"/>
    <w:rsid w:val="003935B9"/>
    <w:rsid w:val="0039371C"/>
    <w:rsid w:val="00395826"/>
    <w:rsid w:val="00395C3E"/>
    <w:rsid w:val="00395D5D"/>
    <w:rsid w:val="00395FF7"/>
    <w:rsid w:val="00396BC6"/>
    <w:rsid w:val="00397084"/>
    <w:rsid w:val="00397858"/>
    <w:rsid w:val="003979AD"/>
    <w:rsid w:val="00397CDD"/>
    <w:rsid w:val="003A0237"/>
    <w:rsid w:val="003A0329"/>
    <w:rsid w:val="003A0E92"/>
    <w:rsid w:val="003A1073"/>
    <w:rsid w:val="003A15FC"/>
    <w:rsid w:val="003A35AC"/>
    <w:rsid w:val="003A3ABA"/>
    <w:rsid w:val="003A3B27"/>
    <w:rsid w:val="003A4383"/>
    <w:rsid w:val="003A4463"/>
    <w:rsid w:val="003A4559"/>
    <w:rsid w:val="003A4640"/>
    <w:rsid w:val="003A4A7A"/>
    <w:rsid w:val="003A4FEA"/>
    <w:rsid w:val="003A5B6B"/>
    <w:rsid w:val="003A6106"/>
    <w:rsid w:val="003A683B"/>
    <w:rsid w:val="003A7302"/>
    <w:rsid w:val="003A74C4"/>
    <w:rsid w:val="003A75BF"/>
    <w:rsid w:val="003A7D24"/>
    <w:rsid w:val="003A7E70"/>
    <w:rsid w:val="003A7EB6"/>
    <w:rsid w:val="003A7EE0"/>
    <w:rsid w:val="003B0011"/>
    <w:rsid w:val="003B0498"/>
    <w:rsid w:val="003B0690"/>
    <w:rsid w:val="003B09CF"/>
    <w:rsid w:val="003B0AD5"/>
    <w:rsid w:val="003B168A"/>
    <w:rsid w:val="003B1797"/>
    <w:rsid w:val="003B180C"/>
    <w:rsid w:val="003B1C8F"/>
    <w:rsid w:val="003B200A"/>
    <w:rsid w:val="003B2A65"/>
    <w:rsid w:val="003B2E43"/>
    <w:rsid w:val="003B2EAF"/>
    <w:rsid w:val="003B3A1C"/>
    <w:rsid w:val="003B4591"/>
    <w:rsid w:val="003B46F6"/>
    <w:rsid w:val="003B4AC4"/>
    <w:rsid w:val="003B4F63"/>
    <w:rsid w:val="003B4FDA"/>
    <w:rsid w:val="003B50E9"/>
    <w:rsid w:val="003B520E"/>
    <w:rsid w:val="003B535D"/>
    <w:rsid w:val="003B554A"/>
    <w:rsid w:val="003B59B3"/>
    <w:rsid w:val="003B5B4B"/>
    <w:rsid w:val="003B5DAF"/>
    <w:rsid w:val="003B6912"/>
    <w:rsid w:val="003B70A7"/>
    <w:rsid w:val="003B7373"/>
    <w:rsid w:val="003B7B43"/>
    <w:rsid w:val="003B7E7C"/>
    <w:rsid w:val="003B7FD4"/>
    <w:rsid w:val="003C019A"/>
    <w:rsid w:val="003C0943"/>
    <w:rsid w:val="003C11FA"/>
    <w:rsid w:val="003C1C8F"/>
    <w:rsid w:val="003C1CCD"/>
    <w:rsid w:val="003C2485"/>
    <w:rsid w:val="003C33C9"/>
    <w:rsid w:val="003C4961"/>
    <w:rsid w:val="003C4ACD"/>
    <w:rsid w:val="003C578F"/>
    <w:rsid w:val="003C5B4F"/>
    <w:rsid w:val="003C5B83"/>
    <w:rsid w:val="003C5D34"/>
    <w:rsid w:val="003C6689"/>
    <w:rsid w:val="003C6B08"/>
    <w:rsid w:val="003C6BE9"/>
    <w:rsid w:val="003C6DD3"/>
    <w:rsid w:val="003C6E63"/>
    <w:rsid w:val="003C700F"/>
    <w:rsid w:val="003C7150"/>
    <w:rsid w:val="003C75B6"/>
    <w:rsid w:val="003C7CDB"/>
    <w:rsid w:val="003D065A"/>
    <w:rsid w:val="003D1426"/>
    <w:rsid w:val="003D1D7B"/>
    <w:rsid w:val="003D29CB"/>
    <w:rsid w:val="003D2F83"/>
    <w:rsid w:val="003D401A"/>
    <w:rsid w:val="003D4C44"/>
    <w:rsid w:val="003D5909"/>
    <w:rsid w:val="003D603B"/>
    <w:rsid w:val="003D6133"/>
    <w:rsid w:val="003D66C7"/>
    <w:rsid w:val="003D69CD"/>
    <w:rsid w:val="003D6C87"/>
    <w:rsid w:val="003D6CAA"/>
    <w:rsid w:val="003D6D44"/>
    <w:rsid w:val="003D7869"/>
    <w:rsid w:val="003D7B0C"/>
    <w:rsid w:val="003E08F2"/>
    <w:rsid w:val="003E0B1C"/>
    <w:rsid w:val="003E0C99"/>
    <w:rsid w:val="003E10E1"/>
    <w:rsid w:val="003E3587"/>
    <w:rsid w:val="003E3ECB"/>
    <w:rsid w:val="003E3FF2"/>
    <w:rsid w:val="003E4421"/>
    <w:rsid w:val="003E44FA"/>
    <w:rsid w:val="003E4A6F"/>
    <w:rsid w:val="003E4B80"/>
    <w:rsid w:val="003E5017"/>
    <w:rsid w:val="003E540C"/>
    <w:rsid w:val="003E5CB5"/>
    <w:rsid w:val="003E632F"/>
    <w:rsid w:val="003E72A0"/>
    <w:rsid w:val="003E7CFB"/>
    <w:rsid w:val="003F16A2"/>
    <w:rsid w:val="003F1962"/>
    <w:rsid w:val="003F2234"/>
    <w:rsid w:val="003F2B80"/>
    <w:rsid w:val="003F2B9D"/>
    <w:rsid w:val="003F2E1C"/>
    <w:rsid w:val="003F3B86"/>
    <w:rsid w:val="003F409E"/>
    <w:rsid w:val="003F482C"/>
    <w:rsid w:val="003F4C16"/>
    <w:rsid w:val="003F4FEF"/>
    <w:rsid w:val="003F5281"/>
    <w:rsid w:val="003F5452"/>
    <w:rsid w:val="003F56B1"/>
    <w:rsid w:val="003F6092"/>
    <w:rsid w:val="003F6BE2"/>
    <w:rsid w:val="003F6CC7"/>
    <w:rsid w:val="003F6D92"/>
    <w:rsid w:val="003F7073"/>
    <w:rsid w:val="003F71E5"/>
    <w:rsid w:val="003F79B0"/>
    <w:rsid w:val="003F7BC5"/>
    <w:rsid w:val="003F7F02"/>
    <w:rsid w:val="004003A6"/>
    <w:rsid w:val="0040132B"/>
    <w:rsid w:val="004016E8"/>
    <w:rsid w:val="004017EE"/>
    <w:rsid w:val="004019DB"/>
    <w:rsid w:val="00402059"/>
    <w:rsid w:val="00402311"/>
    <w:rsid w:val="004025AB"/>
    <w:rsid w:val="00402CCA"/>
    <w:rsid w:val="004030DD"/>
    <w:rsid w:val="004036AE"/>
    <w:rsid w:val="00403E27"/>
    <w:rsid w:val="00404B2F"/>
    <w:rsid w:val="004067E8"/>
    <w:rsid w:val="00406903"/>
    <w:rsid w:val="0040729F"/>
    <w:rsid w:val="00407E14"/>
    <w:rsid w:val="00407E25"/>
    <w:rsid w:val="00410B8E"/>
    <w:rsid w:val="00412A29"/>
    <w:rsid w:val="004130C8"/>
    <w:rsid w:val="00413640"/>
    <w:rsid w:val="00413CC5"/>
    <w:rsid w:val="00414468"/>
    <w:rsid w:val="00414743"/>
    <w:rsid w:val="0041490C"/>
    <w:rsid w:val="00414FC3"/>
    <w:rsid w:val="004155CF"/>
    <w:rsid w:val="00415C03"/>
    <w:rsid w:val="00415D27"/>
    <w:rsid w:val="00415E16"/>
    <w:rsid w:val="00416AEB"/>
    <w:rsid w:val="00420544"/>
    <w:rsid w:val="00420CFF"/>
    <w:rsid w:val="00421678"/>
    <w:rsid w:val="00421F41"/>
    <w:rsid w:val="0042309C"/>
    <w:rsid w:val="0042337C"/>
    <w:rsid w:val="00423DFA"/>
    <w:rsid w:val="00423E8D"/>
    <w:rsid w:val="00423F61"/>
    <w:rsid w:val="004241C5"/>
    <w:rsid w:val="00424B3A"/>
    <w:rsid w:val="00425156"/>
    <w:rsid w:val="00425722"/>
    <w:rsid w:val="004259B6"/>
    <w:rsid w:val="00425A1E"/>
    <w:rsid w:val="004268CA"/>
    <w:rsid w:val="00426EFE"/>
    <w:rsid w:val="00427920"/>
    <w:rsid w:val="00427A2A"/>
    <w:rsid w:val="004313B4"/>
    <w:rsid w:val="0043144E"/>
    <w:rsid w:val="00431737"/>
    <w:rsid w:val="00431CA3"/>
    <w:rsid w:val="004322E6"/>
    <w:rsid w:val="00432AF4"/>
    <w:rsid w:val="00432E57"/>
    <w:rsid w:val="00432E5A"/>
    <w:rsid w:val="00432EA4"/>
    <w:rsid w:val="00432ECF"/>
    <w:rsid w:val="0043310D"/>
    <w:rsid w:val="00433D99"/>
    <w:rsid w:val="00434186"/>
    <w:rsid w:val="00434BDD"/>
    <w:rsid w:val="00434F67"/>
    <w:rsid w:val="004354C1"/>
    <w:rsid w:val="0043561A"/>
    <w:rsid w:val="0043600A"/>
    <w:rsid w:val="004361F9"/>
    <w:rsid w:val="0044014F"/>
    <w:rsid w:val="004410D1"/>
    <w:rsid w:val="0044150D"/>
    <w:rsid w:val="004417E3"/>
    <w:rsid w:val="00441A88"/>
    <w:rsid w:val="00441CE5"/>
    <w:rsid w:val="00442347"/>
    <w:rsid w:val="00442523"/>
    <w:rsid w:val="0044252E"/>
    <w:rsid w:val="00442971"/>
    <w:rsid w:val="00442B95"/>
    <w:rsid w:val="00443829"/>
    <w:rsid w:val="00443BAB"/>
    <w:rsid w:val="00445E0F"/>
    <w:rsid w:val="00446082"/>
    <w:rsid w:val="00446325"/>
    <w:rsid w:val="00446DBE"/>
    <w:rsid w:val="00446EEF"/>
    <w:rsid w:val="00446F3D"/>
    <w:rsid w:val="004472ED"/>
    <w:rsid w:val="00447595"/>
    <w:rsid w:val="00447F5C"/>
    <w:rsid w:val="0045056D"/>
    <w:rsid w:val="00452CD5"/>
    <w:rsid w:val="0045303F"/>
    <w:rsid w:val="00453A1B"/>
    <w:rsid w:val="00453CFC"/>
    <w:rsid w:val="00454B2A"/>
    <w:rsid w:val="004556C5"/>
    <w:rsid w:val="0045591A"/>
    <w:rsid w:val="0045686C"/>
    <w:rsid w:val="004570A5"/>
    <w:rsid w:val="004571C4"/>
    <w:rsid w:val="00457DA2"/>
    <w:rsid w:val="0046080F"/>
    <w:rsid w:val="00460C4D"/>
    <w:rsid w:val="00460FEA"/>
    <w:rsid w:val="00461876"/>
    <w:rsid w:val="00461D40"/>
    <w:rsid w:val="0046218A"/>
    <w:rsid w:val="004625A9"/>
    <w:rsid w:val="00462F0D"/>
    <w:rsid w:val="00463531"/>
    <w:rsid w:val="00463918"/>
    <w:rsid w:val="00463C6D"/>
    <w:rsid w:val="00464297"/>
    <w:rsid w:val="00464BB6"/>
    <w:rsid w:val="004652B7"/>
    <w:rsid w:val="0046580A"/>
    <w:rsid w:val="00465CE3"/>
    <w:rsid w:val="00466108"/>
    <w:rsid w:val="0046641D"/>
    <w:rsid w:val="004666A8"/>
    <w:rsid w:val="00466E8F"/>
    <w:rsid w:val="00467838"/>
    <w:rsid w:val="00467973"/>
    <w:rsid w:val="00467F52"/>
    <w:rsid w:val="00470555"/>
    <w:rsid w:val="00470AAF"/>
    <w:rsid w:val="00470E21"/>
    <w:rsid w:val="004718CB"/>
    <w:rsid w:val="004719D1"/>
    <w:rsid w:val="004725E7"/>
    <w:rsid w:val="00472730"/>
    <w:rsid w:val="00472DBA"/>
    <w:rsid w:val="00473317"/>
    <w:rsid w:val="004733A1"/>
    <w:rsid w:val="00473B58"/>
    <w:rsid w:val="00473E0E"/>
    <w:rsid w:val="00473FBF"/>
    <w:rsid w:val="004740D7"/>
    <w:rsid w:val="0047445A"/>
    <w:rsid w:val="004752EC"/>
    <w:rsid w:val="00475500"/>
    <w:rsid w:val="00476A41"/>
    <w:rsid w:val="00477094"/>
    <w:rsid w:val="004771A0"/>
    <w:rsid w:val="00477437"/>
    <w:rsid w:val="004776D2"/>
    <w:rsid w:val="00477935"/>
    <w:rsid w:val="00477CAE"/>
    <w:rsid w:val="00477E32"/>
    <w:rsid w:val="004803A3"/>
    <w:rsid w:val="004806F5"/>
    <w:rsid w:val="00480911"/>
    <w:rsid w:val="0048099B"/>
    <w:rsid w:val="00480B1A"/>
    <w:rsid w:val="004810C9"/>
    <w:rsid w:val="004811DD"/>
    <w:rsid w:val="00481205"/>
    <w:rsid w:val="0048143E"/>
    <w:rsid w:val="00481BF1"/>
    <w:rsid w:val="00482A8F"/>
    <w:rsid w:val="00482EEA"/>
    <w:rsid w:val="00482F11"/>
    <w:rsid w:val="004830F2"/>
    <w:rsid w:val="00483955"/>
    <w:rsid w:val="00484540"/>
    <w:rsid w:val="00484D0D"/>
    <w:rsid w:val="00486BA6"/>
    <w:rsid w:val="00487435"/>
    <w:rsid w:val="00487F07"/>
    <w:rsid w:val="004909D2"/>
    <w:rsid w:val="00491B46"/>
    <w:rsid w:val="00491E1A"/>
    <w:rsid w:val="00492D68"/>
    <w:rsid w:val="004959B8"/>
    <w:rsid w:val="0049628E"/>
    <w:rsid w:val="0049669C"/>
    <w:rsid w:val="00496A8A"/>
    <w:rsid w:val="00497283"/>
    <w:rsid w:val="0049753A"/>
    <w:rsid w:val="00497719"/>
    <w:rsid w:val="004A0AA0"/>
    <w:rsid w:val="004A0E50"/>
    <w:rsid w:val="004A2763"/>
    <w:rsid w:val="004A362E"/>
    <w:rsid w:val="004A3BF2"/>
    <w:rsid w:val="004A3C4A"/>
    <w:rsid w:val="004A474D"/>
    <w:rsid w:val="004A50FF"/>
    <w:rsid w:val="004A5EB3"/>
    <w:rsid w:val="004A622A"/>
    <w:rsid w:val="004A680A"/>
    <w:rsid w:val="004A6EA1"/>
    <w:rsid w:val="004A7DF0"/>
    <w:rsid w:val="004B0176"/>
    <w:rsid w:val="004B0342"/>
    <w:rsid w:val="004B0425"/>
    <w:rsid w:val="004B10BE"/>
    <w:rsid w:val="004B1A7E"/>
    <w:rsid w:val="004B2F86"/>
    <w:rsid w:val="004B307E"/>
    <w:rsid w:val="004B3123"/>
    <w:rsid w:val="004B3266"/>
    <w:rsid w:val="004B3467"/>
    <w:rsid w:val="004B3583"/>
    <w:rsid w:val="004B3C5C"/>
    <w:rsid w:val="004B4209"/>
    <w:rsid w:val="004B45DB"/>
    <w:rsid w:val="004B596C"/>
    <w:rsid w:val="004B59C6"/>
    <w:rsid w:val="004B5A9B"/>
    <w:rsid w:val="004B60D6"/>
    <w:rsid w:val="004B659B"/>
    <w:rsid w:val="004B66DF"/>
    <w:rsid w:val="004B7725"/>
    <w:rsid w:val="004C0F56"/>
    <w:rsid w:val="004C1567"/>
    <w:rsid w:val="004C1A02"/>
    <w:rsid w:val="004C1B5B"/>
    <w:rsid w:val="004C1C00"/>
    <w:rsid w:val="004C1C4C"/>
    <w:rsid w:val="004C207C"/>
    <w:rsid w:val="004C2255"/>
    <w:rsid w:val="004C284E"/>
    <w:rsid w:val="004C4539"/>
    <w:rsid w:val="004C494D"/>
    <w:rsid w:val="004C4D25"/>
    <w:rsid w:val="004C59AB"/>
    <w:rsid w:val="004C653A"/>
    <w:rsid w:val="004C661C"/>
    <w:rsid w:val="004C6858"/>
    <w:rsid w:val="004C7554"/>
    <w:rsid w:val="004C7792"/>
    <w:rsid w:val="004C7CB6"/>
    <w:rsid w:val="004D022D"/>
    <w:rsid w:val="004D0B99"/>
    <w:rsid w:val="004D0FF5"/>
    <w:rsid w:val="004D12D9"/>
    <w:rsid w:val="004D1D53"/>
    <w:rsid w:val="004D31A1"/>
    <w:rsid w:val="004D32C5"/>
    <w:rsid w:val="004D3944"/>
    <w:rsid w:val="004D3C4A"/>
    <w:rsid w:val="004D488C"/>
    <w:rsid w:val="004D5B9C"/>
    <w:rsid w:val="004D6348"/>
    <w:rsid w:val="004D63BD"/>
    <w:rsid w:val="004D66D5"/>
    <w:rsid w:val="004D755F"/>
    <w:rsid w:val="004D7ECB"/>
    <w:rsid w:val="004E0140"/>
    <w:rsid w:val="004E02B0"/>
    <w:rsid w:val="004E19CE"/>
    <w:rsid w:val="004E1DC2"/>
    <w:rsid w:val="004E23A0"/>
    <w:rsid w:val="004E3693"/>
    <w:rsid w:val="004E3CE5"/>
    <w:rsid w:val="004E43C2"/>
    <w:rsid w:val="004E5976"/>
    <w:rsid w:val="004E60EE"/>
    <w:rsid w:val="004E6945"/>
    <w:rsid w:val="004E7E3F"/>
    <w:rsid w:val="004F025A"/>
    <w:rsid w:val="004F07A7"/>
    <w:rsid w:val="004F131B"/>
    <w:rsid w:val="004F146B"/>
    <w:rsid w:val="004F2E72"/>
    <w:rsid w:val="004F321E"/>
    <w:rsid w:val="004F3802"/>
    <w:rsid w:val="004F3EFE"/>
    <w:rsid w:val="004F4802"/>
    <w:rsid w:val="004F4AEC"/>
    <w:rsid w:val="004F4CC6"/>
    <w:rsid w:val="004F5B9E"/>
    <w:rsid w:val="004F5C9B"/>
    <w:rsid w:val="004F678F"/>
    <w:rsid w:val="004F68C3"/>
    <w:rsid w:val="004F75D3"/>
    <w:rsid w:val="005002D9"/>
    <w:rsid w:val="0050034F"/>
    <w:rsid w:val="0050058A"/>
    <w:rsid w:val="0050061D"/>
    <w:rsid w:val="0050064D"/>
    <w:rsid w:val="005016B6"/>
    <w:rsid w:val="0050230E"/>
    <w:rsid w:val="00502DAD"/>
    <w:rsid w:val="00502E19"/>
    <w:rsid w:val="005030A6"/>
    <w:rsid w:val="00503768"/>
    <w:rsid w:val="005038EE"/>
    <w:rsid w:val="00503D4F"/>
    <w:rsid w:val="00503D93"/>
    <w:rsid w:val="005042CB"/>
    <w:rsid w:val="00504A24"/>
    <w:rsid w:val="00504B40"/>
    <w:rsid w:val="00504E06"/>
    <w:rsid w:val="00504EF9"/>
    <w:rsid w:val="00505514"/>
    <w:rsid w:val="00506091"/>
    <w:rsid w:val="005060FA"/>
    <w:rsid w:val="005063C8"/>
    <w:rsid w:val="0050684C"/>
    <w:rsid w:val="005070A5"/>
    <w:rsid w:val="00510926"/>
    <w:rsid w:val="00510BDD"/>
    <w:rsid w:val="0051174E"/>
    <w:rsid w:val="00512285"/>
    <w:rsid w:val="0051238C"/>
    <w:rsid w:val="00512C56"/>
    <w:rsid w:val="00512D8A"/>
    <w:rsid w:val="00512D90"/>
    <w:rsid w:val="00512E3C"/>
    <w:rsid w:val="00512F8A"/>
    <w:rsid w:val="00513771"/>
    <w:rsid w:val="005142F8"/>
    <w:rsid w:val="00515132"/>
    <w:rsid w:val="00515150"/>
    <w:rsid w:val="00515CC1"/>
    <w:rsid w:val="00515FF0"/>
    <w:rsid w:val="005162B4"/>
    <w:rsid w:val="00516942"/>
    <w:rsid w:val="005169C0"/>
    <w:rsid w:val="00517137"/>
    <w:rsid w:val="0051759F"/>
    <w:rsid w:val="005176E3"/>
    <w:rsid w:val="00517B6C"/>
    <w:rsid w:val="00520691"/>
    <w:rsid w:val="005209D0"/>
    <w:rsid w:val="00521174"/>
    <w:rsid w:val="0052181B"/>
    <w:rsid w:val="00522736"/>
    <w:rsid w:val="00522FB7"/>
    <w:rsid w:val="0052360D"/>
    <w:rsid w:val="005244D8"/>
    <w:rsid w:val="005247A6"/>
    <w:rsid w:val="00524D30"/>
    <w:rsid w:val="005263F4"/>
    <w:rsid w:val="00526456"/>
    <w:rsid w:val="00526475"/>
    <w:rsid w:val="00527D0A"/>
    <w:rsid w:val="005308F1"/>
    <w:rsid w:val="0053116F"/>
    <w:rsid w:val="005312F9"/>
    <w:rsid w:val="00531364"/>
    <w:rsid w:val="005321E5"/>
    <w:rsid w:val="00532414"/>
    <w:rsid w:val="00532AE1"/>
    <w:rsid w:val="00532E2E"/>
    <w:rsid w:val="0053314E"/>
    <w:rsid w:val="005331A5"/>
    <w:rsid w:val="00533220"/>
    <w:rsid w:val="00533858"/>
    <w:rsid w:val="005345AB"/>
    <w:rsid w:val="005348F7"/>
    <w:rsid w:val="00536A1F"/>
    <w:rsid w:val="005373CD"/>
    <w:rsid w:val="00537A3B"/>
    <w:rsid w:val="00537B3B"/>
    <w:rsid w:val="00537C13"/>
    <w:rsid w:val="00537F4B"/>
    <w:rsid w:val="00541300"/>
    <w:rsid w:val="00541ABB"/>
    <w:rsid w:val="00541ECB"/>
    <w:rsid w:val="00542366"/>
    <w:rsid w:val="00542AC2"/>
    <w:rsid w:val="005430AF"/>
    <w:rsid w:val="00543BA2"/>
    <w:rsid w:val="00544B5C"/>
    <w:rsid w:val="00544CAA"/>
    <w:rsid w:val="00545395"/>
    <w:rsid w:val="00545D85"/>
    <w:rsid w:val="00545D9C"/>
    <w:rsid w:val="00546091"/>
    <w:rsid w:val="00547422"/>
    <w:rsid w:val="00550310"/>
    <w:rsid w:val="00550622"/>
    <w:rsid w:val="00550E26"/>
    <w:rsid w:val="00551655"/>
    <w:rsid w:val="0055202D"/>
    <w:rsid w:val="00552411"/>
    <w:rsid w:val="00552947"/>
    <w:rsid w:val="00552AAD"/>
    <w:rsid w:val="0055443C"/>
    <w:rsid w:val="00554777"/>
    <w:rsid w:val="00555104"/>
    <w:rsid w:val="00555497"/>
    <w:rsid w:val="00555964"/>
    <w:rsid w:val="00555A38"/>
    <w:rsid w:val="00555FAE"/>
    <w:rsid w:val="00555FC6"/>
    <w:rsid w:val="00556A79"/>
    <w:rsid w:val="00556B0B"/>
    <w:rsid w:val="00556F16"/>
    <w:rsid w:val="00556FA8"/>
    <w:rsid w:val="00557BD2"/>
    <w:rsid w:val="005608F1"/>
    <w:rsid w:val="00561067"/>
    <w:rsid w:val="00561CF9"/>
    <w:rsid w:val="005621F2"/>
    <w:rsid w:val="005627E2"/>
    <w:rsid w:val="005632D8"/>
    <w:rsid w:val="00563A6D"/>
    <w:rsid w:val="00563AF2"/>
    <w:rsid w:val="005641BD"/>
    <w:rsid w:val="005644E9"/>
    <w:rsid w:val="00565C6D"/>
    <w:rsid w:val="00566517"/>
    <w:rsid w:val="00566A6C"/>
    <w:rsid w:val="00566A73"/>
    <w:rsid w:val="00567129"/>
    <w:rsid w:val="0056715B"/>
    <w:rsid w:val="005674FF"/>
    <w:rsid w:val="00567BD1"/>
    <w:rsid w:val="00567CFF"/>
    <w:rsid w:val="0057022D"/>
    <w:rsid w:val="00570EE7"/>
    <w:rsid w:val="00570F62"/>
    <w:rsid w:val="005716B0"/>
    <w:rsid w:val="00571EA8"/>
    <w:rsid w:val="00571FC8"/>
    <w:rsid w:val="00571FFB"/>
    <w:rsid w:val="0057427D"/>
    <w:rsid w:val="005756AC"/>
    <w:rsid w:val="00575FCC"/>
    <w:rsid w:val="00576246"/>
    <w:rsid w:val="005763ED"/>
    <w:rsid w:val="00576C1B"/>
    <w:rsid w:val="005809BF"/>
    <w:rsid w:val="00581063"/>
    <w:rsid w:val="0058111A"/>
    <w:rsid w:val="0058124D"/>
    <w:rsid w:val="00581566"/>
    <w:rsid w:val="00581CED"/>
    <w:rsid w:val="00582C82"/>
    <w:rsid w:val="00582D99"/>
    <w:rsid w:val="00582E43"/>
    <w:rsid w:val="00582F59"/>
    <w:rsid w:val="0058300E"/>
    <w:rsid w:val="0058304A"/>
    <w:rsid w:val="00583516"/>
    <w:rsid w:val="00584CF3"/>
    <w:rsid w:val="0058512D"/>
    <w:rsid w:val="00585A53"/>
    <w:rsid w:val="00585A5E"/>
    <w:rsid w:val="00585C42"/>
    <w:rsid w:val="00585C73"/>
    <w:rsid w:val="00585EA2"/>
    <w:rsid w:val="00586034"/>
    <w:rsid w:val="00586193"/>
    <w:rsid w:val="00586420"/>
    <w:rsid w:val="00586C07"/>
    <w:rsid w:val="005872C6"/>
    <w:rsid w:val="00587720"/>
    <w:rsid w:val="0058799B"/>
    <w:rsid w:val="00587DAF"/>
    <w:rsid w:val="005902FA"/>
    <w:rsid w:val="0059083F"/>
    <w:rsid w:val="00590B2F"/>
    <w:rsid w:val="00590B46"/>
    <w:rsid w:val="005922AB"/>
    <w:rsid w:val="00592388"/>
    <w:rsid w:val="0059252D"/>
    <w:rsid w:val="00592643"/>
    <w:rsid w:val="005928A5"/>
    <w:rsid w:val="00592B83"/>
    <w:rsid w:val="005934A5"/>
    <w:rsid w:val="005939BA"/>
    <w:rsid w:val="005944C3"/>
    <w:rsid w:val="00594554"/>
    <w:rsid w:val="00594583"/>
    <w:rsid w:val="00594586"/>
    <w:rsid w:val="00594AF8"/>
    <w:rsid w:val="00595D0B"/>
    <w:rsid w:val="00596CF2"/>
    <w:rsid w:val="005A02F1"/>
    <w:rsid w:val="005A0786"/>
    <w:rsid w:val="005A15C8"/>
    <w:rsid w:val="005A1EE8"/>
    <w:rsid w:val="005A2906"/>
    <w:rsid w:val="005A2E87"/>
    <w:rsid w:val="005A3176"/>
    <w:rsid w:val="005A31A8"/>
    <w:rsid w:val="005A3546"/>
    <w:rsid w:val="005A3AA6"/>
    <w:rsid w:val="005A43E6"/>
    <w:rsid w:val="005A4406"/>
    <w:rsid w:val="005A4BCD"/>
    <w:rsid w:val="005A533D"/>
    <w:rsid w:val="005A55EB"/>
    <w:rsid w:val="005A614E"/>
    <w:rsid w:val="005A639A"/>
    <w:rsid w:val="005A64E1"/>
    <w:rsid w:val="005A738A"/>
    <w:rsid w:val="005A76DB"/>
    <w:rsid w:val="005B0380"/>
    <w:rsid w:val="005B0683"/>
    <w:rsid w:val="005B07C8"/>
    <w:rsid w:val="005B16FF"/>
    <w:rsid w:val="005B172C"/>
    <w:rsid w:val="005B1896"/>
    <w:rsid w:val="005B223C"/>
    <w:rsid w:val="005B258C"/>
    <w:rsid w:val="005B2982"/>
    <w:rsid w:val="005B2C80"/>
    <w:rsid w:val="005B382F"/>
    <w:rsid w:val="005B46D9"/>
    <w:rsid w:val="005B489F"/>
    <w:rsid w:val="005B4B02"/>
    <w:rsid w:val="005B4DB0"/>
    <w:rsid w:val="005B54C4"/>
    <w:rsid w:val="005B5A43"/>
    <w:rsid w:val="005B64BD"/>
    <w:rsid w:val="005B7119"/>
    <w:rsid w:val="005B784E"/>
    <w:rsid w:val="005C0096"/>
    <w:rsid w:val="005C019D"/>
    <w:rsid w:val="005C024F"/>
    <w:rsid w:val="005C02DF"/>
    <w:rsid w:val="005C08C9"/>
    <w:rsid w:val="005C1241"/>
    <w:rsid w:val="005C13AA"/>
    <w:rsid w:val="005C1873"/>
    <w:rsid w:val="005C1E05"/>
    <w:rsid w:val="005C2E57"/>
    <w:rsid w:val="005C3262"/>
    <w:rsid w:val="005C33B3"/>
    <w:rsid w:val="005C3DEB"/>
    <w:rsid w:val="005C4118"/>
    <w:rsid w:val="005C41EC"/>
    <w:rsid w:val="005C44B3"/>
    <w:rsid w:val="005C4DF6"/>
    <w:rsid w:val="005C567C"/>
    <w:rsid w:val="005C568D"/>
    <w:rsid w:val="005C5861"/>
    <w:rsid w:val="005C5C0C"/>
    <w:rsid w:val="005C5CDC"/>
    <w:rsid w:val="005C5EE0"/>
    <w:rsid w:val="005C688D"/>
    <w:rsid w:val="005C6F94"/>
    <w:rsid w:val="005C7317"/>
    <w:rsid w:val="005C74F6"/>
    <w:rsid w:val="005C77EC"/>
    <w:rsid w:val="005C7B73"/>
    <w:rsid w:val="005D027B"/>
    <w:rsid w:val="005D0770"/>
    <w:rsid w:val="005D1985"/>
    <w:rsid w:val="005D201B"/>
    <w:rsid w:val="005D2BFB"/>
    <w:rsid w:val="005D2EE8"/>
    <w:rsid w:val="005D383E"/>
    <w:rsid w:val="005D4194"/>
    <w:rsid w:val="005D4CE6"/>
    <w:rsid w:val="005D4EB7"/>
    <w:rsid w:val="005D55CE"/>
    <w:rsid w:val="005D64C6"/>
    <w:rsid w:val="005D64D1"/>
    <w:rsid w:val="005D6C38"/>
    <w:rsid w:val="005D706F"/>
    <w:rsid w:val="005D7A0E"/>
    <w:rsid w:val="005D7FED"/>
    <w:rsid w:val="005E01E6"/>
    <w:rsid w:val="005E0414"/>
    <w:rsid w:val="005E1269"/>
    <w:rsid w:val="005E24C0"/>
    <w:rsid w:val="005E262F"/>
    <w:rsid w:val="005E3581"/>
    <w:rsid w:val="005E3CD8"/>
    <w:rsid w:val="005E41DB"/>
    <w:rsid w:val="005E4C5D"/>
    <w:rsid w:val="005E4FA5"/>
    <w:rsid w:val="005E4FB0"/>
    <w:rsid w:val="005E59AF"/>
    <w:rsid w:val="005E5A74"/>
    <w:rsid w:val="005E6164"/>
    <w:rsid w:val="005E61CA"/>
    <w:rsid w:val="005E64CA"/>
    <w:rsid w:val="005E64EA"/>
    <w:rsid w:val="005E6974"/>
    <w:rsid w:val="005E6DC6"/>
    <w:rsid w:val="005E71C5"/>
    <w:rsid w:val="005E7A96"/>
    <w:rsid w:val="005E7AC8"/>
    <w:rsid w:val="005F0243"/>
    <w:rsid w:val="005F1037"/>
    <w:rsid w:val="005F22C3"/>
    <w:rsid w:val="005F2856"/>
    <w:rsid w:val="005F3980"/>
    <w:rsid w:val="005F3E41"/>
    <w:rsid w:val="005F45BB"/>
    <w:rsid w:val="005F5A3B"/>
    <w:rsid w:val="005F5EDC"/>
    <w:rsid w:val="005F76FA"/>
    <w:rsid w:val="005F7DA6"/>
    <w:rsid w:val="0060029C"/>
    <w:rsid w:val="006005DF"/>
    <w:rsid w:val="006006C1"/>
    <w:rsid w:val="00601D66"/>
    <w:rsid w:val="00601DDC"/>
    <w:rsid w:val="00602555"/>
    <w:rsid w:val="00602DA2"/>
    <w:rsid w:val="00602EB6"/>
    <w:rsid w:val="00604015"/>
    <w:rsid w:val="00604D4B"/>
    <w:rsid w:val="00605156"/>
    <w:rsid w:val="0060551D"/>
    <w:rsid w:val="00605628"/>
    <w:rsid w:val="006058CE"/>
    <w:rsid w:val="0060625A"/>
    <w:rsid w:val="00606265"/>
    <w:rsid w:val="00606397"/>
    <w:rsid w:val="006063B9"/>
    <w:rsid w:val="006066E0"/>
    <w:rsid w:val="00606841"/>
    <w:rsid w:val="00607522"/>
    <w:rsid w:val="00607597"/>
    <w:rsid w:val="00607613"/>
    <w:rsid w:val="00607C2D"/>
    <w:rsid w:val="0061006B"/>
    <w:rsid w:val="00610166"/>
    <w:rsid w:val="00610F64"/>
    <w:rsid w:val="00611007"/>
    <w:rsid w:val="00611690"/>
    <w:rsid w:val="00611A03"/>
    <w:rsid w:val="00611D22"/>
    <w:rsid w:val="00612283"/>
    <w:rsid w:val="00612811"/>
    <w:rsid w:val="00612E4A"/>
    <w:rsid w:val="00613CAA"/>
    <w:rsid w:val="00613DF4"/>
    <w:rsid w:val="0061506B"/>
    <w:rsid w:val="0061579D"/>
    <w:rsid w:val="00615C36"/>
    <w:rsid w:val="00615CFC"/>
    <w:rsid w:val="00617125"/>
    <w:rsid w:val="0061725B"/>
    <w:rsid w:val="00617709"/>
    <w:rsid w:val="00617F50"/>
    <w:rsid w:val="006211CC"/>
    <w:rsid w:val="006220CA"/>
    <w:rsid w:val="00622441"/>
    <w:rsid w:val="006226A7"/>
    <w:rsid w:val="00622D51"/>
    <w:rsid w:val="006234B6"/>
    <w:rsid w:val="00624325"/>
    <w:rsid w:val="0062477F"/>
    <w:rsid w:val="00624C48"/>
    <w:rsid w:val="00624E28"/>
    <w:rsid w:val="0062505F"/>
    <w:rsid w:val="00625ED0"/>
    <w:rsid w:val="00630382"/>
    <w:rsid w:val="0063055F"/>
    <w:rsid w:val="006307B9"/>
    <w:rsid w:val="00630A6A"/>
    <w:rsid w:val="0063193E"/>
    <w:rsid w:val="006322AF"/>
    <w:rsid w:val="006324D6"/>
    <w:rsid w:val="006325E8"/>
    <w:rsid w:val="006328AF"/>
    <w:rsid w:val="00632B6B"/>
    <w:rsid w:val="006332EA"/>
    <w:rsid w:val="00633F7C"/>
    <w:rsid w:val="0063458F"/>
    <w:rsid w:val="006355E7"/>
    <w:rsid w:val="00635B95"/>
    <w:rsid w:val="00635CF6"/>
    <w:rsid w:val="00635DC2"/>
    <w:rsid w:val="00636F44"/>
    <w:rsid w:val="006404C4"/>
    <w:rsid w:val="0064063D"/>
    <w:rsid w:val="00640652"/>
    <w:rsid w:val="006412C8"/>
    <w:rsid w:val="00641B5F"/>
    <w:rsid w:val="00641BF8"/>
    <w:rsid w:val="00642282"/>
    <w:rsid w:val="006425F7"/>
    <w:rsid w:val="006432AC"/>
    <w:rsid w:val="00643DE9"/>
    <w:rsid w:val="0064462F"/>
    <w:rsid w:val="00644C5C"/>
    <w:rsid w:val="0064512E"/>
    <w:rsid w:val="006452FC"/>
    <w:rsid w:val="00646493"/>
    <w:rsid w:val="00646AB1"/>
    <w:rsid w:val="0064778D"/>
    <w:rsid w:val="006504A0"/>
    <w:rsid w:val="0065159F"/>
    <w:rsid w:val="00651619"/>
    <w:rsid w:val="006519C8"/>
    <w:rsid w:val="00651CB3"/>
    <w:rsid w:val="00651D73"/>
    <w:rsid w:val="00652748"/>
    <w:rsid w:val="00652C5D"/>
    <w:rsid w:val="00652DC9"/>
    <w:rsid w:val="00652F84"/>
    <w:rsid w:val="0065352C"/>
    <w:rsid w:val="006543AC"/>
    <w:rsid w:val="006556D6"/>
    <w:rsid w:val="00655BDC"/>
    <w:rsid w:val="00655CF9"/>
    <w:rsid w:val="00657778"/>
    <w:rsid w:val="00657E40"/>
    <w:rsid w:val="006605F0"/>
    <w:rsid w:val="0066068B"/>
    <w:rsid w:val="006611EF"/>
    <w:rsid w:val="00661BCE"/>
    <w:rsid w:val="00662212"/>
    <w:rsid w:val="006622D5"/>
    <w:rsid w:val="006632A4"/>
    <w:rsid w:val="00663328"/>
    <w:rsid w:val="00663D5C"/>
    <w:rsid w:val="0066462F"/>
    <w:rsid w:val="0066480C"/>
    <w:rsid w:val="00664EC0"/>
    <w:rsid w:val="00665D01"/>
    <w:rsid w:val="00665D96"/>
    <w:rsid w:val="0066652A"/>
    <w:rsid w:val="0066668C"/>
    <w:rsid w:val="00666AF3"/>
    <w:rsid w:val="00667211"/>
    <w:rsid w:val="00671476"/>
    <w:rsid w:val="00671481"/>
    <w:rsid w:val="006719DA"/>
    <w:rsid w:val="00671E7F"/>
    <w:rsid w:val="00672A09"/>
    <w:rsid w:val="00672B02"/>
    <w:rsid w:val="00672D39"/>
    <w:rsid w:val="0067357B"/>
    <w:rsid w:val="0067357C"/>
    <w:rsid w:val="00674179"/>
    <w:rsid w:val="006741D1"/>
    <w:rsid w:val="0067438D"/>
    <w:rsid w:val="00674A65"/>
    <w:rsid w:val="006777A3"/>
    <w:rsid w:val="0067794C"/>
    <w:rsid w:val="006802B4"/>
    <w:rsid w:val="00680853"/>
    <w:rsid w:val="00680B29"/>
    <w:rsid w:val="00680F91"/>
    <w:rsid w:val="006810A9"/>
    <w:rsid w:val="00681C1D"/>
    <w:rsid w:val="00682E40"/>
    <w:rsid w:val="00682E95"/>
    <w:rsid w:val="00683347"/>
    <w:rsid w:val="0068414E"/>
    <w:rsid w:val="00684613"/>
    <w:rsid w:val="006855DC"/>
    <w:rsid w:val="00685E72"/>
    <w:rsid w:val="00686155"/>
    <w:rsid w:val="006863E4"/>
    <w:rsid w:val="0068648E"/>
    <w:rsid w:val="0068659F"/>
    <w:rsid w:val="00686AC9"/>
    <w:rsid w:val="00686D87"/>
    <w:rsid w:val="00687A0B"/>
    <w:rsid w:val="00690769"/>
    <w:rsid w:val="00690B08"/>
    <w:rsid w:val="0069136F"/>
    <w:rsid w:val="00691C12"/>
    <w:rsid w:val="00691FB8"/>
    <w:rsid w:val="006923F7"/>
    <w:rsid w:val="00692B8D"/>
    <w:rsid w:val="00692BDA"/>
    <w:rsid w:val="00692F74"/>
    <w:rsid w:val="006932A7"/>
    <w:rsid w:val="00694C13"/>
    <w:rsid w:val="00694CEF"/>
    <w:rsid w:val="00694F67"/>
    <w:rsid w:val="00695071"/>
    <w:rsid w:val="006950B6"/>
    <w:rsid w:val="0069535F"/>
    <w:rsid w:val="00696969"/>
    <w:rsid w:val="00696D3A"/>
    <w:rsid w:val="00696DF6"/>
    <w:rsid w:val="006971EF"/>
    <w:rsid w:val="006978BA"/>
    <w:rsid w:val="00697C64"/>
    <w:rsid w:val="006A028E"/>
    <w:rsid w:val="006A0515"/>
    <w:rsid w:val="006A09A7"/>
    <w:rsid w:val="006A0B2E"/>
    <w:rsid w:val="006A19D8"/>
    <w:rsid w:val="006A258E"/>
    <w:rsid w:val="006A321F"/>
    <w:rsid w:val="006A3B54"/>
    <w:rsid w:val="006A3BE8"/>
    <w:rsid w:val="006A400A"/>
    <w:rsid w:val="006A42BD"/>
    <w:rsid w:val="006A494F"/>
    <w:rsid w:val="006A4EAD"/>
    <w:rsid w:val="006A5A36"/>
    <w:rsid w:val="006A5A8F"/>
    <w:rsid w:val="006A6E77"/>
    <w:rsid w:val="006A7431"/>
    <w:rsid w:val="006A7D3D"/>
    <w:rsid w:val="006B0355"/>
    <w:rsid w:val="006B0364"/>
    <w:rsid w:val="006B0D63"/>
    <w:rsid w:val="006B218A"/>
    <w:rsid w:val="006B2BF5"/>
    <w:rsid w:val="006B3008"/>
    <w:rsid w:val="006B383B"/>
    <w:rsid w:val="006B38D7"/>
    <w:rsid w:val="006B3AAD"/>
    <w:rsid w:val="006B4074"/>
    <w:rsid w:val="006B42A7"/>
    <w:rsid w:val="006B432F"/>
    <w:rsid w:val="006B4727"/>
    <w:rsid w:val="006B4961"/>
    <w:rsid w:val="006B4A76"/>
    <w:rsid w:val="006B4DA1"/>
    <w:rsid w:val="006B50BE"/>
    <w:rsid w:val="006B58CD"/>
    <w:rsid w:val="006B59AE"/>
    <w:rsid w:val="006B6CEF"/>
    <w:rsid w:val="006B7227"/>
    <w:rsid w:val="006B7F49"/>
    <w:rsid w:val="006C0017"/>
    <w:rsid w:val="006C112A"/>
    <w:rsid w:val="006C228C"/>
    <w:rsid w:val="006C2E12"/>
    <w:rsid w:val="006C2F3B"/>
    <w:rsid w:val="006C2F8E"/>
    <w:rsid w:val="006C31B9"/>
    <w:rsid w:val="006C3499"/>
    <w:rsid w:val="006C4C3C"/>
    <w:rsid w:val="006C4C82"/>
    <w:rsid w:val="006C5021"/>
    <w:rsid w:val="006C50D1"/>
    <w:rsid w:val="006C5356"/>
    <w:rsid w:val="006C55A9"/>
    <w:rsid w:val="006C55F2"/>
    <w:rsid w:val="006C58EB"/>
    <w:rsid w:val="006C5A3B"/>
    <w:rsid w:val="006C5CAD"/>
    <w:rsid w:val="006C6B0D"/>
    <w:rsid w:val="006C6C46"/>
    <w:rsid w:val="006D0D57"/>
    <w:rsid w:val="006D0D90"/>
    <w:rsid w:val="006D0DE9"/>
    <w:rsid w:val="006D0E20"/>
    <w:rsid w:val="006D1BB1"/>
    <w:rsid w:val="006D1C26"/>
    <w:rsid w:val="006D21DD"/>
    <w:rsid w:val="006D2C83"/>
    <w:rsid w:val="006D341A"/>
    <w:rsid w:val="006D3A52"/>
    <w:rsid w:val="006D3D35"/>
    <w:rsid w:val="006D434E"/>
    <w:rsid w:val="006D48FB"/>
    <w:rsid w:val="006D4E6B"/>
    <w:rsid w:val="006D5125"/>
    <w:rsid w:val="006D580C"/>
    <w:rsid w:val="006D5BA1"/>
    <w:rsid w:val="006D5DE9"/>
    <w:rsid w:val="006D5ED4"/>
    <w:rsid w:val="006D6E3D"/>
    <w:rsid w:val="006D6F5B"/>
    <w:rsid w:val="006D7246"/>
    <w:rsid w:val="006D78E1"/>
    <w:rsid w:val="006E00B0"/>
    <w:rsid w:val="006E091E"/>
    <w:rsid w:val="006E096B"/>
    <w:rsid w:val="006E1BBD"/>
    <w:rsid w:val="006E2331"/>
    <w:rsid w:val="006E29D8"/>
    <w:rsid w:val="006E335C"/>
    <w:rsid w:val="006E3913"/>
    <w:rsid w:val="006E3B29"/>
    <w:rsid w:val="006E508D"/>
    <w:rsid w:val="006E55A1"/>
    <w:rsid w:val="006E596A"/>
    <w:rsid w:val="006E5E87"/>
    <w:rsid w:val="006E60D9"/>
    <w:rsid w:val="006E626E"/>
    <w:rsid w:val="006E6467"/>
    <w:rsid w:val="006E67D2"/>
    <w:rsid w:val="006E7722"/>
    <w:rsid w:val="006E7D6B"/>
    <w:rsid w:val="006F024E"/>
    <w:rsid w:val="006F0344"/>
    <w:rsid w:val="006F1C11"/>
    <w:rsid w:val="006F1D27"/>
    <w:rsid w:val="006F2154"/>
    <w:rsid w:val="006F21EB"/>
    <w:rsid w:val="006F2276"/>
    <w:rsid w:val="006F2566"/>
    <w:rsid w:val="006F279C"/>
    <w:rsid w:val="006F2895"/>
    <w:rsid w:val="006F32A4"/>
    <w:rsid w:val="006F333F"/>
    <w:rsid w:val="006F3617"/>
    <w:rsid w:val="006F379F"/>
    <w:rsid w:val="006F3C61"/>
    <w:rsid w:val="006F3FE9"/>
    <w:rsid w:val="006F4595"/>
    <w:rsid w:val="006F4C57"/>
    <w:rsid w:val="006F51F8"/>
    <w:rsid w:val="006F5CF0"/>
    <w:rsid w:val="006F6AFC"/>
    <w:rsid w:val="006F70CC"/>
    <w:rsid w:val="006F7700"/>
    <w:rsid w:val="006F78A4"/>
    <w:rsid w:val="006F7A79"/>
    <w:rsid w:val="00700442"/>
    <w:rsid w:val="007005E6"/>
    <w:rsid w:val="0070095B"/>
    <w:rsid w:val="00700AE7"/>
    <w:rsid w:val="00701613"/>
    <w:rsid w:val="00701D7A"/>
    <w:rsid w:val="00701DC0"/>
    <w:rsid w:val="00702003"/>
    <w:rsid w:val="00702105"/>
    <w:rsid w:val="00702378"/>
    <w:rsid w:val="00702395"/>
    <w:rsid w:val="00702958"/>
    <w:rsid w:val="00703552"/>
    <w:rsid w:val="00703D78"/>
    <w:rsid w:val="00704D93"/>
    <w:rsid w:val="00704E07"/>
    <w:rsid w:val="00704E58"/>
    <w:rsid w:val="00705636"/>
    <w:rsid w:val="00705657"/>
    <w:rsid w:val="0070636F"/>
    <w:rsid w:val="0070679D"/>
    <w:rsid w:val="00706CC6"/>
    <w:rsid w:val="00706FD1"/>
    <w:rsid w:val="007073AA"/>
    <w:rsid w:val="0070753C"/>
    <w:rsid w:val="00710F3E"/>
    <w:rsid w:val="0071136D"/>
    <w:rsid w:val="00711849"/>
    <w:rsid w:val="00711D39"/>
    <w:rsid w:val="00711F7B"/>
    <w:rsid w:val="00712340"/>
    <w:rsid w:val="00712C10"/>
    <w:rsid w:val="00712DA1"/>
    <w:rsid w:val="00713229"/>
    <w:rsid w:val="00713E02"/>
    <w:rsid w:val="007141A5"/>
    <w:rsid w:val="007141B9"/>
    <w:rsid w:val="007143DA"/>
    <w:rsid w:val="007147AC"/>
    <w:rsid w:val="0071529B"/>
    <w:rsid w:val="007158A6"/>
    <w:rsid w:val="00715B53"/>
    <w:rsid w:val="00715BCA"/>
    <w:rsid w:val="0071682B"/>
    <w:rsid w:val="00716D2F"/>
    <w:rsid w:val="007207F7"/>
    <w:rsid w:val="007209C7"/>
    <w:rsid w:val="00721065"/>
    <w:rsid w:val="00721368"/>
    <w:rsid w:val="00721417"/>
    <w:rsid w:val="007218A6"/>
    <w:rsid w:val="00722E7B"/>
    <w:rsid w:val="007232B7"/>
    <w:rsid w:val="00723C91"/>
    <w:rsid w:val="007248E6"/>
    <w:rsid w:val="007250CF"/>
    <w:rsid w:val="00725E3F"/>
    <w:rsid w:val="007261B6"/>
    <w:rsid w:val="00726608"/>
    <w:rsid w:val="00726CB2"/>
    <w:rsid w:val="00727624"/>
    <w:rsid w:val="007276BE"/>
    <w:rsid w:val="00730874"/>
    <w:rsid w:val="00731196"/>
    <w:rsid w:val="0073124E"/>
    <w:rsid w:val="0073181F"/>
    <w:rsid w:val="0073184F"/>
    <w:rsid w:val="00731DF6"/>
    <w:rsid w:val="007328B4"/>
    <w:rsid w:val="00732C6B"/>
    <w:rsid w:val="00732DBE"/>
    <w:rsid w:val="007334F1"/>
    <w:rsid w:val="00733A0B"/>
    <w:rsid w:val="00733B7B"/>
    <w:rsid w:val="007348AB"/>
    <w:rsid w:val="007350CC"/>
    <w:rsid w:val="00735AA3"/>
    <w:rsid w:val="00736861"/>
    <w:rsid w:val="00736A7B"/>
    <w:rsid w:val="00736E50"/>
    <w:rsid w:val="007370CB"/>
    <w:rsid w:val="00740049"/>
    <w:rsid w:val="00740A25"/>
    <w:rsid w:val="00741490"/>
    <w:rsid w:val="00741595"/>
    <w:rsid w:val="00741C85"/>
    <w:rsid w:val="00742549"/>
    <w:rsid w:val="00742B49"/>
    <w:rsid w:val="00742EE0"/>
    <w:rsid w:val="007439A7"/>
    <w:rsid w:val="00744464"/>
    <w:rsid w:val="00744768"/>
    <w:rsid w:val="00744DBE"/>
    <w:rsid w:val="00744FB2"/>
    <w:rsid w:val="00745377"/>
    <w:rsid w:val="00745CBF"/>
    <w:rsid w:val="007460FA"/>
    <w:rsid w:val="0074644A"/>
    <w:rsid w:val="00746B01"/>
    <w:rsid w:val="007500B2"/>
    <w:rsid w:val="007508D5"/>
    <w:rsid w:val="00750942"/>
    <w:rsid w:val="0075260E"/>
    <w:rsid w:val="0075274A"/>
    <w:rsid w:val="007532E4"/>
    <w:rsid w:val="007532F0"/>
    <w:rsid w:val="00753CC4"/>
    <w:rsid w:val="007546E4"/>
    <w:rsid w:val="00754A4E"/>
    <w:rsid w:val="00754AEF"/>
    <w:rsid w:val="007550B7"/>
    <w:rsid w:val="00755A5B"/>
    <w:rsid w:val="00755B3E"/>
    <w:rsid w:val="00755E76"/>
    <w:rsid w:val="00755F3C"/>
    <w:rsid w:val="007578B3"/>
    <w:rsid w:val="00757C55"/>
    <w:rsid w:val="00757DD7"/>
    <w:rsid w:val="00757EE7"/>
    <w:rsid w:val="00757F8D"/>
    <w:rsid w:val="00760360"/>
    <w:rsid w:val="00760807"/>
    <w:rsid w:val="00760CF3"/>
    <w:rsid w:val="00761EED"/>
    <w:rsid w:val="00763076"/>
    <w:rsid w:val="0076358E"/>
    <w:rsid w:val="007638BC"/>
    <w:rsid w:val="00763C8C"/>
    <w:rsid w:val="0076435A"/>
    <w:rsid w:val="007646CD"/>
    <w:rsid w:val="007648A3"/>
    <w:rsid w:val="00764C7C"/>
    <w:rsid w:val="00764CCB"/>
    <w:rsid w:val="00765413"/>
    <w:rsid w:val="007654CF"/>
    <w:rsid w:val="0076572C"/>
    <w:rsid w:val="007670E8"/>
    <w:rsid w:val="00767217"/>
    <w:rsid w:val="00767781"/>
    <w:rsid w:val="00767DBC"/>
    <w:rsid w:val="0077042E"/>
    <w:rsid w:val="007707EB"/>
    <w:rsid w:val="00770CA0"/>
    <w:rsid w:val="00771660"/>
    <w:rsid w:val="007718D2"/>
    <w:rsid w:val="00771AE1"/>
    <w:rsid w:val="00772464"/>
    <w:rsid w:val="007732DF"/>
    <w:rsid w:val="0077372D"/>
    <w:rsid w:val="0077381F"/>
    <w:rsid w:val="00773FEC"/>
    <w:rsid w:val="0077476D"/>
    <w:rsid w:val="007747B8"/>
    <w:rsid w:val="00774DE3"/>
    <w:rsid w:val="0077625D"/>
    <w:rsid w:val="00776480"/>
    <w:rsid w:val="00776F64"/>
    <w:rsid w:val="007774A8"/>
    <w:rsid w:val="007779A2"/>
    <w:rsid w:val="0078066D"/>
    <w:rsid w:val="0078067D"/>
    <w:rsid w:val="007806A5"/>
    <w:rsid w:val="00781554"/>
    <w:rsid w:val="00781F15"/>
    <w:rsid w:val="0078268A"/>
    <w:rsid w:val="00782C97"/>
    <w:rsid w:val="00782E08"/>
    <w:rsid w:val="00783145"/>
    <w:rsid w:val="00783297"/>
    <w:rsid w:val="00783422"/>
    <w:rsid w:val="007834BD"/>
    <w:rsid w:val="007837BB"/>
    <w:rsid w:val="00783974"/>
    <w:rsid w:val="00783C6E"/>
    <w:rsid w:val="00783FE9"/>
    <w:rsid w:val="00784118"/>
    <w:rsid w:val="0078467D"/>
    <w:rsid w:val="007854B3"/>
    <w:rsid w:val="0078586F"/>
    <w:rsid w:val="00785A0A"/>
    <w:rsid w:val="0078648B"/>
    <w:rsid w:val="00786501"/>
    <w:rsid w:val="00786508"/>
    <w:rsid w:val="007872C1"/>
    <w:rsid w:val="00787945"/>
    <w:rsid w:val="007900AF"/>
    <w:rsid w:val="007908D6"/>
    <w:rsid w:val="00791962"/>
    <w:rsid w:val="007921D6"/>
    <w:rsid w:val="00792646"/>
    <w:rsid w:val="00792E04"/>
    <w:rsid w:val="00792ECA"/>
    <w:rsid w:val="0079309B"/>
    <w:rsid w:val="00793447"/>
    <w:rsid w:val="00793549"/>
    <w:rsid w:val="00793F6B"/>
    <w:rsid w:val="00794FF0"/>
    <w:rsid w:val="007950DC"/>
    <w:rsid w:val="00795B08"/>
    <w:rsid w:val="00796A21"/>
    <w:rsid w:val="00796C7A"/>
    <w:rsid w:val="00796DAA"/>
    <w:rsid w:val="00797305"/>
    <w:rsid w:val="00797529"/>
    <w:rsid w:val="007A05E1"/>
    <w:rsid w:val="007A0D11"/>
    <w:rsid w:val="007A17AB"/>
    <w:rsid w:val="007A25A4"/>
    <w:rsid w:val="007A2B49"/>
    <w:rsid w:val="007A342E"/>
    <w:rsid w:val="007A3CFA"/>
    <w:rsid w:val="007A3EA4"/>
    <w:rsid w:val="007A496C"/>
    <w:rsid w:val="007A58BF"/>
    <w:rsid w:val="007A5D66"/>
    <w:rsid w:val="007A68DD"/>
    <w:rsid w:val="007A797D"/>
    <w:rsid w:val="007A7E1E"/>
    <w:rsid w:val="007B00B2"/>
    <w:rsid w:val="007B07B0"/>
    <w:rsid w:val="007B0C3C"/>
    <w:rsid w:val="007B0F25"/>
    <w:rsid w:val="007B1198"/>
    <w:rsid w:val="007B16D7"/>
    <w:rsid w:val="007B234F"/>
    <w:rsid w:val="007B2C08"/>
    <w:rsid w:val="007B2C4E"/>
    <w:rsid w:val="007B3082"/>
    <w:rsid w:val="007B36AC"/>
    <w:rsid w:val="007B36E8"/>
    <w:rsid w:val="007B4049"/>
    <w:rsid w:val="007B467A"/>
    <w:rsid w:val="007B52F3"/>
    <w:rsid w:val="007B56D7"/>
    <w:rsid w:val="007B5D57"/>
    <w:rsid w:val="007B5FE5"/>
    <w:rsid w:val="007B646A"/>
    <w:rsid w:val="007B6A1C"/>
    <w:rsid w:val="007B6F69"/>
    <w:rsid w:val="007B73D9"/>
    <w:rsid w:val="007B7B0E"/>
    <w:rsid w:val="007B7DFB"/>
    <w:rsid w:val="007C05DC"/>
    <w:rsid w:val="007C094E"/>
    <w:rsid w:val="007C0C95"/>
    <w:rsid w:val="007C1062"/>
    <w:rsid w:val="007C111E"/>
    <w:rsid w:val="007C1803"/>
    <w:rsid w:val="007C19F1"/>
    <w:rsid w:val="007C24DC"/>
    <w:rsid w:val="007C280B"/>
    <w:rsid w:val="007C2933"/>
    <w:rsid w:val="007C2E5F"/>
    <w:rsid w:val="007C3A48"/>
    <w:rsid w:val="007C3D8E"/>
    <w:rsid w:val="007C45CD"/>
    <w:rsid w:val="007C4801"/>
    <w:rsid w:val="007C4F0A"/>
    <w:rsid w:val="007C56F7"/>
    <w:rsid w:val="007C5799"/>
    <w:rsid w:val="007C6144"/>
    <w:rsid w:val="007C7574"/>
    <w:rsid w:val="007C7635"/>
    <w:rsid w:val="007C77B0"/>
    <w:rsid w:val="007C77FB"/>
    <w:rsid w:val="007C7AEE"/>
    <w:rsid w:val="007C7B51"/>
    <w:rsid w:val="007C7C19"/>
    <w:rsid w:val="007D04B1"/>
    <w:rsid w:val="007D04BE"/>
    <w:rsid w:val="007D06C3"/>
    <w:rsid w:val="007D13B6"/>
    <w:rsid w:val="007D142F"/>
    <w:rsid w:val="007D1E2A"/>
    <w:rsid w:val="007D22CC"/>
    <w:rsid w:val="007D2A04"/>
    <w:rsid w:val="007D302B"/>
    <w:rsid w:val="007D3EBE"/>
    <w:rsid w:val="007D4402"/>
    <w:rsid w:val="007D51A9"/>
    <w:rsid w:val="007D6D9B"/>
    <w:rsid w:val="007D7484"/>
    <w:rsid w:val="007D75E1"/>
    <w:rsid w:val="007D7630"/>
    <w:rsid w:val="007D7BD7"/>
    <w:rsid w:val="007D7FCD"/>
    <w:rsid w:val="007E010E"/>
    <w:rsid w:val="007E05B5"/>
    <w:rsid w:val="007E0AA0"/>
    <w:rsid w:val="007E0C55"/>
    <w:rsid w:val="007E17D6"/>
    <w:rsid w:val="007E1A50"/>
    <w:rsid w:val="007E2C13"/>
    <w:rsid w:val="007E2D6D"/>
    <w:rsid w:val="007E3097"/>
    <w:rsid w:val="007E3161"/>
    <w:rsid w:val="007E3B42"/>
    <w:rsid w:val="007E3DF1"/>
    <w:rsid w:val="007E40D2"/>
    <w:rsid w:val="007E4277"/>
    <w:rsid w:val="007E42F1"/>
    <w:rsid w:val="007E4709"/>
    <w:rsid w:val="007E4E25"/>
    <w:rsid w:val="007E629D"/>
    <w:rsid w:val="007E62A6"/>
    <w:rsid w:val="007E63B1"/>
    <w:rsid w:val="007E64D6"/>
    <w:rsid w:val="007E6771"/>
    <w:rsid w:val="007E73A5"/>
    <w:rsid w:val="007E7F48"/>
    <w:rsid w:val="007F01E3"/>
    <w:rsid w:val="007F0314"/>
    <w:rsid w:val="007F0E07"/>
    <w:rsid w:val="007F0F41"/>
    <w:rsid w:val="007F100C"/>
    <w:rsid w:val="007F118C"/>
    <w:rsid w:val="007F1F11"/>
    <w:rsid w:val="007F2272"/>
    <w:rsid w:val="007F2AF2"/>
    <w:rsid w:val="007F2D43"/>
    <w:rsid w:val="007F30AB"/>
    <w:rsid w:val="007F3F1B"/>
    <w:rsid w:val="007F4AA7"/>
    <w:rsid w:val="007F4C54"/>
    <w:rsid w:val="007F5177"/>
    <w:rsid w:val="007F67D7"/>
    <w:rsid w:val="007F6935"/>
    <w:rsid w:val="007F792B"/>
    <w:rsid w:val="007F7C2E"/>
    <w:rsid w:val="00800E38"/>
    <w:rsid w:val="00800F79"/>
    <w:rsid w:val="00801127"/>
    <w:rsid w:val="008015C4"/>
    <w:rsid w:val="0080306F"/>
    <w:rsid w:val="00803117"/>
    <w:rsid w:val="00803145"/>
    <w:rsid w:val="008034E6"/>
    <w:rsid w:val="0080396E"/>
    <w:rsid w:val="00803D80"/>
    <w:rsid w:val="00803D86"/>
    <w:rsid w:val="00803FC3"/>
    <w:rsid w:val="008040A3"/>
    <w:rsid w:val="008041D1"/>
    <w:rsid w:val="008045BB"/>
    <w:rsid w:val="00805187"/>
    <w:rsid w:val="00805304"/>
    <w:rsid w:val="00805417"/>
    <w:rsid w:val="008055BC"/>
    <w:rsid w:val="00805F55"/>
    <w:rsid w:val="00806238"/>
    <w:rsid w:val="008064B7"/>
    <w:rsid w:val="00806883"/>
    <w:rsid w:val="00806AEA"/>
    <w:rsid w:val="00806D90"/>
    <w:rsid w:val="00807012"/>
    <w:rsid w:val="0081035E"/>
    <w:rsid w:val="008107C4"/>
    <w:rsid w:val="00810D47"/>
    <w:rsid w:val="008125C1"/>
    <w:rsid w:val="0081372C"/>
    <w:rsid w:val="0081388A"/>
    <w:rsid w:val="008138AE"/>
    <w:rsid w:val="00814817"/>
    <w:rsid w:val="00814DF1"/>
    <w:rsid w:val="0081547B"/>
    <w:rsid w:val="00815C31"/>
    <w:rsid w:val="00815D12"/>
    <w:rsid w:val="0081608A"/>
    <w:rsid w:val="008160D2"/>
    <w:rsid w:val="00816431"/>
    <w:rsid w:val="0081692D"/>
    <w:rsid w:val="00816E4E"/>
    <w:rsid w:val="008171B1"/>
    <w:rsid w:val="00817BDC"/>
    <w:rsid w:val="00817F9E"/>
    <w:rsid w:val="008208A0"/>
    <w:rsid w:val="00820971"/>
    <w:rsid w:val="00820B8E"/>
    <w:rsid w:val="00820DCB"/>
    <w:rsid w:val="00822936"/>
    <w:rsid w:val="00823043"/>
    <w:rsid w:val="008235E0"/>
    <w:rsid w:val="00823A4C"/>
    <w:rsid w:val="00823B47"/>
    <w:rsid w:val="00823DBE"/>
    <w:rsid w:val="00824384"/>
    <w:rsid w:val="008246FA"/>
    <w:rsid w:val="00824AD4"/>
    <w:rsid w:val="00825F53"/>
    <w:rsid w:val="008263C6"/>
    <w:rsid w:val="0082649B"/>
    <w:rsid w:val="008265C2"/>
    <w:rsid w:val="00827376"/>
    <w:rsid w:val="0082782E"/>
    <w:rsid w:val="00827A57"/>
    <w:rsid w:val="00827C8E"/>
    <w:rsid w:val="0083001F"/>
    <w:rsid w:val="00830299"/>
    <w:rsid w:val="00831971"/>
    <w:rsid w:val="00831A99"/>
    <w:rsid w:val="00832174"/>
    <w:rsid w:val="00832E23"/>
    <w:rsid w:val="00832F68"/>
    <w:rsid w:val="00832FFB"/>
    <w:rsid w:val="0083330C"/>
    <w:rsid w:val="0083427C"/>
    <w:rsid w:val="00835D56"/>
    <w:rsid w:val="00835E68"/>
    <w:rsid w:val="00835F83"/>
    <w:rsid w:val="00836663"/>
    <w:rsid w:val="00836810"/>
    <w:rsid w:val="00836D09"/>
    <w:rsid w:val="008370F8"/>
    <w:rsid w:val="0083726D"/>
    <w:rsid w:val="008374B8"/>
    <w:rsid w:val="00840BC9"/>
    <w:rsid w:val="008411A5"/>
    <w:rsid w:val="00841596"/>
    <w:rsid w:val="00841B26"/>
    <w:rsid w:val="00842155"/>
    <w:rsid w:val="00842288"/>
    <w:rsid w:val="0084310B"/>
    <w:rsid w:val="008436AB"/>
    <w:rsid w:val="00843800"/>
    <w:rsid w:val="00843EE3"/>
    <w:rsid w:val="0084412E"/>
    <w:rsid w:val="0084487B"/>
    <w:rsid w:val="008451B2"/>
    <w:rsid w:val="0084537C"/>
    <w:rsid w:val="00845384"/>
    <w:rsid w:val="008455B5"/>
    <w:rsid w:val="00845CE4"/>
    <w:rsid w:val="00845DDD"/>
    <w:rsid w:val="00846290"/>
    <w:rsid w:val="008462D5"/>
    <w:rsid w:val="008465C7"/>
    <w:rsid w:val="00846BA1"/>
    <w:rsid w:val="00846CAA"/>
    <w:rsid w:val="008472C3"/>
    <w:rsid w:val="008478B6"/>
    <w:rsid w:val="00847E7B"/>
    <w:rsid w:val="00847F36"/>
    <w:rsid w:val="00850382"/>
    <w:rsid w:val="00850532"/>
    <w:rsid w:val="00850DAB"/>
    <w:rsid w:val="0085102F"/>
    <w:rsid w:val="00851293"/>
    <w:rsid w:val="00852900"/>
    <w:rsid w:val="00852EF1"/>
    <w:rsid w:val="00852F3B"/>
    <w:rsid w:val="0085471B"/>
    <w:rsid w:val="00854B2B"/>
    <w:rsid w:val="00854C89"/>
    <w:rsid w:val="00854FF9"/>
    <w:rsid w:val="008556DC"/>
    <w:rsid w:val="0085627E"/>
    <w:rsid w:val="008568B4"/>
    <w:rsid w:val="00857038"/>
    <w:rsid w:val="0086034B"/>
    <w:rsid w:val="008612F8"/>
    <w:rsid w:val="00861319"/>
    <w:rsid w:val="00861CD6"/>
    <w:rsid w:val="00862020"/>
    <w:rsid w:val="008620BE"/>
    <w:rsid w:val="0086274B"/>
    <w:rsid w:val="00862F00"/>
    <w:rsid w:val="008632B4"/>
    <w:rsid w:val="0086372F"/>
    <w:rsid w:val="00863961"/>
    <w:rsid w:val="00863AFF"/>
    <w:rsid w:val="00864792"/>
    <w:rsid w:val="00864BD0"/>
    <w:rsid w:val="00864E0D"/>
    <w:rsid w:val="008652C8"/>
    <w:rsid w:val="0086582D"/>
    <w:rsid w:val="008676E0"/>
    <w:rsid w:val="00867991"/>
    <w:rsid w:val="008701F5"/>
    <w:rsid w:val="0087069D"/>
    <w:rsid w:val="00870C20"/>
    <w:rsid w:val="00870DA2"/>
    <w:rsid w:val="00871039"/>
    <w:rsid w:val="00872614"/>
    <w:rsid w:val="0087261F"/>
    <w:rsid w:val="00872A41"/>
    <w:rsid w:val="00872D90"/>
    <w:rsid w:val="00872EEC"/>
    <w:rsid w:val="0087304A"/>
    <w:rsid w:val="00873138"/>
    <w:rsid w:val="008735BF"/>
    <w:rsid w:val="0087397C"/>
    <w:rsid w:val="0087424E"/>
    <w:rsid w:val="00874591"/>
    <w:rsid w:val="0087465B"/>
    <w:rsid w:val="0087508B"/>
    <w:rsid w:val="0087555F"/>
    <w:rsid w:val="00875A44"/>
    <w:rsid w:val="00875D14"/>
    <w:rsid w:val="008761D4"/>
    <w:rsid w:val="0087701A"/>
    <w:rsid w:val="008779EB"/>
    <w:rsid w:val="00877C76"/>
    <w:rsid w:val="008800DE"/>
    <w:rsid w:val="008805E8"/>
    <w:rsid w:val="00880647"/>
    <w:rsid w:val="00880DA1"/>
    <w:rsid w:val="00880F3B"/>
    <w:rsid w:val="00881378"/>
    <w:rsid w:val="00882468"/>
    <w:rsid w:val="0088260B"/>
    <w:rsid w:val="008828E5"/>
    <w:rsid w:val="008844E8"/>
    <w:rsid w:val="008845C0"/>
    <w:rsid w:val="0088527D"/>
    <w:rsid w:val="008856A1"/>
    <w:rsid w:val="00885745"/>
    <w:rsid w:val="008862D4"/>
    <w:rsid w:val="0088661C"/>
    <w:rsid w:val="008867A9"/>
    <w:rsid w:val="008867C7"/>
    <w:rsid w:val="0088699F"/>
    <w:rsid w:val="00887003"/>
    <w:rsid w:val="00887B67"/>
    <w:rsid w:val="00887CFF"/>
    <w:rsid w:val="00890B66"/>
    <w:rsid w:val="00890D99"/>
    <w:rsid w:val="00891B7E"/>
    <w:rsid w:val="008920D2"/>
    <w:rsid w:val="0089245C"/>
    <w:rsid w:val="00892F29"/>
    <w:rsid w:val="008932F0"/>
    <w:rsid w:val="00893830"/>
    <w:rsid w:val="00893DD5"/>
    <w:rsid w:val="0089419D"/>
    <w:rsid w:val="0089441F"/>
    <w:rsid w:val="00894EC6"/>
    <w:rsid w:val="00895863"/>
    <w:rsid w:val="00895936"/>
    <w:rsid w:val="0089685E"/>
    <w:rsid w:val="008970D8"/>
    <w:rsid w:val="008973B2"/>
    <w:rsid w:val="008975CE"/>
    <w:rsid w:val="008976C4"/>
    <w:rsid w:val="008977DB"/>
    <w:rsid w:val="008A0698"/>
    <w:rsid w:val="008A0865"/>
    <w:rsid w:val="008A1239"/>
    <w:rsid w:val="008A16B3"/>
    <w:rsid w:val="008A1865"/>
    <w:rsid w:val="008A2195"/>
    <w:rsid w:val="008A2880"/>
    <w:rsid w:val="008A2EA9"/>
    <w:rsid w:val="008A40E1"/>
    <w:rsid w:val="008A435E"/>
    <w:rsid w:val="008A4466"/>
    <w:rsid w:val="008A446A"/>
    <w:rsid w:val="008A5087"/>
    <w:rsid w:val="008A51EC"/>
    <w:rsid w:val="008A52A4"/>
    <w:rsid w:val="008A5519"/>
    <w:rsid w:val="008A5894"/>
    <w:rsid w:val="008A5B3E"/>
    <w:rsid w:val="008A619E"/>
    <w:rsid w:val="008A6FC5"/>
    <w:rsid w:val="008A749A"/>
    <w:rsid w:val="008B00F4"/>
    <w:rsid w:val="008B0DBD"/>
    <w:rsid w:val="008B14D5"/>
    <w:rsid w:val="008B16B8"/>
    <w:rsid w:val="008B1980"/>
    <w:rsid w:val="008B1A8B"/>
    <w:rsid w:val="008B1DF6"/>
    <w:rsid w:val="008B2070"/>
    <w:rsid w:val="008B2145"/>
    <w:rsid w:val="008B22E4"/>
    <w:rsid w:val="008B2AAB"/>
    <w:rsid w:val="008B31D5"/>
    <w:rsid w:val="008B3208"/>
    <w:rsid w:val="008B3B5F"/>
    <w:rsid w:val="008B3B9A"/>
    <w:rsid w:val="008B425B"/>
    <w:rsid w:val="008B4E27"/>
    <w:rsid w:val="008B4FCE"/>
    <w:rsid w:val="008B5217"/>
    <w:rsid w:val="008B59B5"/>
    <w:rsid w:val="008B5A34"/>
    <w:rsid w:val="008B5E9B"/>
    <w:rsid w:val="008B60FF"/>
    <w:rsid w:val="008B6754"/>
    <w:rsid w:val="008B6924"/>
    <w:rsid w:val="008B6A38"/>
    <w:rsid w:val="008B73F1"/>
    <w:rsid w:val="008B7B0C"/>
    <w:rsid w:val="008B7B5B"/>
    <w:rsid w:val="008B7D0F"/>
    <w:rsid w:val="008C01BC"/>
    <w:rsid w:val="008C0D0F"/>
    <w:rsid w:val="008C1830"/>
    <w:rsid w:val="008C282A"/>
    <w:rsid w:val="008C2879"/>
    <w:rsid w:val="008C2FB9"/>
    <w:rsid w:val="008C3A5E"/>
    <w:rsid w:val="008C42E3"/>
    <w:rsid w:val="008C4557"/>
    <w:rsid w:val="008C47AA"/>
    <w:rsid w:val="008C5326"/>
    <w:rsid w:val="008C61E8"/>
    <w:rsid w:val="008C6AB9"/>
    <w:rsid w:val="008C7323"/>
    <w:rsid w:val="008C737F"/>
    <w:rsid w:val="008D0514"/>
    <w:rsid w:val="008D17A2"/>
    <w:rsid w:val="008D2104"/>
    <w:rsid w:val="008D2114"/>
    <w:rsid w:val="008D243B"/>
    <w:rsid w:val="008D308C"/>
    <w:rsid w:val="008D3137"/>
    <w:rsid w:val="008D4257"/>
    <w:rsid w:val="008D4A88"/>
    <w:rsid w:val="008D4B0F"/>
    <w:rsid w:val="008D4D40"/>
    <w:rsid w:val="008D4DC3"/>
    <w:rsid w:val="008D5538"/>
    <w:rsid w:val="008D699A"/>
    <w:rsid w:val="008D6BF5"/>
    <w:rsid w:val="008D6F1C"/>
    <w:rsid w:val="008E03C8"/>
    <w:rsid w:val="008E161D"/>
    <w:rsid w:val="008E1B2A"/>
    <w:rsid w:val="008E2112"/>
    <w:rsid w:val="008E328E"/>
    <w:rsid w:val="008E40BC"/>
    <w:rsid w:val="008E422B"/>
    <w:rsid w:val="008E4673"/>
    <w:rsid w:val="008E4D96"/>
    <w:rsid w:val="008E4F67"/>
    <w:rsid w:val="008E502F"/>
    <w:rsid w:val="008E5500"/>
    <w:rsid w:val="008E5E5D"/>
    <w:rsid w:val="008E5EA3"/>
    <w:rsid w:val="008E65C3"/>
    <w:rsid w:val="008E6CA1"/>
    <w:rsid w:val="008E77AF"/>
    <w:rsid w:val="008E7BA7"/>
    <w:rsid w:val="008E7EE6"/>
    <w:rsid w:val="008E7F50"/>
    <w:rsid w:val="008F07AD"/>
    <w:rsid w:val="008F0A18"/>
    <w:rsid w:val="008F0AD3"/>
    <w:rsid w:val="008F0C01"/>
    <w:rsid w:val="008F14DB"/>
    <w:rsid w:val="008F16E9"/>
    <w:rsid w:val="008F1B77"/>
    <w:rsid w:val="008F1C7C"/>
    <w:rsid w:val="008F1E4A"/>
    <w:rsid w:val="008F1EAE"/>
    <w:rsid w:val="008F1F38"/>
    <w:rsid w:val="008F20A0"/>
    <w:rsid w:val="008F2298"/>
    <w:rsid w:val="008F23DF"/>
    <w:rsid w:val="008F2829"/>
    <w:rsid w:val="008F3522"/>
    <w:rsid w:val="008F4687"/>
    <w:rsid w:val="008F4BA7"/>
    <w:rsid w:val="008F5576"/>
    <w:rsid w:val="008F5B93"/>
    <w:rsid w:val="008F5D11"/>
    <w:rsid w:val="008F6700"/>
    <w:rsid w:val="008F67CE"/>
    <w:rsid w:val="008F705F"/>
    <w:rsid w:val="008F76B3"/>
    <w:rsid w:val="008F77F9"/>
    <w:rsid w:val="008F78C1"/>
    <w:rsid w:val="009006C7"/>
    <w:rsid w:val="00900A7B"/>
    <w:rsid w:val="00900D9F"/>
    <w:rsid w:val="00900F05"/>
    <w:rsid w:val="009017C9"/>
    <w:rsid w:val="00901A5E"/>
    <w:rsid w:val="00901CB7"/>
    <w:rsid w:val="00902184"/>
    <w:rsid w:val="00902CAA"/>
    <w:rsid w:val="00902E31"/>
    <w:rsid w:val="00903F3A"/>
    <w:rsid w:val="0090409C"/>
    <w:rsid w:val="009048F7"/>
    <w:rsid w:val="00905016"/>
    <w:rsid w:val="009051AB"/>
    <w:rsid w:val="009053DA"/>
    <w:rsid w:val="00905402"/>
    <w:rsid w:val="009058E2"/>
    <w:rsid w:val="00905E2B"/>
    <w:rsid w:val="0090663E"/>
    <w:rsid w:val="0090668A"/>
    <w:rsid w:val="00906882"/>
    <w:rsid w:val="009069B7"/>
    <w:rsid w:val="0090706D"/>
    <w:rsid w:val="00907E26"/>
    <w:rsid w:val="009109DE"/>
    <w:rsid w:val="00910E0C"/>
    <w:rsid w:val="00911E7B"/>
    <w:rsid w:val="009129E5"/>
    <w:rsid w:val="00913442"/>
    <w:rsid w:val="00913A54"/>
    <w:rsid w:val="009143AD"/>
    <w:rsid w:val="00914477"/>
    <w:rsid w:val="00914B5A"/>
    <w:rsid w:val="00914FEE"/>
    <w:rsid w:val="0091518B"/>
    <w:rsid w:val="0091531F"/>
    <w:rsid w:val="0091556E"/>
    <w:rsid w:val="009156CA"/>
    <w:rsid w:val="0091794D"/>
    <w:rsid w:val="00917BB2"/>
    <w:rsid w:val="00920131"/>
    <w:rsid w:val="00920AC5"/>
    <w:rsid w:val="00921AE9"/>
    <w:rsid w:val="00922659"/>
    <w:rsid w:val="009227C5"/>
    <w:rsid w:val="00923539"/>
    <w:rsid w:val="00923869"/>
    <w:rsid w:val="00923882"/>
    <w:rsid w:val="009238F1"/>
    <w:rsid w:val="009249D8"/>
    <w:rsid w:val="00925640"/>
    <w:rsid w:val="00925982"/>
    <w:rsid w:val="00925D1B"/>
    <w:rsid w:val="00925E10"/>
    <w:rsid w:val="009261E0"/>
    <w:rsid w:val="00926A42"/>
    <w:rsid w:val="00926BBE"/>
    <w:rsid w:val="00926E21"/>
    <w:rsid w:val="009270E6"/>
    <w:rsid w:val="0092736F"/>
    <w:rsid w:val="00927AB7"/>
    <w:rsid w:val="00927E27"/>
    <w:rsid w:val="00930446"/>
    <w:rsid w:val="00930616"/>
    <w:rsid w:val="00930E60"/>
    <w:rsid w:val="00930E75"/>
    <w:rsid w:val="00930EE7"/>
    <w:rsid w:val="009310F5"/>
    <w:rsid w:val="00931947"/>
    <w:rsid w:val="00932025"/>
    <w:rsid w:val="009322B2"/>
    <w:rsid w:val="0093245E"/>
    <w:rsid w:val="00932FAC"/>
    <w:rsid w:val="00933249"/>
    <w:rsid w:val="00933D28"/>
    <w:rsid w:val="00933DAA"/>
    <w:rsid w:val="00933F66"/>
    <w:rsid w:val="00933F6E"/>
    <w:rsid w:val="009344B6"/>
    <w:rsid w:val="009345DD"/>
    <w:rsid w:val="009351E5"/>
    <w:rsid w:val="00935585"/>
    <w:rsid w:val="00935588"/>
    <w:rsid w:val="0093627A"/>
    <w:rsid w:val="00936323"/>
    <w:rsid w:val="00936780"/>
    <w:rsid w:val="00936B05"/>
    <w:rsid w:val="00936FC3"/>
    <w:rsid w:val="00937228"/>
    <w:rsid w:val="0094197D"/>
    <w:rsid w:val="00942688"/>
    <w:rsid w:val="0094271A"/>
    <w:rsid w:val="00942883"/>
    <w:rsid w:val="00942F13"/>
    <w:rsid w:val="009432C2"/>
    <w:rsid w:val="00943901"/>
    <w:rsid w:val="009439FE"/>
    <w:rsid w:val="009442AD"/>
    <w:rsid w:val="0094439C"/>
    <w:rsid w:val="00944C12"/>
    <w:rsid w:val="00944E57"/>
    <w:rsid w:val="00945C99"/>
    <w:rsid w:val="00946085"/>
    <w:rsid w:val="009465C8"/>
    <w:rsid w:val="00946698"/>
    <w:rsid w:val="00946962"/>
    <w:rsid w:val="00946993"/>
    <w:rsid w:val="00946EEE"/>
    <w:rsid w:val="00950765"/>
    <w:rsid w:val="0095118E"/>
    <w:rsid w:val="0095157A"/>
    <w:rsid w:val="009516EB"/>
    <w:rsid w:val="0095190D"/>
    <w:rsid w:val="00951D78"/>
    <w:rsid w:val="00951D8D"/>
    <w:rsid w:val="00952099"/>
    <w:rsid w:val="009522A7"/>
    <w:rsid w:val="009523C7"/>
    <w:rsid w:val="00953127"/>
    <w:rsid w:val="00954857"/>
    <w:rsid w:val="00954AEF"/>
    <w:rsid w:val="00954CC2"/>
    <w:rsid w:val="0095533B"/>
    <w:rsid w:val="009554C5"/>
    <w:rsid w:val="00955F4F"/>
    <w:rsid w:val="009561A2"/>
    <w:rsid w:val="00956BDB"/>
    <w:rsid w:val="00956C45"/>
    <w:rsid w:val="00956CFD"/>
    <w:rsid w:val="0095723D"/>
    <w:rsid w:val="0095749B"/>
    <w:rsid w:val="009611B5"/>
    <w:rsid w:val="00962357"/>
    <w:rsid w:val="00962425"/>
    <w:rsid w:val="009627B3"/>
    <w:rsid w:val="00963275"/>
    <w:rsid w:val="009635A0"/>
    <w:rsid w:val="00963795"/>
    <w:rsid w:val="0096391A"/>
    <w:rsid w:val="009655F4"/>
    <w:rsid w:val="009663E4"/>
    <w:rsid w:val="009669A2"/>
    <w:rsid w:val="00966E62"/>
    <w:rsid w:val="00966FF5"/>
    <w:rsid w:val="00967209"/>
    <w:rsid w:val="00967BD6"/>
    <w:rsid w:val="0097052B"/>
    <w:rsid w:val="009715B1"/>
    <w:rsid w:val="00971F65"/>
    <w:rsid w:val="009722DB"/>
    <w:rsid w:val="0097340D"/>
    <w:rsid w:val="0097368A"/>
    <w:rsid w:val="0097398A"/>
    <w:rsid w:val="00973B18"/>
    <w:rsid w:val="009741F1"/>
    <w:rsid w:val="009744DF"/>
    <w:rsid w:val="00974B59"/>
    <w:rsid w:val="00974B72"/>
    <w:rsid w:val="00974C23"/>
    <w:rsid w:val="00974E84"/>
    <w:rsid w:val="00974E9C"/>
    <w:rsid w:val="00975BC9"/>
    <w:rsid w:val="00975FA9"/>
    <w:rsid w:val="0097608C"/>
    <w:rsid w:val="009771B4"/>
    <w:rsid w:val="009802E5"/>
    <w:rsid w:val="00980BD7"/>
    <w:rsid w:val="00981487"/>
    <w:rsid w:val="00981683"/>
    <w:rsid w:val="009828D3"/>
    <w:rsid w:val="00982A55"/>
    <w:rsid w:val="00983274"/>
    <w:rsid w:val="00983474"/>
    <w:rsid w:val="009839AA"/>
    <w:rsid w:val="00983FE9"/>
    <w:rsid w:val="009841A8"/>
    <w:rsid w:val="009849AF"/>
    <w:rsid w:val="009854B9"/>
    <w:rsid w:val="00985BA2"/>
    <w:rsid w:val="00986171"/>
    <w:rsid w:val="00986741"/>
    <w:rsid w:val="0098679A"/>
    <w:rsid w:val="0098716D"/>
    <w:rsid w:val="00987F0F"/>
    <w:rsid w:val="00990571"/>
    <w:rsid w:val="009907A8"/>
    <w:rsid w:val="009919BA"/>
    <w:rsid w:val="00991CB2"/>
    <w:rsid w:val="0099253E"/>
    <w:rsid w:val="00993074"/>
    <w:rsid w:val="00993473"/>
    <w:rsid w:val="00993605"/>
    <w:rsid w:val="00993744"/>
    <w:rsid w:val="00994522"/>
    <w:rsid w:val="00994812"/>
    <w:rsid w:val="00995699"/>
    <w:rsid w:val="0099702F"/>
    <w:rsid w:val="0099748E"/>
    <w:rsid w:val="00997492"/>
    <w:rsid w:val="009979F9"/>
    <w:rsid w:val="00997DDA"/>
    <w:rsid w:val="00997F91"/>
    <w:rsid w:val="009A0540"/>
    <w:rsid w:val="009A0950"/>
    <w:rsid w:val="009A0F72"/>
    <w:rsid w:val="009A1055"/>
    <w:rsid w:val="009A17E8"/>
    <w:rsid w:val="009A1BD3"/>
    <w:rsid w:val="009A1F24"/>
    <w:rsid w:val="009A35D4"/>
    <w:rsid w:val="009A36F5"/>
    <w:rsid w:val="009A3B3F"/>
    <w:rsid w:val="009A3D6B"/>
    <w:rsid w:val="009A465C"/>
    <w:rsid w:val="009A478B"/>
    <w:rsid w:val="009A4CB9"/>
    <w:rsid w:val="009A530D"/>
    <w:rsid w:val="009A5864"/>
    <w:rsid w:val="009A694E"/>
    <w:rsid w:val="009A69BC"/>
    <w:rsid w:val="009A6EBE"/>
    <w:rsid w:val="009A755B"/>
    <w:rsid w:val="009A7B04"/>
    <w:rsid w:val="009A7CCA"/>
    <w:rsid w:val="009B0351"/>
    <w:rsid w:val="009B09DC"/>
    <w:rsid w:val="009B20AB"/>
    <w:rsid w:val="009B20D3"/>
    <w:rsid w:val="009B25EF"/>
    <w:rsid w:val="009B2A33"/>
    <w:rsid w:val="009B2ED2"/>
    <w:rsid w:val="009B2F9E"/>
    <w:rsid w:val="009B3C53"/>
    <w:rsid w:val="009B3F67"/>
    <w:rsid w:val="009B5106"/>
    <w:rsid w:val="009B5FA3"/>
    <w:rsid w:val="009B7277"/>
    <w:rsid w:val="009B76FB"/>
    <w:rsid w:val="009B7731"/>
    <w:rsid w:val="009B7C30"/>
    <w:rsid w:val="009B7E0F"/>
    <w:rsid w:val="009C059B"/>
    <w:rsid w:val="009C0A24"/>
    <w:rsid w:val="009C0A56"/>
    <w:rsid w:val="009C1128"/>
    <w:rsid w:val="009C11E7"/>
    <w:rsid w:val="009C2071"/>
    <w:rsid w:val="009C21C2"/>
    <w:rsid w:val="009C2B72"/>
    <w:rsid w:val="009C363A"/>
    <w:rsid w:val="009C382C"/>
    <w:rsid w:val="009C3AE4"/>
    <w:rsid w:val="009C3AF7"/>
    <w:rsid w:val="009C3C02"/>
    <w:rsid w:val="009C4490"/>
    <w:rsid w:val="009C47B6"/>
    <w:rsid w:val="009C4BFE"/>
    <w:rsid w:val="009C54DD"/>
    <w:rsid w:val="009C59A5"/>
    <w:rsid w:val="009C6732"/>
    <w:rsid w:val="009C7CD0"/>
    <w:rsid w:val="009C7D04"/>
    <w:rsid w:val="009C7DFD"/>
    <w:rsid w:val="009D06D9"/>
    <w:rsid w:val="009D09E3"/>
    <w:rsid w:val="009D0A5F"/>
    <w:rsid w:val="009D0D40"/>
    <w:rsid w:val="009D0DCF"/>
    <w:rsid w:val="009D0F85"/>
    <w:rsid w:val="009D1368"/>
    <w:rsid w:val="009D151A"/>
    <w:rsid w:val="009D2AB2"/>
    <w:rsid w:val="009D2E0E"/>
    <w:rsid w:val="009D380D"/>
    <w:rsid w:val="009D3C6B"/>
    <w:rsid w:val="009D4547"/>
    <w:rsid w:val="009D61DB"/>
    <w:rsid w:val="009D7E07"/>
    <w:rsid w:val="009E0220"/>
    <w:rsid w:val="009E1111"/>
    <w:rsid w:val="009E1765"/>
    <w:rsid w:val="009E1AE4"/>
    <w:rsid w:val="009E26C7"/>
    <w:rsid w:val="009E37B2"/>
    <w:rsid w:val="009E3C4E"/>
    <w:rsid w:val="009E3F65"/>
    <w:rsid w:val="009E3F7D"/>
    <w:rsid w:val="009E526D"/>
    <w:rsid w:val="009E541F"/>
    <w:rsid w:val="009E5BF7"/>
    <w:rsid w:val="009E68F3"/>
    <w:rsid w:val="009E6A40"/>
    <w:rsid w:val="009E6EBD"/>
    <w:rsid w:val="009E7742"/>
    <w:rsid w:val="009E7A8E"/>
    <w:rsid w:val="009F034C"/>
    <w:rsid w:val="009F0626"/>
    <w:rsid w:val="009F066F"/>
    <w:rsid w:val="009F1F95"/>
    <w:rsid w:val="009F2871"/>
    <w:rsid w:val="009F2903"/>
    <w:rsid w:val="009F2DE5"/>
    <w:rsid w:val="009F3606"/>
    <w:rsid w:val="009F4043"/>
    <w:rsid w:val="009F5AD9"/>
    <w:rsid w:val="009F5D48"/>
    <w:rsid w:val="009F608B"/>
    <w:rsid w:val="009F64A0"/>
    <w:rsid w:val="009F66CA"/>
    <w:rsid w:val="009F6A27"/>
    <w:rsid w:val="009F6E58"/>
    <w:rsid w:val="009F6FB3"/>
    <w:rsid w:val="009F7BCB"/>
    <w:rsid w:val="009F7C2A"/>
    <w:rsid w:val="00A00825"/>
    <w:rsid w:val="00A009FA"/>
    <w:rsid w:val="00A00BBF"/>
    <w:rsid w:val="00A0149F"/>
    <w:rsid w:val="00A01C41"/>
    <w:rsid w:val="00A0287E"/>
    <w:rsid w:val="00A02EE3"/>
    <w:rsid w:val="00A0376C"/>
    <w:rsid w:val="00A04237"/>
    <w:rsid w:val="00A04AAD"/>
    <w:rsid w:val="00A04D07"/>
    <w:rsid w:val="00A05151"/>
    <w:rsid w:val="00A0517F"/>
    <w:rsid w:val="00A051F5"/>
    <w:rsid w:val="00A052F3"/>
    <w:rsid w:val="00A054EE"/>
    <w:rsid w:val="00A06AA9"/>
    <w:rsid w:val="00A07626"/>
    <w:rsid w:val="00A07E77"/>
    <w:rsid w:val="00A104F8"/>
    <w:rsid w:val="00A10E4C"/>
    <w:rsid w:val="00A1114B"/>
    <w:rsid w:val="00A1118E"/>
    <w:rsid w:val="00A1200B"/>
    <w:rsid w:val="00A12A55"/>
    <w:rsid w:val="00A130BF"/>
    <w:rsid w:val="00A1335D"/>
    <w:rsid w:val="00A135DD"/>
    <w:rsid w:val="00A13802"/>
    <w:rsid w:val="00A141C9"/>
    <w:rsid w:val="00A15943"/>
    <w:rsid w:val="00A15AD8"/>
    <w:rsid w:val="00A178F4"/>
    <w:rsid w:val="00A2003D"/>
    <w:rsid w:val="00A20100"/>
    <w:rsid w:val="00A20319"/>
    <w:rsid w:val="00A206B3"/>
    <w:rsid w:val="00A20A3B"/>
    <w:rsid w:val="00A20B7C"/>
    <w:rsid w:val="00A20C31"/>
    <w:rsid w:val="00A21113"/>
    <w:rsid w:val="00A213E3"/>
    <w:rsid w:val="00A21C80"/>
    <w:rsid w:val="00A22133"/>
    <w:rsid w:val="00A22AB1"/>
    <w:rsid w:val="00A23038"/>
    <w:rsid w:val="00A23AD1"/>
    <w:rsid w:val="00A25529"/>
    <w:rsid w:val="00A25FDE"/>
    <w:rsid w:val="00A26793"/>
    <w:rsid w:val="00A26990"/>
    <w:rsid w:val="00A26B83"/>
    <w:rsid w:val="00A2754F"/>
    <w:rsid w:val="00A301B1"/>
    <w:rsid w:val="00A3113E"/>
    <w:rsid w:val="00A31D71"/>
    <w:rsid w:val="00A31F1C"/>
    <w:rsid w:val="00A32167"/>
    <w:rsid w:val="00A3244E"/>
    <w:rsid w:val="00A331BD"/>
    <w:rsid w:val="00A3372D"/>
    <w:rsid w:val="00A33D8C"/>
    <w:rsid w:val="00A33FCB"/>
    <w:rsid w:val="00A35121"/>
    <w:rsid w:val="00A352F1"/>
    <w:rsid w:val="00A36096"/>
    <w:rsid w:val="00A36298"/>
    <w:rsid w:val="00A3640F"/>
    <w:rsid w:val="00A36453"/>
    <w:rsid w:val="00A3685C"/>
    <w:rsid w:val="00A36F41"/>
    <w:rsid w:val="00A372C6"/>
    <w:rsid w:val="00A40BD9"/>
    <w:rsid w:val="00A4204D"/>
    <w:rsid w:val="00A425EE"/>
    <w:rsid w:val="00A42A12"/>
    <w:rsid w:val="00A4362A"/>
    <w:rsid w:val="00A43B90"/>
    <w:rsid w:val="00A43C62"/>
    <w:rsid w:val="00A440E6"/>
    <w:rsid w:val="00A44DFA"/>
    <w:rsid w:val="00A455D9"/>
    <w:rsid w:val="00A469DD"/>
    <w:rsid w:val="00A470EE"/>
    <w:rsid w:val="00A476D4"/>
    <w:rsid w:val="00A47A44"/>
    <w:rsid w:val="00A500CF"/>
    <w:rsid w:val="00A502BE"/>
    <w:rsid w:val="00A50655"/>
    <w:rsid w:val="00A513D8"/>
    <w:rsid w:val="00A51489"/>
    <w:rsid w:val="00A51F4F"/>
    <w:rsid w:val="00A51F55"/>
    <w:rsid w:val="00A524A9"/>
    <w:rsid w:val="00A5295C"/>
    <w:rsid w:val="00A52EA6"/>
    <w:rsid w:val="00A52FCE"/>
    <w:rsid w:val="00A53F62"/>
    <w:rsid w:val="00A54160"/>
    <w:rsid w:val="00A549C4"/>
    <w:rsid w:val="00A549CF"/>
    <w:rsid w:val="00A549E6"/>
    <w:rsid w:val="00A54C9D"/>
    <w:rsid w:val="00A555C7"/>
    <w:rsid w:val="00A5563B"/>
    <w:rsid w:val="00A55CA5"/>
    <w:rsid w:val="00A561BE"/>
    <w:rsid w:val="00A562DA"/>
    <w:rsid w:val="00A56BD9"/>
    <w:rsid w:val="00A56CD2"/>
    <w:rsid w:val="00A570F7"/>
    <w:rsid w:val="00A57809"/>
    <w:rsid w:val="00A60914"/>
    <w:rsid w:val="00A6167A"/>
    <w:rsid w:val="00A61971"/>
    <w:rsid w:val="00A61D95"/>
    <w:rsid w:val="00A61DCA"/>
    <w:rsid w:val="00A626D5"/>
    <w:rsid w:val="00A639CA"/>
    <w:rsid w:val="00A63D24"/>
    <w:rsid w:val="00A63D2F"/>
    <w:rsid w:val="00A63EE1"/>
    <w:rsid w:val="00A63FB7"/>
    <w:rsid w:val="00A649FD"/>
    <w:rsid w:val="00A658DF"/>
    <w:rsid w:val="00A660E4"/>
    <w:rsid w:val="00A6618B"/>
    <w:rsid w:val="00A66649"/>
    <w:rsid w:val="00A66979"/>
    <w:rsid w:val="00A66D32"/>
    <w:rsid w:val="00A67E2E"/>
    <w:rsid w:val="00A70457"/>
    <w:rsid w:val="00A707DE"/>
    <w:rsid w:val="00A70CA2"/>
    <w:rsid w:val="00A70F89"/>
    <w:rsid w:val="00A721BD"/>
    <w:rsid w:val="00A72841"/>
    <w:rsid w:val="00A72868"/>
    <w:rsid w:val="00A72D68"/>
    <w:rsid w:val="00A73024"/>
    <w:rsid w:val="00A735C3"/>
    <w:rsid w:val="00A73C7E"/>
    <w:rsid w:val="00A73D48"/>
    <w:rsid w:val="00A745C8"/>
    <w:rsid w:val="00A74DBA"/>
    <w:rsid w:val="00A75102"/>
    <w:rsid w:val="00A757A9"/>
    <w:rsid w:val="00A75F9E"/>
    <w:rsid w:val="00A7602D"/>
    <w:rsid w:val="00A76099"/>
    <w:rsid w:val="00A7677C"/>
    <w:rsid w:val="00A76803"/>
    <w:rsid w:val="00A77170"/>
    <w:rsid w:val="00A77497"/>
    <w:rsid w:val="00A7772C"/>
    <w:rsid w:val="00A779DE"/>
    <w:rsid w:val="00A80203"/>
    <w:rsid w:val="00A809CE"/>
    <w:rsid w:val="00A80C6E"/>
    <w:rsid w:val="00A80CCB"/>
    <w:rsid w:val="00A81C54"/>
    <w:rsid w:val="00A82855"/>
    <w:rsid w:val="00A82E22"/>
    <w:rsid w:val="00A82EF9"/>
    <w:rsid w:val="00A83670"/>
    <w:rsid w:val="00A844E7"/>
    <w:rsid w:val="00A8462E"/>
    <w:rsid w:val="00A84F13"/>
    <w:rsid w:val="00A84FE0"/>
    <w:rsid w:val="00A8585D"/>
    <w:rsid w:val="00A859FF"/>
    <w:rsid w:val="00A85C47"/>
    <w:rsid w:val="00A85E37"/>
    <w:rsid w:val="00A85E74"/>
    <w:rsid w:val="00A86319"/>
    <w:rsid w:val="00A8719F"/>
    <w:rsid w:val="00A87C7C"/>
    <w:rsid w:val="00A904CA"/>
    <w:rsid w:val="00A90B94"/>
    <w:rsid w:val="00A90B9E"/>
    <w:rsid w:val="00A90EDC"/>
    <w:rsid w:val="00A9236F"/>
    <w:rsid w:val="00A9246A"/>
    <w:rsid w:val="00A92CCE"/>
    <w:rsid w:val="00A93054"/>
    <w:rsid w:val="00A930B1"/>
    <w:rsid w:val="00A93732"/>
    <w:rsid w:val="00A93CF0"/>
    <w:rsid w:val="00A93DBA"/>
    <w:rsid w:val="00A93FA1"/>
    <w:rsid w:val="00A941CD"/>
    <w:rsid w:val="00A94321"/>
    <w:rsid w:val="00A94586"/>
    <w:rsid w:val="00A948FC"/>
    <w:rsid w:val="00A95B82"/>
    <w:rsid w:val="00A96043"/>
    <w:rsid w:val="00A969ED"/>
    <w:rsid w:val="00A97DA0"/>
    <w:rsid w:val="00AA0097"/>
    <w:rsid w:val="00AA08F1"/>
    <w:rsid w:val="00AA12F4"/>
    <w:rsid w:val="00AA2376"/>
    <w:rsid w:val="00AA3A90"/>
    <w:rsid w:val="00AA4B44"/>
    <w:rsid w:val="00AA57EA"/>
    <w:rsid w:val="00AA6861"/>
    <w:rsid w:val="00AA6D70"/>
    <w:rsid w:val="00AA7979"/>
    <w:rsid w:val="00AB0EEC"/>
    <w:rsid w:val="00AB0F24"/>
    <w:rsid w:val="00AB157A"/>
    <w:rsid w:val="00AB157E"/>
    <w:rsid w:val="00AB1657"/>
    <w:rsid w:val="00AB1946"/>
    <w:rsid w:val="00AB1A9C"/>
    <w:rsid w:val="00AB2135"/>
    <w:rsid w:val="00AB245E"/>
    <w:rsid w:val="00AB2698"/>
    <w:rsid w:val="00AB2A00"/>
    <w:rsid w:val="00AB2ED0"/>
    <w:rsid w:val="00AB30A7"/>
    <w:rsid w:val="00AB3B4C"/>
    <w:rsid w:val="00AB3BB9"/>
    <w:rsid w:val="00AB3EEB"/>
    <w:rsid w:val="00AB470B"/>
    <w:rsid w:val="00AB4DCF"/>
    <w:rsid w:val="00AB564C"/>
    <w:rsid w:val="00AB5E9E"/>
    <w:rsid w:val="00AB5FAC"/>
    <w:rsid w:val="00AB6622"/>
    <w:rsid w:val="00AB70BA"/>
    <w:rsid w:val="00AB7712"/>
    <w:rsid w:val="00AB772C"/>
    <w:rsid w:val="00AB7C37"/>
    <w:rsid w:val="00AC073E"/>
    <w:rsid w:val="00AC0A9D"/>
    <w:rsid w:val="00AC1CAC"/>
    <w:rsid w:val="00AC1E29"/>
    <w:rsid w:val="00AC1E7E"/>
    <w:rsid w:val="00AC25DF"/>
    <w:rsid w:val="00AC27C0"/>
    <w:rsid w:val="00AC2ACD"/>
    <w:rsid w:val="00AC2F43"/>
    <w:rsid w:val="00AC302E"/>
    <w:rsid w:val="00AC34EF"/>
    <w:rsid w:val="00AC3C13"/>
    <w:rsid w:val="00AC3D09"/>
    <w:rsid w:val="00AC45AC"/>
    <w:rsid w:val="00AC4678"/>
    <w:rsid w:val="00AC4DC9"/>
    <w:rsid w:val="00AC5620"/>
    <w:rsid w:val="00AC5910"/>
    <w:rsid w:val="00AC5E29"/>
    <w:rsid w:val="00AC66CA"/>
    <w:rsid w:val="00AC672A"/>
    <w:rsid w:val="00AC6B4F"/>
    <w:rsid w:val="00AC7158"/>
    <w:rsid w:val="00AC7330"/>
    <w:rsid w:val="00AC76E1"/>
    <w:rsid w:val="00AD0198"/>
    <w:rsid w:val="00AD04D1"/>
    <w:rsid w:val="00AD0585"/>
    <w:rsid w:val="00AD0851"/>
    <w:rsid w:val="00AD14AD"/>
    <w:rsid w:val="00AD1F6D"/>
    <w:rsid w:val="00AD2405"/>
    <w:rsid w:val="00AD279F"/>
    <w:rsid w:val="00AD27D8"/>
    <w:rsid w:val="00AD29D3"/>
    <w:rsid w:val="00AD3A50"/>
    <w:rsid w:val="00AD43DA"/>
    <w:rsid w:val="00AD465D"/>
    <w:rsid w:val="00AD49B2"/>
    <w:rsid w:val="00AD4D91"/>
    <w:rsid w:val="00AD5478"/>
    <w:rsid w:val="00AD55E8"/>
    <w:rsid w:val="00AD5A70"/>
    <w:rsid w:val="00AD5A89"/>
    <w:rsid w:val="00AD61AB"/>
    <w:rsid w:val="00AD65B5"/>
    <w:rsid w:val="00AD6DD4"/>
    <w:rsid w:val="00AD773D"/>
    <w:rsid w:val="00AE00F2"/>
    <w:rsid w:val="00AE03D2"/>
    <w:rsid w:val="00AE114E"/>
    <w:rsid w:val="00AE13F8"/>
    <w:rsid w:val="00AE13FA"/>
    <w:rsid w:val="00AE1408"/>
    <w:rsid w:val="00AE1AE5"/>
    <w:rsid w:val="00AE336B"/>
    <w:rsid w:val="00AE3A22"/>
    <w:rsid w:val="00AE46AB"/>
    <w:rsid w:val="00AE4A6D"/>
    <w:rsid w:val="00AE4DF2"/>
    <w:rsid w:val="00AE60C7"/>
    <w:rsid w:val="00AE6F3B"/>
    <w:rsid w:val="00AE72C0"/>
    <w:rsid w:val="00AE734A"/>
    <w:rsid w:val="00AE7DB4"/>
    <w:rsid w:val="00AF00C8"/>
    <w:rsid w:val="00AF0250"/>
    <w:rsid w:val="00AF03DE"/>
    <w:rsid w:val="00AF0F5D"/>
    <w:rsid w:val="00AF19FF"/>
    <w:rsid w:val="00AF2722"/>
    <w:rsid w:val="00AF28BB"/>
    <w:rsid w:val="00AF2FBE"/>
    <w:rsid w:val="00AF3082"/>
    <w:rsid w:val="00AF3776"/>
    <w:rsid w:val="00AF383F"/>
    <w:rsid w:val="00AF3BDC"/>
    <w:rsid w:val="00AF49BE"/>
    <w:rsid w:val="00AF4E6C"/>
    <w:rsid w:val="00AF4FD9"/>
    <w:rsid w:val="00AF526C"/>
    <w:rsid w:val="00AF68BF"/>
    <w:rsid w:val="00AF6A89"/>
    <w:rsid w:val="00AF6E20"/>
    <w:rsid w:val="00AF75B5"/>
    <w:rsid w:val="00B01020"/>
    <w:rsid w:val="00B014A4"/>
    <w:rsid w:val="00B01743"/>
    <w:rsid w:val="00B018B7"/>
    <w:rsid w:val="00B01CFC"/>
    <w:rsid w:val="00B026AB"/>
    <w:rsid w:val="00B028FF"/>
    <w:rsid w:val="00B0365B"/>
    <w:rsid w:val="00B037B6"/>
    <w:rsid w:val="00B03F5E"/>
    <w:rsid w:val="00B04509"/>
    <w:rsid w:val="00B05661"/>
    <w:rsid w:val="00B05AB8"/>
    <w:rsid w:val="00B0606E"/>
    <w:rsid w:val="00B063D8"/>
    <w:rsid w:val="00B06D9E"/>
    <w:rsid w:val="00B07CD6"/>
    <w:rsid w:val="00B1017A"/>
    <w:rsid w:val="00B1086D"/>
    <w:rsid w:val="00B10EE9"/>
    <w:rsid w:val="00B11144"/>
    <w:rsid w:val="00B111E5"/>
    <w:rsid w:val="00B11596"/>
    <w:rsid w:val="00B1174C"/>
    <w:rsid w:val="00B126F9"/>
    <w:rsid w:val="00B128B3"/>
    <w:rsid w:val="00B12954"/>
    <w:rsid w:val="00B12B66"/>
    <w:rsid w:val="00B12BCA"/>
    <w:rsid w:val="00B13418"/>
    <w:rsid w:val="00B13DC2"/>
    <w:rsid w:val="00B1419A"/>
    <w:rsid w:val="00B14849"/>
    <w:rsid w:val="00B14B7A"/>
    <w:rsid w:val="00B16456"/>
    <w:rsid w:val="00B16B91"/>
    <w:rsid w:val="00B17199"/>
    <w:rsid w:val="00B1775B"/>
    <w:rsid w:val="00B17BFB"/>
    <w:rsid w:val="00B20189"/>
    <w:rsid w:val="00B20370"/>
    <w:rsid w:val="00B20731"/>
    <w:rsid w:val="00B207C3"/>
    <w:rsid w:val="00B20FDB"/>
    <w:rsid w:val="00B217BA"/>
    <w:rsid w:val="00B218C4"/>
    <w:rsid w:val="00B21C0F"/>
    <w:rsid w:val="00B222F6"/>
    <w:rsid w:val="00B226A9"/>
    <w:rsid w:val="00B22989"/>
    <w:rsid w:val="00B22B84"/>
    <w:rsid w:val="00B22E33"/>
    <w:rsid w:val="00B22FF3"/>
    <w:rsid w:val="00B23966"/>
    <w:rsid w:val="00B23A39"/>
    <w:rsid w:val="00B242BB"/>
    <w:rsid w:val="00B243A8"/>
    <w:rsid w:val="00B243AA"/>
    <w:rsid w:val="00B245FE"/>
    <w:rsid w:val="00B24B6F"/>
    <w:rsid w:val="00B24D58"/>
    <w:rsid w:val="00B259B4"/>
    <w:rsid w:val="00B26011"/>
    <w:rsid w:val="00B26916"/>
    <w:rsid w:val="00B27068"/>
    <w:rsid w:val="00B277FD"/>
    <w:rsid w:val="00B30933"/>
    <w:rsid w:val="00B312F6"/>
    <w:rsid w:val="00B31360"/>
    <w:rsid w:val="00B3164C"/>
    <w:rsid w:val="00B319DF"/>
    <w:rsid w:val="00B32787"/>
    <w:rsid w:val="00B33E60"/>
    <w:rsid w:val="00B34432"/>
    <w:rsid w:val="00B3473E"/>
    <w:rsid w:val="00B34FB4"/>
    <w:rsid w:val="00B351F0"/>
    <w:rsid w:val="00B3620E"/>
    <w:rsid w:val="00B3654B"/>
    <w:rsid w:val="00B36561"/>
    <w:rsid w:val="00B36BC0"/>
    <w:rsid w:val="00B37208"/>
    <w:rsid w:val="00B37633"/>
    <w:rsid w:val="00B37A95"/>
    <w:rsid w:val="00B37BE6"/>
    <w:rsid w:val="00B37C0E"/>
    <w:rsid w:val="00B401CF"/>
    <w:rsid w:val="00B40268"/>
    <w:rsid w:val="00B40286"/>
    <w:rsid w:val="00B407C9"/>
    <w:rsid w:val="00B40F48"/>
    <w:rsid w:val="00B41261"/>
    <w:rsid w:val="00B41527"/>
    <w:rsid w:val="00B41664"/>
    <w:rsid w:val="00B41768"/>
    <w:rsid w:val="00B418D5"/>
    <w:rsid w:val="00B41B3E"/>
    <w:rsid w:val="00B42165"/>
    <w:rsid w:val="00B42510"/>
    <w:rsid w:val="00B42F14"/>
    <w:rsid w:val="00B42F2A"/>
    <w:rsid w:val="00B4314A"/>
    <w:rsid w:val="00B436D1"/>
    <w:rsid w:val="00B43729"/>
    <w:rsid w:val="00B44EA4"/>
    <w:rsid w:val="00B44ED3"/>
    <w:rsid w:val="00B455B9"/>
    <w:rsid w:val="00B45DBF"/>
    <w:rsid w:val="00B46049"/>
    <w:rsid w:val="00B46664"/>
    <w:rsid w:val="00B46EFD"/>
    <w:rsid w:val="00B4761C"/>
    <w:rsid w:val="00B509AA"/>
    <w:rsid w:val="00B509F1"/>
    <w:rsid w:val="00B50A94"/>
    <w:rsid w:val="00B50B0E"/>
    <w:rsid w:val="00B50C89"/>
    <w:rsid w:val="00B50E67"/>
    <w:rsid w:val="00B51A75"/>
    <w:rsid w:val="00B51B5F"/>
    <w:rsid w:val="00B51C4B"/>
    <w:rsid w:val="00B51E73"/>
    <w:rsid w:val="00B51F6B"/>
    <w:rsid w:val="00B52264"/>
    <w:rsid w:val="00B52846"/>
    <w:rsid w:val="00B529FD"/>
    <w:rsid w:val="00B52DDA"/>
    <w:rsid w:val="00B530A4"/>
    <w:rsid w:val="00B532AE"/>
    <w:rsid w:val="00B535A8"/>
    <w:rsid w:val="00B540DC"/>
    <w:rsid w:val="00B543C0"/>
    <w:rsid w:val="00B5517E"/>
    <w:rsid w:val="00B55216"/>
    <w:rsid w:val="00B573BE"/>
    <w:rsid w:val="00B57B47"/>
    <w:rsid w:val="00B57C8B"/>
    <w:rsid w:val="00B600A7"/>
    <w:rsid w:val="00B60A21"/>
    <w:rsid w:val="00B60FCD"/>
    <w:rsid w:val="00B61694"/>
    <w:rsid w:val="00B629C9"/>
    <w:rsid w:val="00B62D51"/>
    <w:rsid w:val="00B62D87"/>
    <w:rsid w:val="00B630A8"/>
    <w:rsid w:val="00B634C3"/>
    <w:rsid w:val="00B6367C"/>
    <w:rsid w:val="00B640E7"/>
    <w:rsid w:val="00B64C5C"/>
    <w:rsid w:val="00B65311"/>
    <w:rsid w:val="00B65495"/>
    <w:rsid w:val="00B65B10"/>
    <w:rsid w:val="00B66323"/>
    <w:rsid w:val="00B668D9"/>
    <w:rsid w:val="00B66DD2"/>
    <w:rsid w:val="00B66E82"/>
    <w:rsid w:val="00B6708D"/>
    <w:rsid w:val="00B7060E"/>
    <w:rsid w:val="00B70CB4"/>
    <w:rsid w:val="00B70D97"/>
    <w:rsid w:val="00B71045"/>
    <w:rsid w:val="00B718EB"/>
    <w:rsid w:val="00B72098"/>
    <w:rsid w:val="00B72C10"/>
    <w:rsid w:val="00B73BC1"/>
    <w:rsid w:val="00B74590"/>
    <w:rsid w:val="00B750FD"/>
    <w:rsid w:val="00B7521D"/>
    <w:rsid w:val="00B75B40"/>
    <w:rsid w:val="00B75D19"/>
    <w:rsid w:val="00B7608B"/>
    <w:rsid w:val="00B7638D"/>
    <w:rsid w:val="00B766EE"/>
    <w:rsid w:val="00B76B00"/>
    <w:rsid w:val="00B76FC0"/>
    <w:rsid w:val="00B7702D"/>
    <w:rsid w:val="00B778F5"/>
    <w:rsid w:val="00B77995"/>
    <w:rsid w:val="00B80026"/>
    <w:rsid w:val="00B806D7"/>
    <w:rsid w:val="00B80BFB"/>
    <w:rsid w:val="00B81653"/>
    <w:rsid w:val="00B817C5"/>
    <w:rsid w:val="00B83120"/>
    <w:rsid w:val="00B8330F"/>
    <w:rsid w:val="00B83B07"/>
    <w:rsid w:val="00B83BD1"/>
    <w:rsid w:val="00B84589"/>
    <w:rsid w:val="00B849C3"/>
    <w:rsid w:val="00B84B9A"/>
    <w:rsid w:val="00B85039"/>
    <w:rsid w:val="00B85D10"/>
    <w:rsid w:val="00B85EEC"/>
    <w:rsid w:val="00B85F71"/>
    <w:rsid w:val="00B862D9"/>
    <w:rsid w:val="00B86491"/>
    <w:rsid w:val="00B86908"/>
    <w:rsid w:val="00B86B21"/>
    <w:rsid w:val="00B871CE"/>
    <w:rsid w:val="00B87436"/>
    <w:rsid w:val="00B877A4"/>
    <w:rsid w:val="00B87AA4"/>
    <w:rsid w:val="00B900E4"/>
    <w:rsid w:val="00B9046D"/>
    <w:rsid w:val="00B9061C"/>
    <w:rsid w:val="00B9079F"/>
    <w:rsid w:val="00B90B37"/>
    <w:rsid w:val="00B92342"/>
    <w:rsid w:val="00B93707"/>
    <w:rsid w:val="00B94357"/>
    <w:rsid w:val="00B95086"/>
    <w:rsid w:val="00B952B1"/>
    <w:rsid w:val="00B95BCA"/>
    <w:rsid w:val="00B9620D"/>
    <w:rsid w:val="00B96C2A"/>
    <w:rsid w:val="00B9744D"/>
    <w:rsid w:val="00BA0132"/>
    <w:rsid w:val="00BA0153"/>
    <w:rsid w:val="00BA0706"/>
    <w:rsid w:val="00BA0810"/>
    <w:rsid w:val="00BA0C6A"/>
    <w:rsid w:val="00BA1510"/>
    <w:rsid w:val="00BA179E"/>
    <w:rsid w:val="00BA1DFA"/>
    <w:rsid w:val="00BA2C2E"/>
    <w:rsid w:val="00BA3512"/>
    <w:rsid w:val="00BA3C32"/>
    <w:rsid w:val="00BA3E17"/>
    <w:rsid w:val="00BA46A7"/>
    <w:rsid w:val="00BA50F9"/>
    <w:rsid w:val="00BA5B97"/>
    <w:rsid w:val="00BA6118"/>
    <w:rsid w:val="00BA6568"/>
    <w:rsid w:val="00BA65AB"/>
    <w:rsid w:val="00BA6643"/>
    <w:rsid w:val="00BA670A"/>
    <w:rsid w:val="00BA72F9"/>
    <w:rsid w:val="00BA79B7"/>
    <w:rsid w:val="00BA7C1E"/>
    <w:rsid w:val="00BB005B"/>
    <w:rsid w:val="00BB0215"/>
    <w:rsid w:val="00BB0278"/>
    <w:rsid w:val="00BB02AF"/>
    <w:rsid w:val="00BB06AF"/>
    <w:rsid w:val="00BB0C29"/>
    <w:rsid w:val="00BB15B6"/>
    <w:rsid w:val="00BB1B61"/>
    <w:rsid w:val="00BB1E05"/>
    <w:rsid w:val="00BB21F4"/>
    <w:rsid w:val="00BB24CD"/>
    <w:rsid w:val="00BB29D6"/>
    <w:rsid w:val="00BB41D0"/>
    <w:rsid w:val="00BB4332"/>
    <w:rsid w:val="00BB585B"/>
    <w:rsid w:val="00BB59FC"/>
    <w:rsid w:val="00BB6505"/>
    <w:rsid w:val="00BB6F4E"/>
    <w:rsid w:val="00BB7C76"/>
    <w:rsid w:val="00BB7FC3"/>
    <w:rsid w:val="00BC034A"/>
    <w:rsid w:val="00BC0821"/>
    <w:rsid w:val="00BC1470"/>
    <w:rsid w:val="00BC18CD"/>
    <w:rsid w:val="00BC1CF0"/>
    <w:rsid w:val="00BC2054"/>
    <w:rsid w:val="00BC238C"/>
    <w:rsid w:val="00BC346E"/>
    <w:rsid w:val="00BC3B48"/>
    <w:rsid w:val="00BC3BE2"/>
    <w:rsid w:val="00BC3C0F"/>
    <w:rsid w:val="00BC3C86"/>
    <w:rsid w:val="00BC3C92"/>
    <w:rsid w:val="00BC3DAA"/>
    <w:rsid w:val="00BC3EA0"/>
    <w:rsid w:val="00BC43EC"/>
    <w:rsid w:val="00BC45A9"/>
    <w:rsid w:val="00BC4BA4"/>
    <w:rsid w:val="00BC5102"/>
    <w:rsid w:val="00BC54B8"/>
    <w:rsid w:val="00BC5BB8"/>
    <w:rsid w:val="00BC6092"/>
    <w:rsid w:val="00BC6475"/>
    <w:rsid w:val="00BC68C5"/>
    <w:rsid w:val="00BC6B18"/>
    <w:rsid w:val="00BC6B6C"/>
    <w:rsid w:val="00BC6BD1"/>
    <w:rsid w:val="00BC6CC8"/>
    <w:rsid w:val="00BC6EAB"/>
    <w:rsid w:val="00BD0297"/>
    <w:rsid w:val="00BD073E"/>
    <w:rsid w:val="00BD2028"/>
    <w:rsid w:val="00BD2384"/>
    <w:rsid w:val="00BD2A18"/>
    <w:rsid w:val="00BD3865"/>
    <w:rsid w:val="00BD3BA3"/>
    <w:rsid w:val="00BD4177"/>
    <w:rsid w:val="00BD4F14"/>
    <w:rsid w:val="00BD5037"/>
    <w:rsid w:val="00BD529A"/>
    <w:rsid w:val="00BD52B2"/>
    <w:rsid w:val="00BD542E"/>
    <w:rsid w:val="00BD6013"/>
    <w:rsid w:val="00BD66A4"/>
    <w:rsid w:val="00BD66BC"/>
    <w:rsid w:val="00BD66CA"/>
    <w:rsid w:val="00BD7E8D"/>
    <w:rsid w:val="00BD7F90"/>
    <w:rsid w:val="00BE03CD"/>
    <w:rsid w:val="00BE1D4B"/>
    <w:rsid w:val="00BE4C74"/>
    <w:rsid w:val="00BE51C7"/>
    <w:rsid w:val="00BE5A8A"/>
    <w:rsid w:val="00BE5AD8"/>
    <w:rsid w:val="00BE5DFC"/>
    <w:rsid w:val="00BE64F6"/>
    <w:rsid w:val="00BE658E"/>
    <w:rsid w:val="00BE6648"/>
    <w:rsid w:val="00BE6744"/>
    <w:rsid w:val="00BE6826"/>
    <w:rsid w:val="00BE6FE7"/>
    <w:rsid w:val="00BE7202"/>
    <w:rsid w:val="00BE739B"/>
    <w:rsid w:val="00BE7537"/>
    <w:rsid w:val="00BF04D9"/>
    <w:rsid w:val="00BF051B"/>
    <w:rsid w:val="00BF062F"/>
    <w:rsid w:val="00BF0A2F"/>
    <w:rsid w:val="00BF0B28"/>
    <w:rsid w:val="00BF0E1A"/>
    <w:rsid w:val="00BF0E22"/>
    <w:rsid w:val="00BF0E70"/>
    <w:rsid w:val="00BF0ECD"/>
    <w:rsid w:val="00BF133E"/>
    <w:rsid w:val="00BF1E16"/>
    <w:rsid w:val="00BF2253"/>
    <w:rsid w:val="00BF2312"/>
    <w:rsid w:val="00BF2526"/>
    <w:rsid w:val="00BF28AF"/>
    <w:rsid w:val="00BF2B67"/>
    <w:rsid w:val="00BF447D"/>
    <w:rsid w:val="00BF44EA"/>
    <w:rsid w:val="00BF4800"/>
    <w:rsid w:val="00BF4F55"/>
    <w:rsid w:val="00BF562D"/>
    <w:rsid w:val="00BF61B1"/>
    <w:rsid w:val="00BF6623"/>
    <w:rsid w:val="00BF69B9"/>
    <w:rsid w:val="00BF6E74"/>
    <w:rsid w:val="00BF6FC8"/>
    <w:rsid w:val="00BF720C"/>
    <w:rsid w:val="00BF746D"/>
    <w:rsid w:val="00C004E3"/>
    <w:rsid w:val="00C0081C"/>
    <w:rsid w:val="00C00BEE"/>
    <w:rsid w:val="00C00EFC"/>
    <w:rsid w:val="00C011A6"/>
    <w:rsid w:val="00C01AFF"/>
    <w:rsid w:val="00C01E51"/>
    <w:rsid w:val="00C02E1F"/>
    <w:rsid w:val="00C02FAE"/>
    <w:rsid w:val="00C030AF"/>
    <w:rsid w:val="00C030EB"/>
    <w:rsid w:val="00C03292"/>
    <w:rsid w:val="00C036E3"/>
    <w:rsid w:val="00C03A8F"/>
    <w:rsid w:val="00C03C9C"/>
    <w:rsid w:val="00C04389"/>
    <w:rsid w:val="00C057B1"/>
    <w:rsid w:val="00C06200"/>
    <w:rsid w:val="00C07DE2"/>
    <w:rsid w:val="00C1026F"/>
    <w:rsid w:val="00C1124D"/>
    <w:rsid w:val="00C1127D"/>
    <w:rsid w:val="00C13BFD"/>
    <w:rsid w:val="00C13CD7"/>
    <w:rsid w:val="00C14287"/>
    <w:rsid w:val="00C143BA"/>
    <w:rsid w:val="00C1481D"/>
    <w:rsid w:val="00C14C03"/>
    <w:rsid w:val="00C14D23"/>
    <w:rsid w:val="00C14D7B"/>
    <w:rsid w:val="00C15B42"/>
    <w:rsid w:val="00C15B64"/>
    <w:rsid w:val="00C15F8F"/>
    <w:rsid w:val="00C16156"/>
    <w:rsid w:val="00C16395"/>
    <w:rsid w:val="00C16826"/>
    <w:rsid w:val="00C16A87"/>
    <w:rsid w:val="00C16B4A"/>
    <w:rsid w:val="00C16FAB"/>
    <w:rsid w:val="00C17844"/>
    <w:rsid w:val="00C2104A"/>
    <w:rsid w:val="00C210B7"/>
    <w:rsid w:val="00C21B60"/>
    <w:rsid w:val="00C2239A"/>
    <w:rsid w:val="00C22503"/>
    <w:rsid w:val="00C2264A"/>
    <w:rsid w:val="00C22D30"/>
    <w:rsid w:val="00C22FCE"/>
    <w:rsid w:val="00C2351D"/>
    <w:rsid w:val="00C23684"/>
    <w:rsid w:val="00C238D1"/>
    <w:rsid w:val="00C23BB4"/>
    <w:rsid w:val="00C244E6"/>
    <w:rsid w:val="00C24E61"/>
    <w:rsid w:val="00C26B6E"/>
    <w:rsid w:val="00C273B9"/>
    <w:rsid w:val="00C275A0"/>
    <w:rsid w:val="00C27734"/>
    <w:rsid w:val="00C27EE8"/>
    <w:rsid w:val="00C27F15"/>
    <w:rsid w:val="00C27F2F"/>
    <w:rsid w:val="00C304B2"/>
    <w:rsid w:val="00C30A93"/>
    <w:rsid w:val="00C31A9B"/>
    <w:rsid w:val="00C323C2"/>
    <w:rsid w:val="00C32AEA"/>
    <w:rsid w:val="00C32DCA"/>
    <w:rsid w:val="00C33C17"/>
    <w:rsid w:val="00C34286"/>
    <w:rsid w:val="00C344F8"/>
    <w:rsid w:val="00C359EE"/>
    <w:rsid w:val="00C35B5B"/>
    <w:rsid w:val="00C362EE"/>
    <w:rsid w:val="00C36343"/>
    <w:rsid w:val="00C36A46"/>
    <w:rsid w:val="00C36DC5"/>
    <w:rsid w:val="00C3767B"/>
    <w:rsid w:val="00C3789B"/>
    <w:rsid w:val="00C37B36"/>
    <w:rsid w:val="00C409CD"/>
    <w:rsid w:val="00C41837"/>
    <w:rsid w:val="00C43F74"/>
    <w:rsid w:val="00C44A07"/>
    <w:rsid w:val="00C45D1B"/>
    <w:rsid w:val="00C45D1D"/>
    <w:rsid w:val="00C460F3"/>
    <w:rsid w:val="00C46B39"/>
    <w:rsid w:val="00C47665"/>
    <w:rsid w:val="00C47A66"/>
    <w:rsid w:val="00C47B13"/>
    <w:rsid w:val="00C47E6F"/>
    <w:rsid w:val="00C47F25"/>
    <w:rsid w:val="00C50563"/>
    <w:rsid w:val="00C506B5"/>
    <w:rsid w:val="00C50A60"/>
    <w:rsid w:val="00C511E4"/>
    <w:rsid w:val="00C51AED"/>
    <w:rsid w:val="00C51FB3"/>
    <w:rsid w:val="00C5261F"/>
    <w:rsid w:val="00C5278D"/>
    <w:rsid w:val="00C52C4A"/>
    <w:rsid w:val="00C5308F"/>
    <w:rsid w:val="00C530B4"/>
    <w:rsid w:val="00C5335A"/>
    <w:rsid w:val="00C533F6"/>
    <w:rsid w:val="00C534AF"/>
    <w:rsid w:val="00C54D35"/>
    <w:rsid w:val="00C54FE3"/>
    <w:rsid w:val="00C54FFE"/>
    <w:rsid w:val="00C551E3"/>
    <w:rsid w:val="00C5532E"/>
    <w:rsid w:val="00C5571D"/>
    <w:rsid w:val="00C55969"/>
    <w:rsid w:val="00C560EA"/>
    <w:rsid w:val="00C57BC7"/>
    <w:rsid w:val="00C60CE1"/>
    <w:rsid w:val="00C60DF4"/>
    <w:rsid w:val="00C61313"/>
    <w:rsid w:val="00C61B85"/>
    <w:rsid w:val="00C6206D"/>
    <w:rsid w:val="00C64C55"/>
    <w:rsid w:val="00C653A7"/>
    <w:rsid w:val="00C65CD2"/>
    <w:rsid w:val="00C669C5"/>
    <w:rsid w:val="00C67F5F"/>
    <w:rsid w:val="00C703B4"/>
    <w:rsid w:val="00C7056A"/>
    <w:rsid w:val="00C70E77"/>
    <w:rsid w:val="00C71598"/>
    <w:rsid w:val="00C71AC5"/>
    <w:rsid w:val="00C723D9"/>
    <w:rsid w:val="00C72605"/>
    <w:rsid w:val="00C727D1"/>
    <w:rsid w:val="00C72B0A"/>
    <w:rsid w:val="00C7396F"/>
    <w:rsid w:val="00C73BB1"/>
    <w:rsid w:val="00C73E77"/>
    <w:rsid w:val="00C7592B"/>
    <w:rsid w:val="00C75A33"/>
    <w:rsid w:val="00C75A6E"/>
    <w:rsid w:val="00C75D3D"/>
    <w:rsid w:val="00C76371"/>
    <w:rsid w:val="00C764C6"/>
    <w:rsid w:val="00C76725"/>
    <w:rsid w:val="00C7726D"/>
    <w:rsid w:val="00C7751F"/>
    <w:rsid w:val="00C77BA9"/>
    <w:rsid w:val="00C8009F"/>
    <w:rsid w:val="00C80AD6"/>
    <w:rsid w:val="00C80B38"/>
    <w:rsid w:val="00C813CF"/>
    <w:rsid w:val="00C816E5"/>
    <w:rsid w:val="00C828D2"/>
    <w:rsid w:val="00C83279"/>
    <w:rsid w:val="00C834A7"/>
    <w:rsid w:val="00C84520"/>
    <w:rsid w:val="00C845D4"/>
    <w:rsid w:val="00C84773"/>
    <w:rsid w:val="00C84F5C"/>
    <w:rsid w:val="00C854FB"/>
    <w:rsid w:val="00C855FD"/>
    <w:rsid w:val="00C857C3"/>
    <w:rsid w:val="00C85831"/>
    <w:rsid w:val="00C85874"/>
    <w:rsid w:val="00C85C67"/>
    <w:rsid w:val="00C8630F"/>
    <w:rsid w:val="00C86365"/>
    <w:rsid w:val="00C86BC4"/>
    <w:rsid w:val="00C86C7F"/>
    <w:rsid w:val="00C86CFB"/>
    <w:rsid w:val="00C86DD6"/>
    <w:rsid w:val="00C86F0A"/>
    <w:rsid w:val="00C873F5"/>
    <w:rsid w:val="00C878D7"/>
    <w:rsid w:val="00C8791C"/>
    <w:rsid w:val="00C87F90"/>
    <w:rsid w:val="00C9013E"/>
    <w:rsid w:val="00C9039D"/>
    <w:rsid w:val="00C9125E"/>
    <w:rsid w:val="00C9282C"/>
    <w:rsid w:val="00C92E6F"/>
    <w:rsid w:val="00C93169"/>
    <w:rsid w:val="00C93366"/>
    <w:rsid w:val="00C93A53"/>
    <w:rsid w:val="00C93BC5"/>
    <w:rsid w:val="00C93D22"/>
    <w:rsid w:val="00C94143"/>
    <w:rsid w:val="00C943CF"/>
    <w:rsid w:val="00C943DF"/>
    <w:rsid w:val="00C94462"/>
    <w:rsid w:val="00C945CA"/>
    <w:rsid w:val="00C949D8"/>
    <w:rsid w:val="00C94B82"/>
    <w:rsid w:val="00C94BEC"/>
    <w:rsid w:val="00C95024"/>
    <w:rsid w:val="00C952FF"/>
    <w:rsid w:val="00C9531C"/>
    <w:rsid w:val="00C953E0"/>
    <w:rsid w:val="00C95605"/>
    <w:rsid w:val="00C964A8"/>
    <w:rsid w:val="00C966DC"/>
    <w:rsid w:val="00C968FD"/>
    <w:rsid w:val="00C96D6B"/>
    <w:rsid w:val="00C977AC"/>
    <w:rsid w:val="00C97E2B"/>
    <w:rsid w:val="00CA04C7"/>
    <w:rsid w:val="00CA0BBA"/>
    <w:rsid w:val="00CA1546"/>
    <w:rsid w:val="00CA176A"/>
    <w:rsid w:val="00CA18B4"/>
    <w:rsid w:val="00CA283F"/>
    <w:rsid w:val="00CA3A26"/>
    <w:rsid w:val="00CA4454"/>
    <w:rsid w:val="00CA45B6"/>
    <w:rsid w:val="00CA58D3"/>
    <w:rsid w:val="00CA7002"/>
    <w:rsid w:val="00CA739A"/>
    <w:rsid w:val="00CA7890"/>
    <w:rsid w:val="00CA7E32"/>
    <w:rsid w:val="00CA7F7D"/>
    <w:rsid w:val="00CB01C6"/>
    <w:rsid w:val="00CB1883"/>
    <w:rsid w:val="00CB1ABE"/>
    <w:rsid w:val="00CB202C"/>
    <w:rsid w:val="00CB2282"/>
    <w:rsid w:val="00CB2574"/>
    <w:rsid w:val="00CB3C57"/>
    <w:rsid w:val="00CB4185"/>
    <w:rsid w:val="00CB542D"/>
    <w:rsid w:val="00CB54E5"/>
    <w:rsid w:val="00CB5F73"/>
    <w:rsid w:val="00CB6A39"/>
    <w:rsid w:val="00CB7201"/>
    <w:rsid w:val="00CB7611"/>
    <w:rsid w:val="00CB7829"/>
    <w:rsid w:val="00CB7975"/>
    <w:rsid w:val="00CB7D3B"/>
    <w:rsid w:val="00CC0BDC"/>
    <w:rsid w:val="00CC1130"/>
    <w:rsid w:val="00CC1749"/>
    <w:rsid w:val="00CC1919"/>
    <w:rsid w:val="00CC1D66"/>
    <w:rsid w:val="00CC1E5A"/>
    <w:rsid w:val="00CC1EA6"/>
    <w:rsid w:val="00CC34F9"/>
    <w:rsid w:val="00CC3BE6"/>
    <w:rsid w:val="00CC4357"/>
    <w:rsid w:val="00CC49D6"/>
    <w:rsid w:val="00CC4EB4"/>
    <w:rsid w:val="00CC5029"/>
    <w:rsid w:val="00CC5239"/>
    <w:rsid w:val="00CC5ADA"/>
    <w:rsid w:val="00CC73AE"/>
    <w:rsid w:val="00CC788D"/>
    <w:rsid w:val="00CC7C3C"/>
    <w:rsid w:val="00CD0EE5"/>
    <w:rsid w:val="00CD0FC5"/>
    <w:rsid w:val="00CD18F7"/>
    <w:rsid w:val="00CD1C0A"/>
    <w:rsid w:val="00CD1EEC"/>
    <w:rsid w:val="00CD26F9"/>
    <w:rsid w:val="00CD2D24"/>
    <w:rsid w:val="00CD330E"/>
    <w:rsid w:val="00CD335D"/>
    <w:rsid w:val="00CD3969"/>
    <w:rsid w:val="00CD3D8C"/>
    <w:rsid w:val="00CD3E12"/>
    <w:rsid w:val="00CD41F0"/>
    <w:rsid w:val="00CD4539"/>
    <w:rsid w:val="00CD4E6B"/>
    <w:rsid w:val="00CD61A9"/>
    <w:rsid w:val="00CD63EC"/>
    <w:rsid w:val="00CD684A"/>
    <w:rsid w:val="00CD6CB0"/>
    <w:rsid w:val="00CD6D33"/>
    <w:rsid w:val="00CD6EA1"/>
    <w:rsid w:val="00CD6F05"/>
    <w:rsid w:val="00CD7305"/>
    <w:rsid w:val="00CE0975"/>
    <w:rsid w:val="00CE0B97"/>
    <w:rsid w:val="00CE0FD5"/>
    <w:rsid w:val="00CE10DF"/>
    <w:rsid w:val="00CE1106"/>
    <w:rsid w:val="00CE11CE"/>
    <w:rsid w:val="00CE177E"/>
    <w:rsid w:val="00CE191E"/>
    <w:rsid w:val="00CE1E2D"/>
    <w:rsid w:val="00CE2BFF"/>
    <w:rsid w:val="00CE3721"/>
    <w:rsid w:val="00CE3AB4"/>
    <w:rsid w:val="00CE4E8D"/>
    <w:rsid w:val="00CE51D4"/>
    <w:rsid w:val="00CE5205"/>
    <w:rsid w:val="00CE5785"/>
    <w:rsid w:val="00CE66D0"/>
    <w:rsid w:val="00CE68C5"/>
    <w:rsid w:val="00CE7143"/>
    <w:rsid w:val="00CE71B8"/>
    <w:rsid w:val="00CE7255"/>
    <w:rsid w:val="00CE7E26"/>
    <w:rsid w:val="00CF0D72"/>
    <w:rsid w:val="00CF12C0"/>
    <w:rsid w:val="00CF13F4"/>
    <w:rsid w:val="00CF237F"/>
    <w:rsid w:val="00CF2E59"/>
    <w:rsid w:val="00CF2FDC"/>
    <w:rsid w:val="00CF34F4"/>
    <w:rsid w:val="00CF39FC"/>
    <w:rsid w:val="00CF3B33"/>
    <w:rsid w:val="00CF4695"/>
    <w:rsid w:val="00CF4851"/>
    <w:rsid w:val="00CF4B7A"/>
    <w:rsid w:val="00CF4C4E"/>
    <w:rsid w:val="00CF4F2B"/>
    <w:rsid w:val="00CF5237"/>
    <w:rsid w:val="00CF54E3"/>
    <w:rsid w:val="00CF55EA"/>
    <w:rsid w:val="00CF6050"/>
    <w:rsid w:val="00CF6200"/>
    <w:rsid w:val="00CF668F"/>
    <w:rsid w:val="00CF6A39"/>
    <w:rsid w:val="00CF7149"/>
    <w:rsid w:val="00CF72B7"/>
    <w:rsid w:val="00CF73C5"/>
    <w:rsid w:val="00D0005D"/>
    <w:rsid w:val="00D00765"/>
    <w:rsid w:val="00D00E96"/>
    <w:rsid w:val="00D01248"/>
    <w:rsid w:val="00D01918"/>
    <w:rsid w:val="00D01C73"/>
    <w:rsid w:val="00D03085"/>
    <w:rsid w:val="00D03D2A"/>
    <w:rsid w:val="00D03EE4"/>
    <w:rsid w:val="00D04952"/>
    <w:rsid w:val="00D04955"/>
    <w:rsid w:val="00D04C83"/>
    <w:rsid w:val="00D0555E"/>
    <w:rsid w:val="00D05ED0"/>
    <w:rsid w:val="00D060F3"/>
    <w:rsid w:val="00D06386"/>
    <w:rsid w:val="00D06D3C"/>
    <w:rsid w:val="00D06DDF"/>
    <w:rsid w:val="00D07B6A"/>
    <w:rsid w:val="00D07D9C"/>
    <w:rsid w:val="00D10FCF"/>
    <w:rsid w:val="00D11137"/>
    <w:rsid w:val="00D113F6"/>
    <w:rsid w:val="00D11BAA"/>
    <w:rsid w:val="00D11CD8"/>
    <w:rsid w:val="00D11EB2"/>
    <w:rsid w:val="00D1251A"/>
    <w:rsid w:val="00D12B7C"/>
    <w:rsid w:val="00D12C38"/>
    <w:rsid w:val="00D13129"/>
    <w:rsid w:val="00D1312A"/>
    <w:rsid w:val="00D13362"/>
    <w:rsid w:val="00D13570"/>
    <w:rsid w:val="00D13A1A"/>
    <w:rsid w:val="00D13D9E"/>
    <w:rsid w:val="00D1411D"/>
    <w:rsid w:val="00D14870"/>
    <w:rsid w:val="00D149F1"/>
    <w:rsid w:val="00D14BED"/>
    <w:rsid w:val="00D16652"/>
    <w:rsid w:val="00D167F3"/>
    <w:rsid w:val="00D16BB2"/>
    <w:rsid w:val="00D16ED0"/>
    <w:rsid w:val="00D16FCB"/>
    <w:rsid w:val="00D20180"/>
    <w:rsid w:val="00D20C82"/>
    <w:rsid w:val="00D211B6"/>
    <w:rsid w:val="00D216E4"/>
    <w:rsid w:val="00D2181B"/>
    <w:rsid w:val="00D2189E"/>
    <w:rsid w:val="00D21C39"/>
    <w:rsid w:val="00D21CFB"/>
    <w:rsid w:val="00D22206"/>
    <w:rsid w:val="00D22335"/>
    <w:rsid w:val="00D2284E"/>
    <w:rsid w:val="00D22D3F"/>
    <w:rsid w:val="00D23679"/>
    <w:rsid w:val="00D2417C"/>
    <w:rsid w:val="00D244BF"/>
    <w:rsid w:val="00D246E1"/>
    <w:rsid w:val="00D25FE2"/>
    <w:rsid w:val="00D26295"/>
    <w:rsid w:val="00D26B5D"/>
    <w:rsid w:val="00D271D3"/>
    <w:rsid w:val="00D276AB"/>
    <w:rsid w:val="00D3006D"/>
    <w:rsid w:val="00D3021F"/>
    <w:rsid w:val="00D30301"/>
    <w:rsid w:val="00D30989"/>
    <w:rsid w:val="00D309E0"/>
    <w:rsid w:val="00D30D8F"/>
    <w:rsid w:val="00D31B76"/>
    <w:rsid w:val="00D32486"/>
    <w:rsid w:val="00D32E82"/>
    <w:rsid w:val="00D337F5"/>
    <w:rsid w:val="00D33A78"/>
    <w:rsid w:val="00D34007"/>
    <w:rsid w:val="00D34504"/>
    <w:rsid w:val="00D350D6"/>
    <w:rsid w:val="00D36049"/>
    <w:rsid w:val="00D36F6E"/>
    <w:rsid w:val="00D36FE2"/>
    <w:rsid w:val="00D3731C"/>
    <w:rsid w:val="00D37804"/>
    <w:rsid w:val="00D378E0"/>
    <w:rsid w:val="00D37FA5"/>
    <w:rsid w:val="00D404EE"/>
    <w:rsid w:val="00D407C8"/>
    <w:rsid w:val="00D40C30"/>
    <w:rsid w:val="00D40FAE"/>
    <w:rsid w:val="00D410FB"/>
    <w:rsid w:val="00D417ED"/>
    <w:rsid w:val="00D429BB"/>
    <w:rsid w:val="00D42A64"/>
    <w:rsid w:val="00D42B5A"/>
    <w:rsid w:val="00D43800"/>
    <w:rsid w:val="00D438BD"/>
    <w:rsid w:val="00D44E90"/>
    <w:rsid w:val="00D45185"/>
    <w:rsid w:val="00D45402"/>
    <w:rsid w:val="00D4568E"/>
    <w:rsid w:val="00D45A17"/>
    <w:rsid w:val="00D47385"/>
    <w:rsid w:val="00D4738F"/>
    <w:rsid w:val="00D47727"/>
    <w:rsid w:val="00D478E5"/>
    <w:rsid w:val="00D47D03"/>
    <w:rsid w:val="00D5097B"/>
    <w:rsid w:val="00D50CB2"/>
    <w:rsid w:val="00D51142"/>
    <w:rsid w:val="00D517A8"/>
    <w:rsid w:val="00D52DB4"/>
    <w:rsid w:val="00D52E8E"/>
    <w:rsid w:val="00D53A44"/>
    <w:rsid w:val="00D543C4"/>
    <w:rsid w:val="00D5447A"/>
    <w:rsid w:val="00D553DE"/>
    <w:rsid w:val="00D55495"/>
    <w:rsid w:val="00D5566D"/>
    <w:rsid w:val="00D56CFC"/>
    <w:rsid w:val="00D60760"/>
    <w:rsid w:val="00D61B29"/>
    <w:rsid w:val="00D61B9F"/>
    <w:rsid w:val="00D62223"/>
    <w:rsid w:val="00D625E6"/>
    <w:rsid w:val="00D625FE"/>
    <w:rsid w:val="00D62CDE"/>
    <w:rsid w:val="00D630B1"/>
    <w:rsid w:val="00D63AD9"/>
    <w:rsid w:val="00D64527"/>
    <w:rsid w:val="00D64AFE"/>
    <w:rsid w:val="00D652D6"/>
    <w:rsid w:val="00D65F84"/>
    <w:rsid w:val="00D65FA2"/>
    <w:rsid w:val="00D66002"/>
    <w:rsid w:val="00D66E52"/>
    <w:rsid w:val="00D6745A"/>
    <w:rsid w:val="00D67A97"/>
    <w:rsid w:val="00D70EBE"/>
    <w:rsid w:val="00D71002"/>
    <w:rsid w:val="00D7237A"/>
    <w:rsid w:val="00D724FE"/>
    <w:rsid w:val="00D7253A"/>
    <w:rsid w:val="00D725C5"/>
    <w:rsid w:val="00D72851"/>
    <w:rsid w:val="00D731C6"/>
    <w:rsid w:val="00D73579"/>
    <w:rsid w:val="00D73D85"/>
    <w:rsid w:val="00D743AD"/>
    <w:rsid w:val="00D74A3A"/>
    <w:rsid w:val="00D751C1"/>
    <w:rsid w:val="00D7526F"/>
    <w:rsid w:val="00D7760B"/>
    <w:rsid w:val="00D803FB"/>
    <w:rsid w:val="00D80B65"/>
    <w:rsid w:val="00D81424"/>
    <w:rsid w:val="00D81E43"/>
    <w:rsid w:val="00D8228A"/>
    <w:rsid w:val="00D822D5"/>
    <w:rsid w:val="00D822F1"/>
    <w:rsid w:val="00D82C5A"/>
    <w:rsid w:val="00D82D15"/>
    <w:rsid w:val="00D83D24"/>
    <w:rsid w:val="00D84C50"/>
    <w:rsid w:val="00D84CAF"/>
    <w:rsid w:val="00D84E7E"/>
    <w:rsid w:val="00D85996"/>
    <w:rsid w:val="00D86191"/>
    <w:rsid w:val="00D8644C"/>
    <w:rsid w:val="00D87149"/>
    <w:rsid w:val="00D87774"/>
    <w:rsid w:val="00D87ED8"/>
    <w:rsid w:val="00D90394"/>
    <w:rsid w:val="00D90A4F"/>
    <w:rsid w:val="00D912AC"/>
    <w:rsid w:val="00D9136F"/>
    <w:rsid w:val="00D91541"/>
    <w:rsid w:val="00D919DD"/>
    <w:rsid w:val="00D9235F"/>
    <w:rsid w:val="00D925D2"/>
    <w:rsid w:val="00D9299A"/>
    <w:rsid w:val="00D9447F"/>
    <w:rsid w:val="00D958D8"/>
    <w:rsid w:val="00D969F1"/>
    <w:rsid w:val="00D96CCE"/>
    <w:rsid w:val="00D973CB"/>
    <w:rsid w:val="00D979D6"/>
    <w:rsid w:val="00DA01DF"/>
    <w:rsid w:val="00DA0593"/>
    <w:rsid w:val="00DA0DAF"/>
    <w:rsid w:val="00DA0F67"/>
    <w:rsid w:val="00DA162E"/>
    <w:rsid w:val="00DA1AED"/>
    <w:rsid w:val="00DA1B1C"/>
    <w:rsid w:val="00DA2261"/>
    <w:rsid w:val="00DA2725"/>
    <w:rsid w:val="00DA291D"/>
    <w:rsid w:val="00DA3124"/>
    <w:rsid w:val="00DA3B81"/>
    <w:rsid w:val="00DA48F9"/>
    <w:rsid w:val="00DA4932"/>
    <w:rsid w:val="00DA4A7F"/>
    <w:rsid w:val="00DA508D"/>
    <w:rsid w:val="00DA5798"/>
    <w:rsid w:val="00DA61C5"/>
    <w:rsid w:val="00DA6853"/>
    <w:rsid w:val="00DA68A7"/>
    <w:rsid w:val="00DA7319"/>
    <w:rsid w:val="00DB01D3"/>
    <w:rsid w:val="00DB0585"/>
    <w:rsid w:val="00DB06E8"/>
    <w:rsid w:val="00DB0787"/>
    <w:rsid w:val="00DB0BE7"/>
    <w:rsid w:val="00DB138F"/>
    <w:rsid w:val="00DB149F"/>
    <w:rsid w:val="00DB244B"/>
    <w:rsid w:val="00DB2FF0"/>
    <w:rsid w:val="00DB2FFF"/>
    <w:rsid w:val="00DB3FA9"/>
    <w:rsid w:val="00DB4CED"/>
    <w:rsid w:val="00DB5A38"/>
    <w:rsid w:val="00DB622D"/>
    <w:rsid w:val="00DB6725"/>
    <w:rsid w:val="00DB6C3C"/>
    <w:rsid w:val="00DB71CC"/>
    <w:rsid w:val="00DB7801"/>
    <w:rsid w:val="00DC053C"/>
    <w:rsid w:val="00DC06E0"/>
    <w:rsid w:val="00DC0A4F"/>
    <w:rsid w:val="00DC0B93"/>
    <w:rsid w:val="00DC135E"/>
    <w:rsid w:val="00DC15A8"/>
    <w:rsid w:val="00DC2295"/>
    <w:rsid w:val="00DC2979"/>
    <w:rsid w:val="00DC2A27"/>
    <w:rsid w:val="00DC3126"/>
    <w:rsid w:val="00DC3769"/>
    <w:rsid w:val="00DC3C99"/>
    <w:rsid w:val="00DC3D26"/>
    <w:rsid w:val="00DC479D"/>
    <w:rsid w:val="00DC4A04"/>
    <w:rsid w:val="00DC4EAE"/>
    <w:rsid w:val="00DC4F41"/>
    <w:rsid w:val="00DC52E2"/>
    <w:rsid w:val="00DC534A"/>
    <w:rsid w:val="00DC5A5C"/>
    <w:rsid w:val="00DC5FFB"/>
    <w:rsid w:val="00DC601A"/>
    <w:rsid w:val="00DC67E9"/>
    <w:rsid w:val="00DC7721"/>
    <w:rsid w:val="00DC7931"/>
    <w:rsid w:val="00DC7D1D"/>
    <w:rsid w:val="00DD0284"/>
    <w:rsid w:val="00DD0796"/>
    <w:rsid w:val="00DD0B48"/>
    <w:rsid w:val="00DD1852"/>
    <w:rsid w:val="00DD254C"/>
    <w:rsid w:val="00DD2FF7"/>
    <w:rsid w:val="00DD3B12"/>
    <w:rsid w:val="00DD3EB6"/>
    <w:rsid w:val="00DD4268"/>
    <w:rsid w:val="00DD4342"/>
    <w:rsid w:val="00DD4A55"/>
    <w:rsid w:val="00DD4C8C"/>
    <w:rsid w:val="00DD52C5"/>
    <w:rsid w:val="00DD543A"/>
    <w:rsid w:val="00DD5483"/>
    <w:rsid w:val="00DD58C1"/>
    <w:rsid w:val="00DD595E"/>
    <w:rsid w:val="00DD5E43"/>
    <w:rsid w:val="00DD5E95"/>
    <w:rsid w:val="00DD6472"/>
    <w:rsid w:val="00DD67E8"/>
    <w:rsid w:val="00DD74F5"/>
    <w:rsid w:val="00DD76DD"/>
    <w:rsid w:val="00DD7A2B"/>
    <w:rsid w:val="00DE022F"/>
    <w:rsid w:val="00DE08C7"/>
    <w:rsid w:val="00DE0CC3"/>
    <w:rsid w:val="00DE101F"/>
    <w:rsid w:val="00DE1EBD"/>
    <w:rsid w:val="00DE2890"/>
    <w:rsid w:val="00DE33D6"/>
    <w:rsid w:val="00DE371E"/>
    <w:rsid w:val="00DE3764"/>
    <w:rsid w:val="00DE3E13"/>
    <w:rsid w:val="00DE4287"/>
    <w:rsid w:val="00DE46FB"/>
    <w:rsid w:val="00DE5505"/>
    <w:rsid w:val="00DE551B"/>
    <w:rsid w:val="00DE5D2C"/>
    <w:rsid w:val="00DE5DE4"/>
    <w:rsid w:val="00DE64F3"/>
    <w:rsid w:val="00DE6C4C"/>
    <w:rsid w:val="00DE6E3A"/>
    <w:rsid w:val="00DE7063"/>
    <w:rsid w:val="00DE7A7E"/>
    <w:rsid w:val="00DF0127"/>
    <w:rsid w:val="00DF093F"/>
    <w:rsid w:val="00DF0F96"/>
    <w:rsid w:val="00DF1548"/>
    <w:rsid w:val="00DF2177"/>
    <w:rsid w:val="00DF21B1"/>
    <w:rsid w:val="00DF25F4"/>
    <w:rsid w:val="00DF2643"/>
    <w:rsid w:val="00DF2774"/>
    <w:rsid w:val="00DF2AD3"/>
    <w:rsid w:val="00DF34AF"/>
    <w:rsid w:val="00DF3786"/>
    <w:rsid w:val="00DF5BC7"/>
    <w:rsid w:val="00DF5ECE"/>
    <w:rsid w:val="00DF60EF"/>
    <w:rsid w:val="00DF63E3"/>
    <w:rsid w:val="00DF6443"/>
    <w:rsid w:val="00E00092"/>
    <w:rsid w:val="00E00248"/>
    <w:rsid w:val="00E003ED"/>
    <w:rsid w:val="00E004C4"/>
    <w:rsid w:val="00E00882"/>
    <w:rsid w:val="00E013D0"/>
    <w:rsid w:val="00E01774"/>
    <w:rsid w:val="00E01C91"/>
    <w:rsid w:val="00E02015"/>
    <w:rsid w:val="00E022A7"/>
    <w:rsid w:val="00E023E3"/>
    <w:rsid w:val="00E0250E"/>
    <w:rsid w:val="00E02728"/>
    <w:rsid w:val="00E03006"/>
    <w:rsid w:val="00E030A0"/>
    <w:rsid w:val="00E031D8"/>
    <w:rsid w:val="00E04A28"/>
    <w:rsid w:val="00E04AA9"/>
    <w:rsid w:val="00E04D7D"/>
    <w:rsid w:val="00E04F24"/>
    <w:rsid w:val="00E05444"/>
    <w:rsid w:val="00E05C4F"/>
    <w:rsid w:val="00E05E2A"/>
    <w:rsid w:val="00E06804"/>
    <w:rsid w:val="00E06ABB"/>
    <w:rsid w:val="00E07018"/>
    <w:rsid w:val="00E10713"/>
    <w:rsid w:val="00E1126A"/>
    <w:rsid w:val="00E1142B"/>
    <w:rsid w:val="00E11818"/>
    <w:rsid w:val="00E11B72"/>
    <w:rsid w:val="00E128DA"/>
    <w:rsid w:val="00E12DBC"/>
    <w:rsid w:val="00E12F92"/>
    <w:rsid w:val="00E140D2"/>
    <w:rsid w:val="00E1425B"/>
    <w:rsid w:val="00E14511"/>
    <w:rsid w:val="00E14D0C"/>
    <w:rsid w:val="00E151BB"/>
    <w:rsid w:val="00E15263"/>
    <w:rsid w:val="00E15618"/>
    <w:rsid w:val="00E1590F"/>
    <w:rsid w:val="00E15BAC"/>
    <w:rsid w:val="00E17102"/>
    <w:rsid w:val="00E176D8"/>
    <w:rsid w:val="00E178F1"/>
    <w:rsid w:val="00E17CAC"/>
    <w:rsid w:val="00E205E9"/>
    <w:rsid w:val="00E208C2"/>
    <w:rsid w:val="00E20C91"/>
    <w:rsid w:val="00E21939"/>
    <w:rsid w:val="00E21AFB"/>
    <w:rsid w:val="00E22C37"/>
    <w:rsid w:val="00E22CD2"/>
    <w:rsid w:val="00E23471"/>
    <w:rsid w:val="00E239EC"/>
    <w:rsid w:val="00E23A18"/>
    <w:rsid w:val="00E24573"/>
    <w:rsid w:val="00E24578"/>
    <w:rsid w:val="00E24A0E"/>
    <w:rsid w:val="00E25063"/>
    <w:rsid w:val="00E26573"/>
    <w:rsid w:val="00E2758D"/>
    <w:rsid w:val="00E27C2E"/>
    <w:rsid w:val="00E27FD6"/>
    <w:rsid w:val="00E30364"/>
    <w:rsid w:val="00E30619"/>
    <w:rsid w:val="00E30F9C"/>
    <w:rsid w:val="00E31178"/>
    <w:rsid w:val="00E312D0"/>
    <w:rsid w:val="00E31364"/>
    <w:rsid w:val="00E31F3B"/>
    <w:rsid w:val="00E331EC"/>
    <w:rsid w:val="00E335C7"/>
    <w:rsid w:val="00E33790"/>
    <w:rsid w:val="00E33895"/>
    <w:rsid w:val="00E33EF5"/>
    <w:rsid w:val="00E34A86"/>
    <w:rsid w:val="00E34B94"/>
    <w:rsid w:val="00E3507C"/>
    <w:rsid w:val="00E350D4"/>
    <w:rsid w:val="00E365A5"/>
    <w:rsid w:val="00E36702"/>
    <w:rsid w:val="00E367DB"/>
    <w:rsid w:val="00E36D96"/>
    <w:rsid w:val="00E36EDA"/>
    <w:rsid w:val="00E36F1B"/>
    <w:rsid w:val="00E37465"/>
    <w:rsid w:val="00E37758"/>
    <w:rsid w:val="00E40753"/>
    <w:rsid w:val="00E407DA"/>
    <w:rsid w:val="00E4119D"/>
    <w:rsid w:val="00E411D0"/>
    <w:rsid w:val="00E41B02"/>
    <w:rsid w:val="00E42634"/>
    <w:rsid w:val="00E42A9F"/>
    <w:rsid w:val="00E430E8"/>
    <w:rsid w:val="00E43407"/>
    <w:rsid w:val="00E434F7"/>
    <w:rsid w:val="00E43BEC"/>
    <w:rsid w:val="00E4411A"/>
    <w:rsid w:val="00E442F9"/>
    <w:rsid w:val="00E446C2"/>
    <w:rsid w:val="00E45941"/>
    <w:rsid w:val="00E45AB9"/>
    <w:rsid w:val="00E45F67"/>
    <w:rsid w:val="00E469AE"/>
    <w:rsid w:val="00E46C80"/>
    <w:rsid w:val="00E47265"/>
    <w:rsid w:val="00E475AF"/>
    <w:rsid w:val="00E47B84"/>
    <w:rsid w:val="00E47D7A"/>
    <w:rsid w:val="00E47EC7"/>
    <w:rsid w:val="00E50B77"/>
    <w:rsid w:val="00E50CB9"/>
    <w:rsid w:val="00E50CBC"/>
    <w:rsid w:val="00E50CD7"/>
    <w:rsid w:val="00E50DA3"/>
    <w:rsid w:val="00E51484"/>
    <w:rsid w:val="00E52195"/>
    <w:rsid w:val="00E52348"/>
    <w:rsid w:val="00E52AD5"/>
    <w:rsid w:val="00E52BE2"/>
    <w:rsid w:val="00E52F7A"/>
    <w:rsid w:val="00E530A8"/>
    <w:rsid w:val="00E5334E"/>
    <w:rsid w:val="00E5335A"/>
    <w:rsid w:val="00E533D3"/>
    <w:rsid w:val="00E53B3C"/>
    <w:rsid w:val="00E54220"/>
    <w:rsid w:val="00E54680"/>
    <w:rsid w:val="00E547F4"/>
    <w:rsid w:val="00E54A07"/>
    <w:rsid w:val="00E54DBB"/>
    <w:rsid w:val="00E5512D"/>
    <w:rsid w:val="00E55ED7"/>
    <w:rsid w:val="00E55F89"/>
    <w:rsid w:val="00E55FC2"/>
    <w:rsid w:val="00E56D23"/>
    <w:rsid w:val="00E5789C"/>
    <w:rsid w:val="00E57C68"/>
    <w:rsid w:val="00E57E05"/>
    <w:rsid w:val="00E57F65"/>
    <w:rsid w:val="00E607F0"/>
    <w:rsid w:val="00E60FF6"/>
    <w:rsid w:val="00E62AF9"/>
    <w:rsid w:val="00E62BE3"/>
    <w:rsid w:val="00E62D1D"/>
    <w:rsid w:val="00E62E1C"/>
    <w:rsid w:val="00E63360"/>
    <w:rsid w:val="00E6342F"/>
    <w:rsid w:val="00E6398B"/>
    <w:rsid w:val="00E63F81"/>
    <w:rsid w:val="00E63F83"/>
    <w:rsid w:val="00E65057"/>
    <w:rsid w:val="00E65577"/>
    <w:rsid w:val="00E65CE2"/>
    <w:rsid w:val="00E6621A"/>
    <w:rsid w:val="00E666FE"/>
    <w:rsid w:val="00E66741"/>
    <w:rsid w:val="00E66D6F"/>
    <w:rsid w:val="00E66EFF"/>
    <w:rsid w:val="00E6714B"/>
    <w:rsid w:val="00E67366"/>
    <w:rsid w:val="00E67391"/>
    <w:rsid w:val="00E67740"/>
    <w:rsid w:val="00E6775B"/>
    <w:rsid w:val="00E700A3"/>
    <w:rsid w:val="00E706DB"/>
    <w:rsid w:val="00E70B5B"/>
    <w:rsid w:val="00E716CF"/>
    <w:rsid w:val="00E71BAD"/>
    <w:rsid w:val="00E72D94"/>
    <w:rsid w:val="00E737AA"/>
    <w:rsid w:val="00E73E24"/>
    <w:rsid w:val="00E7417B"/>
    <w:rsid w:val="00E74356"/>
    <w:rsid w:val="00E74744"/>
    <w:rsid w:val="00E7479B"/>
    <w:rsid w:val="00E75824"/>
    <w:rsid w:val="00E75F99"/>
    <w:rsid w:val="00E764ED"/>
    <w:rsid w:val="00E77465"/>
    <w:rsid w:val="00E7780C"/>
    <w:rsid w:val="00E778DA"/>
    <w:rsid w:val="00E77E15"/>
    <w:rsid w:val="00E80F85"/>
    <w:rsid w:val="00E813E1"/>
    <w:rsid w:val="00E82DA3"/>
    <w:rsid w:val="00E82FEB"/>
    <w:rsid w:val="00E835B7"/>
    <w:rsid w:val="00E838AF"/>
    <w:rsid w:val="00E83AB0"/>
    <w:rsid w:val="00E83DC1"/>
    <w:rsid w:val="00E84100"/>
    <w:rsid w:val="00E84459"/>
    <w:rsid w:val="00E8474E"/>
    <w:rsid w:val="00E847B7"/>
    <w:rsid w:val="00E847EF"/>
    <w:rsid w:val="00E848EB"/>
    <w:rsid w:val="00E84F0F"/>
    <w:rsid w:val="00E859FE"/>
    <w:rsid w:val="00E85F81"/>
    <w:rsid w:val="00E85F93"/>
    <w:rsid w:val="00E8648E"/>
    <w:rsid w:val="00E8672F"/>
    <w:rsid w:val="00E869C2"/>
    <w:rsid w:val="00E86FBC"/>
    <w:rsid w:val="00E87858"/>
    <w:rsid w:val="00E87F31"/>
    <w:rsid w:val="00E90055"/>
    <w:rsid w:val="00E90A38"/>
    <w:rsid w:val="00E91FEA"/>
    <w:rsid w:val="00E92B9B"/>
    <w:rsid w:val="00E92F12"/>
    <w:rsid w:val="00E92F7D"/>
    <w:rsid w:val="00E93138"/>
    <w:rsid w:val="00E937E0"/>
    <w:rsid w:val="00E938B3"/>
    <w:rsid w:val="00E93937"/>
    <w:rsid w:val="00E93CC9"/>
    <w:rsid w:val="00E93FD4"/>
    <w:rsid w:val="00E94938"/>
    <w:rsid w:val="00E94A8E"/>
    <w:rsid w:val="00E94B9C"/>
    <w:rsid w:val="00E94DED"/>
    <w:rsid w:val="00E9532A"/>
    <w:rsid w:val="00E95C76"/>
    <w:rsid w:val="00E963C1"/>
    <w:rsid w:val="00E96E2F"/>
    <w:rsid w:val="00E974A2"/>
    <w:rsid w:val="00E97825"/>
    <w:rsid w:val="00E978D5"/>
    <w:rsid w:val="00E97D00"/>
    <w:rsid w:val="00EA0637"/>
    <w:rsid w:val="00EA0999"/>
    <w:rsid w:val="00EA0A10"/>
    <w:rsid w:val="00EA0DA8"/>
    <w:rsid w:val="00EA1033"/>
    <w:rsid w:val="00EA11CE"/>
    <w:rsid w:val="00EA1C28"/>
    <w:rsid w:val="00EA273D"/>
    <w:rsid w:val="00EA28C9"/>
    <w:rsid w:val="00EA2F08"/>
    <w:rsid w:val="00EA2F8D"/>
    <w:rsid w:val="00EA3100"/>
    <w:rsid w:val="00EA3BC0"/>
    <w:rsid w:val="00EA4E0D"/>
    <w:rsid w:val="00EA66DE"/>
    <w:rsid w:val="00EA6B4C"/>
    <w:rsid w:val="00EA6D1A"/>
    <w:rsid w:val="00EA6EDE"/>
    <w:rsid w:val="00EA714D"/>
    <w:rsid w:val="00EA7F2C"/>
    <w:rsid w:val="00EB049E"/>
    <w:rsid w:val="00EB0A25"/>
    <w:rsid w:val="00EB0E90"/>
    <w:rsid w:val="00EB10CE"/>
    <w:rsid w:val="00EB1A61"/>
    <w:rsid w:val="00EB2957"/>
    <w:rsid w:val="00EB2EFC"/>
    <w:rsid w:val="00EB30FF"/>
    <w:rsid w:val="00EB380A"/>
    <w:rsid w:val="00EB39B3"/>
    <w:rsid w:val="00EB3FE3"/>
    <w:rsid w:val="00EB43B7"/>
    <w:rsid w:val="00EB52A3"/>
    <w:rsid w:val="00EB5BD0"/>
    <w:rsid w:val="00EB5E50"/>
    <w:rsid w:val="00EB6277"/>
    <w:rsid w:val="00EB663A"/>
    <w:rsid w:val="00EB6A88"/>
    <w:rsid w:val="00EB7FA7"/>
    <w:rsid w:val="00EC0FA0"/>
    <w:rsid w:val="00EC11B5"/>
    <w:rsid w:val="00EC1592"/>
    <w:rsid w:val="00EC1CD8"/>
    <w:rsid w:val="00EC2F07"/>
    <w:rsid w:val="00EC30FB"/>
    <w:rsid w:val="00EC423E"/>
    <w:rsid w:val="00EC43AA"/>
    <w:rsid w:val="00EC4E6C"/>
    <w:rsid w:val="00EC5049"/>
    <w:rsid w:val="00EC53CE"/>
    <w:rsid w:val="00EC5D5E"/>
    <w:rsid w:val="00EC6396"/>
    <w:rsid w:val="00EC65CB"/>
    <w:rsid w:val="00EC6BE3"/>
    <w:rsid w:val="00EC6E7A"/>
    <w:rsid w:val="00EC7514"/>
    <w:rsid w:val="00EC7F58"/>
    <w:rsid w:val="00ED071F"/>
    <w:rsid w:val="00ED078E"/>
    <w:rsid w:val="00ED122E"/>
    <w:rsid w:val="00ED1EF4"/>
    <w:rsid w:val="00ED3BB7"/>
    <w:rsid w:val="00ED46D1"/>
    <w:rsid w:val="00ED5192"/>
    <w:rsid w:val="00ED56A8"/>
    <w:rsid w:val="00ED5C00"/>
    <w:rsid w:val="00ED630D"/>
    <w:rsid w:val="00ED709D"/>
    <w:rsid w:val="00ED74C1"/>
    <w:rsid w:val="00ED7928"/>
    <w:rsid w:val="00EE00DD"/>
    <w:rsid w:val="00EE028F"/>
    <w:rsid w:val="00EE0962"/>
    <w:rsid w:val="00EE1219"/>
    <w:rsid w:val="00EE163E"/>
    <w:rsid w:val="00EE17DC"/>
    <w:rsid w:val="00EE18DE"/>
    <w:rsid w:val="00EE1928"/>
    <w:rsid w:val="00EE22D1"/>
    <w:rsid w:val="00EE253E"/>
    <w:rsid w:val="00EE3E79"/>
    <w:rsid w:val="00EE6A36"/>
    <w:rsid w:val="00EE6B91"/>
    <w:rsid w:val="00EE703B"/>
    <w:rsid w:val="00EE732D"/>
    <w:rsid w:val="00EE74A8"/>
    <w:rsid w:val="00EE7D3C"/>
    <w:rsid w:val="00EE7FA7"/>
    <w:rsid w:val="00EF0071"/>
    <w:rsid w:val="00EF07D5"/>
    <w:rsid w:val="00EF0911"/>
    <w:rsid w:val="00EF0F72"/>
    <w:rsid w:val="00EF1102"/>
    <w:rsid w:val="00EF15B3"/>
    <w:rsid w:val="00EF19B0"/>
    <w:rsid w:val="00EF2070"/>
    <w:rsid w:val="00EF2086"/>
    <w:rsid w:val="00EF2153"/>
    <w:rsid w:val="00EF220F"/>
    <w:rsid w:val="00EF2573"/>
    <w:rsid w:val="00EF2EAF"/>
    <w:rsid w:val="00EF2FB9"/>
    <w:rsid w:val="00EF31A2"/>
    <w:rsid w:val="00EF3C3A"/>
    <w:rsid w:val="00EF3D9A"/>
    <w:rsid w:val="00EF3EC1"/>
    <w:rsid w:val="00EF3ED2"/>
    <w:rsid w:val="00EF4890"/>
    <w:rsid w:val="00EF4B69"/>
    <w:rsid w:val="00EF4EC5"/>
    <w:rsid w:val="00EF4F49"/>
    <w:rsid w:val="00EF5501"/>
    <w:rsid w:val="00EF55C4"/>
    <w:rsid w:val="00EF5692"/>
    <w:rsid w:val="00EF5863"/>
    <w:rsid w:val="00EF5994"/>
    <w:rsid w:val="00EF5A31"/>
    <w:rsid w:val="00EF5CB2"/>
    <w:rsid w:val="00EF6032"/>
    <w:rsid w:val="00EF61B0"/>
    <w:rsid w:val="00EF637D"/>
    <w:rsid w:val="00EF6DF8"/>
    <w:rsid w:val="00EF6F22"/>
    <w:rsid w:val="00EF6FB5"/>
    <w:rsid w:val="00EF71A5"/>
    <w:rsid w:val="00F0018D"/>
    <w:rsid w:val="00F0029D"/>
    <w:rsid w:val="00F00886"/>
    <w:rsid w:val="00F011FE"/>
    <w:rsid w:val="00F01326"/>
    <w:rsid w:val="00F02244"/>
    <w:rsid w:val="00F03203"/>
    <w:rsid w:val="00F03B2C"/>
    <w:rsid w:val="00F043AA"/>
    <w:rsid w:val="00F044A9"/>
    <w:rsid w:val="00F049B8"/>
    <w:rsid w:val="00F051C9"/>
    <w:rsid w:val="00F0528F"/>
    <w:rsid w:val="00F059BF"/>
    <w:rsid w:val="00F06091"/>
    <w:rsid w:val="00F064A9"/>
    <w:rsid w:val="00F06903"/>
    <w:rsid w:val="00F07BA7"/>
    <w:rsid w:val="00F102C9"/>
    <w:rsid w:val="00F10E44"/>
    <w:rsid w:val="00F11A49"/>
    <w:rsid w:val="00F121A6"/>
    <w:rsid w:val="00F12C7C"/>
    <w:rsid w:val="00F12ECD"/>
    <w:rsid w:val="00F13D67"/>
    <w:rsid w:val="00F13E0B"/>
    <w:rsid w:val="00F13E14"/>
    <w:rsid w:val="00F144E9"/>
    <w:rsid w:val="00F146BF"/>
    <w:rsid w:val="00F14EDF"/>
    <w:rsid w:val="00F15303"/>
    <w:rsid w:val="00F15C10"/>
    <w:rsid w:val="00F16D1D"/>
    <w:rsid w:val="00F16FF1"/>
    <w:rsid w:val="00F1767C"/>
    <w:rsid w:val="00F17702"/>
    <w:rsid w:val="00F17E42"/>
    <w:rsid w:val="00F20CAC"/>
    <w:rsid w:val="00F2112A"/>
    <w:rsid w:val="00F212D9"/>
    <w:rsid w:val="00F21854"/>
    <w:rsid w:val="00F22B66"/>
    <w:rsid w:val="00F2311B"/>
    <w:rsid w:val="00F2315E"/>
    <w:rsid w:val="00F23479"/>
    <w:rsid w:val="00F237A1"/>
    <w:rsid w:val="00F238D1"/>
    <w:rsid w:val="00F240AD"/>
    <w:rsid w:val="00F241C4"/>
    <w:rsid w:val="00F2431A"/>
    <w:rsid w:val="00F243AF"/>
    <w:rsid w:val="00F24817"/>
    <w:rsid w:val="00F24870"/>
    <w:rsid w:val="00F24CCE"/>
    <w:rsid w:val="00F25BC2"/>
    <w:rsid w:val="00F25BF0"/>
    <w:rsid w:val="00F2643F"/>
    <w:rsid w:val="00F26448"/>
    <w:rsid w:val="00F26763"/>
    <w:rsid w:val="00F2739C"/>
    <w:rsid w:val="00F27785"/>
    <w:rsid w:val="00F27ED7"/>
    <w:rsid w:val="00F27FA7"/>
    <w:rsid w:val="00F30812"/>
    <w:rsid w:val="00F312C1"/>
    <w:rsid w:val="00F31739"/>
    <w:rsid w:val="00F31C7F"/>
    <w:rsid w:val="00F31D8C"/>
    <w:rsid w:val="00F3222E"/>
    <w:rsid w:val="00F32FFF"/>
    <w:rsid w:val="00F3366D"/>
    <w:rsid w:val="00F336B1"/>
    <w:rsid w:val="00F336B8"/>
    <w:rsid w:val="00F337ED"/>
    <w:rsid w:val="00F34320"/>
    <w:rsid w:val="00F346D6"/>
    <w:rsid w:val="00F34BB3"/>
    <w:rsid w:val="00F34F16"/>
    <w:rsid w:val="00F35D1F"/>
    <w:rsid w:val="00F36B73"/>
    <w:rsid w:val="00F36D9D"/>
    <w:rsid w:val="00F3785A"/>
    <w:rsid w:val="00F37DCE"/>
    <w:rsid w:val="00F37FE0"/>
    <w:rsid w:val="00F4149E"/>
    <w:rsid w:val="00F419EE"/>
    <w:rsid w:val="00F423B6"/>
    <w:rsid w:val="00F4281D"/>
    <w:rsid w:val="00F42AD7"/>
    <w:rsid w:val="00F436C1"/>
    <w:rsid w:val="00F43869"/>
    <w:rsid w:val="00F438C8"/>
    <w:rsid w:val="00F44227"/>
    <w:rsid w:val="00F443A5"/>
    <w:rsid w:val="00F44919"/>
    <w:rsid w:val="00F45F6B"/>
    <w:rsid w:val="00F4621F"/>
    <w:rsid w:val="00F47352"/>
    <w:rsid w:val="00F479BE"/>
    <w:rsid w:val="00F47ED3"/>
    <w:rsid w:val="00F47FB7"/>
    <w:rsid w:val="00F507CF"/>
    <w:rsid w:val="00F50B47"/>
    <w:rsid w:val="00F5229C"/>
    <w:rsid w:val="00F529DC"/>
    <w:rsid w:val="00F52C1B"/>
    <w:rsid w:val="00F52FAB"/>
    <w:rsid w:val="00F53355"/>
    <w:rsid w:val="00F53593"/>
    <w:rsid w:val="00F53887"/>
    <w:rsid w:val="00F54896"/>
    <w:rsid w:val="00F549A1"/>
    <w:rsid w:val="00F54CB8"/>
    <w:rsid w:val="00F54F0B"/>
    <w:rsid w:val="00F566DF"/>
    <w:rsid w:val="00F56823"/>
    <w:rsid w:val="00F56FCC"/>
    <w:rsid w:val="00F56FCF"/>
    <w:rsid w:val="00F5789F"/>
    <w:rsid w:val="00F607A5"/>
    <w:rsid w:val="00F60F5C"/>
    <w:rsid w:val="00F61303"/>
    <w:rsid w:val="00F61B4C"/>
    <w:rsid w:val="00F62768"/>
    <w:rsid w:val="00F62F9E"/>
    <w:rsid w:val="00F637C3"/>
    <w:rsid w:val="00F6387B"/>
    <w:rsid w:val="00F63F8B"/>
    <w:rsid w:val="00F64754"/>
    <w:rsid w:val="00F647B8"/>
    <w:rsid w:val="00F64A28"/>
    <w:rsid w:val="00F64F2C"/>
    <w:rsid w:val="00F65812"/>
    <w:rsid w:val="00F65CA9"/>
    <w:rsid w:val="00F65D28"/>
    <w:rsid w:val="00F66427"/>
    <w:rsid w:val="00F670C6"/>
    <w:rsid w:val="00F67732"/>
    <w:rsid w:val="00F7063B"/>
    <w:rsid w:val="00F70728"/>
    <w:rsid w:val="00F70ADD"/>
    <w:rsid w:val="00F70AF6"/>
    <w:rsid w:val="00F72472"/>
    <w:rsid w:val="00F7285D"/>
    <w:rsid w:val="00F729F2"/>
    <w:rsid w:val="00F72AA3"/>
    <w:rsid w:val="00F72CE0"/>
    <w:rsid w:val="00F733BE"/>
    <w:rsid w:val="00F7340B"/>
    <w:rsid w:val="00F7350B"/>
    <w:rsid w:val="00F73B9A"/>
    <w:rsid w:val="00F74475"/>
    <w:rsid w:val="00F752DC"/>
    <w:rsid w:val="00F75901"/>
    <w:rsid w:val="00F75B37"/>
    <w:rsid w:val="00F75C53"/>
    <w:rsid w:val="00F765A6"/>
    <w:rsid w:val="00F7663C"/>
    <w:rsid w:val="00F76685"/>
    <w:rsid w:val="00F77199"/>
    <w:rsid w:val="00F808F8"/>
    <w:rsid w:val="00F809BB"/>
    <w:rsid w:val="00F8167D"/>
    <w:rsid w:val="00F81D9D"/>
    <w:rsid w:val="00F82033"/>
    <w:rsid w:val="00F822A0"/>
    <w:rsid w:val="00F82B3A"/>
    <w:rsid w:val="00F82CD3"/>
    <w:rsid w:val="00F82DB6"/>
    <w:rsid w:val="00F83004"/>
    <w:rsid w:val="00F83AF1"/>
    <w:rsid w:val="00F83DE4"/>
    <w:rsid w:val="00F84423"/>
    <w:rsid w:val="00F84E3F"/>
    <w:rsid w:val="00F8517A"/>
    <w:rsid w:val="00F85E6C"/>
    <w:rsid w:val="00F85EBF"/>
    <w:rsid w:val="00F85F5F"/>
    <w:rsid w:val="00F8622E"/>
    <w:rsid w:val="00F86D93"/>
    <w:rsid w:val="00F87773"/>
    <w:rsid w:val="00F878A2"/>
    <w:rsid w:val="00F878A5"/>
    <w:rsid w:val="00F87E0C"/>
    <w:rsid w:val="00F90BDB"/>
    <w:rsid w:val="00F916CF"/>
    <w:rsid w:val="00F92C0A"/>
    <w:rsid w:val="00F9319C"/>
    <w:rsid w:val="00F946FD"/>
    <w:rsid w:val="00F94841"/>
    <w:rsid w:val="00F94A7B"/>
    <w:rsid w:val="00F94B44"/>
    <w:rsid w:val="00F953FB"/>
    <w:rsid w:val="00F95943"/>
    <w:rsid w:val="00F95C46"/>
    <w:rsid w:val="00F95DD1"/>
    <w:rsid w:val="00F965BE"/>
    <w:rsid w:val="00F97A08"/>
    <w:rsid w:val="00F97A5D"/>
    <w:rsid w:val="00F97B97"/>
    <w:rsid w:val="00FA02FD"/>
    <w:rsid w:val="00FA0415"/>
    <w:rsid w:val="00FA087A"/>
    <w:rsid w:val="00FA0BAA"/>
    <w:rsid w:val="00FA13E1"/>
    <w:rsid w:val="00FA14A1"/>
    <w:rsid w:val="00FA19DE"/>
    <w:rsid w:val="00FA1AF1"/>
    <w:rsid w:val="00FA223D"/>
    <w:rsid w:val="00FA2598"/>
    <w:rsid w:val="00FA33B1"/>
    <w:rsid w:val="00FA3A57"/>
    <w:rsid w:val="00FA3B03"/>
    <w:rsid w:val="00FA41CD"/>
    <w:rsid w:val="00FA41EB"/>
    <w:rsid w:val="00FA48B5"/>
    <w:rsid w:val="00FA494C"/>
    <w:rsid w:val="00FA4B0A"/>
    <w:rsid w:val="00FA7198"/>
    <w:rsid w:val="00FA7744"/>
    <w:rsid w:val="00FB045A"/>
    <w:rsid w:val="00FB1251"/>
    <w:rsid w:val="00FB127C"/>
    <w:rsid w:val="00FB1A22"/>
    <w:rsid w:val="00FB1FC3"/>
    <w:rsid w:val="00FB2273"/>
    <w:rsid w:val="00FB29D9"/>
    <w:rsid w:val="00FB2C64"/>
    <w:rsid w:val="00FB3D4D"/>
    <w:rsid w:val="00FB430F"/>
    <w:rsid w:val="00FB444F"/>
    <w:rsid w:val="00FB4A6A"/>
    <w:rsid w:val="00FB4CC8"/>
    <w:rsid w:val="00FB5094"/>
    <w:rsid w:val="00FB5F97"/>
    <w:rsid w:val="00FB6032"/>
    <w:rsid w:val="00FB64F2"/>
    <w:rsid w:val="00FB6761"/>
    <w:rsid w:val="00FB699A"/>
    <w:rsid w:val="00FB6D94"/>
    <w:rsid w:val="00FB7B09"/>
    <w:rsid w:val="00FB7F7C"/>
    <w:rsid w:val="00FC000E"/>
    <w:rsid w:val="00FC07AB"/>
    <w:rsid w:val="00FC1D06"/>
    <w:rsid w:val="00FC2342"/>
    <w:rsid w:val="00FC2D74"/>
    <w:rsid w:val="00FC2E4A"/>
    <w:rsid w:val="00FC2F31"/>
    <w:rsid w:val="00FC3318"/>
    <w:rsid w:val="00FC395F"/>
    <w:rsid w:val="00FC3D59"/>
    <w:rsid w:val="00FC40A3"/>
    <w:rsid w:val="00FC4A82"/>
    <w:rsid w:val="00FC4F2F"/>
    <w:rsid w:val="00FC568F"/>
    <w:rsid w:val="00FC5D1F"/>
    <w:rsid w:val="00FC60F3"/>
    <w:rsid w:val="00FC62CA"/>
    <w:rsid w:val="00FC6EBC"/>
    <w:rsid w:val="00FC74D9"/>
    <w:rsid w:val="00FC7698"/>
    <w:rsid w:val="00FC7807"/>
    <w:rsid w:val="00FC7B33"/>
    <w:rsid w:val="00FD0404"/>
    <w:rsid w:val="00FD057D"/>
    <w:rsid w:val="00FD082B"/>
    <w:rsid w:val="00FD0901"/>
    <w:rsid w:val="00FD0A1A"/>
    <w:rsid w:val="00FD157C"/>
    <w:rsid w:val="00FD225B"/>
    <w:rsid w:val="00FD3671"/>
    <w:rsid w:val="00FD3C46"/>
    <w:rsid w:val="00FD3D63"/>
    <w:rsid w:val="00FD3F1A"/>
    <w:rsid w:val="00FD41DF"/>
    <w:rsid w:val="00FD49DC"/>
    <w:rsid w:val="00FD4D51"/>
    <w:rsid w:val="00FD4E67"/>
    <w:rsid w:val="00FD4F7F"/>
    <w:rsid w:val="00FD5D71"/>
    <w:rsid w:val="00FD612D"/>
    <w:rsid w:val="00FD67EA"/>
    <w:rsid w:val="00FD67EF"/>
    <w:rsid w:val="00FD7AED"/>
    <w:rsid w:val="00FE0191"/>
    <w:rsid w:val="00FE0254"/>
    <w:rsid w:val="00FE044E"/>
    <w:rsid w:val="00FE17CB"/>
    <w:rsid w:val="00FE1BDD"/>
    <w:rsid w:val="00FE20A2"/>
    <w:rsid w:val="00FE22D1"/>
    <w:rsid w:val="00FE2514"/>
    <w:rsid w:val="00FE2C31"/>
    <w:rsid w:val="00FE2D25"/>
    <w:rsid w:val="00FE3601"/>
    <w:rsid w:val="00FE3FB1"/>
    <w:rsid w:val="00FE43E0"/>
    <w:rsid w:val="00FE44A1"/>
    <w:rsid w:val="00FE53F9"/>
    <w:rsid w:val="00FE7113"/>
    <w:rsid w:val="00FE79DF"/>
    <w:rsid w:val="00FF06F0"/>
    <w:rsid w:val="00FF0AC1"/>
    <w:rsid w:val="00FF0DC5"/>
    <w:rsid w:val="00FF0E66"/>
    <w:rsid w:val="00FF18DB"/>
    <w:rsid w:val="00FF1971"/>
    <w:rsid w:val="00FF1D3A"/>
    <w:rsid w:val="00FF223F"/>
    <w:rsid w:val="00FF24D2"/>
    <w:rsid w:val="00FF3063"/>
    <w:rsid w:val="00FF323D"/>
    <w:rsid w:val="00FF33DC"/>
    <w:rsid w:val="00FF38D3"/>
    <w:rsid w:val="00FF3AED"/>
    <w:rsid w:val="00FF4093"/>
    <w:rsid w:val="00FF42C2"/>
    <w:rsid w:val="00FF4576"/>
    <w:rsid w:val="00FF4B79"/>
    <w:rsid w:val="00FF5F03"/>
    <w:rsid w:val="00FF5F7A"/>
    <w:rsid w:val="00FF6775"/>
    <w:rsid w:val="00FF6A8C"/>
    <w:rsid w:val="00FF6DD4"/>
    <w:rsid w:val="00FF6F20"/>
    <w:rsid w:val="00FF6FA5"/>
    <w:rsid w:val="00FF708E"/>
    <w:rsid w:val="00FF7224"/>
    <w:rsid w:val="00FF7247"/>
    <w:rsid w:val="00FF7532"/>
    <w:rsid w:val="00FF766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9FF3D3D-8C1D-4459-A21F-287CCFC23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7D1"/>
    <w:rPr>
      <w:rFonts w:ascii="Arial" w:hAnsi="Arial"/>
      <w:sz w:val="24"/>
      <w:szCs w:val="24"/>
    </w:rPr>
  </w:style>
  <w:style w:type="paragraph" w:styleId="Heading1">
    <w:name w:val="heading 1"/>
    <w:basedOn w:val="Normal"/>
    <w:qFormat/>
    <w:rsid w:val="00217489"/>
    <w:pPr>
      <w:spacing w:before="100" w:beforeAutospacing="1" w:after="100" w:afterAutospacing="1"/>
      <w:outlineLvl w:val="0"/>
    </w:pPr>
    <w:rPr>
      <w:rFonts w:cs="Arial"/>
      <w:b/>
      <w:bCs/>
      <w:kern w:val="36"/>
      <w:sz w:val="14"/>
      <w:szCs w:val="14"/>
    </w:rPr>
  </w:style>
  <w:style w:type="paragraph" w:styleId="Heading2">
    <w:name w:val="heading 2"/>
    <w:basedOn w:val="Normal"/>
    <w:next w:val="Normal"/>
    <w:qFormat/>
    <w:rsid w:val="009635A0"/>
    <w:pPr>
      <w:keepNext/>
      <w:spacing w:before="240" w:after="60"/>
      <w:outlineLvl w:val="1"/>
    </w:pPr>
    <w:rPr>
      <w:rFonts w:cs="Arial"/>
      <w:b/>
      <w:bCs/>
      <w:i/>
      <w:iCs/>
      <w:sz w:val="28"/>
      <w:szCs w:val="28"/>
    </w:rPr>
  </w:style>
  <w:style w:type="paragraph" w:styleId="Heading3">
    <w:name w:val="heading 3"/>
    <w:basedOn w:val="Normal"/>
    <w:next w:val="Normal"/>
    <w:qFormat/>
    <w:rsid w:val="0066462F"/>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6343"/>
    <w:pPr>
      <w:tabs>
        <w:tab w:val="center" w:pos="4153"/>
        <w:tab w:val="right" w:pos="8306"/>
      </w:tabs>
    </w:pPr>
  </w:style>
  <w:style w:type="paragraph" w:styleId="Footer">
    <w:name w:val="footer"/>
    <w:basedOn w:val="Normal"/>
    <w:rsid w:val="00C36343"/>
    <w:pPr>
      <w:tabs>
        <w:tab w:val="center" w:pos="4153"/>
        <w:tab w:val="right" w:pos="8306"/>
      </w:tabs>
    </w:pPr>
  </w:style>
  <w:style w:type="character" w:styleId="PageNumber">
    <w:name w:val="page number"/>
    <w:basedOn w:val="DefaultParagraphFont"/>
    <w:rsid w:val="00C36343"/>
  </w:style>
  <w:style w:type="paragraph" w:styleId="NormalWeb">
    <w:name w:val="Normal (Web)"/>
    <w:basedOn w:val="Normal"/>
    <w:rsid w:val="00822936"/>
    <w:pPr>
      <w:shd w:val="clear" w:color="auto" w:fill="FFFFFF"/>
      <w:spacing w:before="100" w:beforeAutospacing="1" w:after="100" w:afterAutospacing="1"/>
      <w:ind w:left="360"/>
    </w:pPr>
    <w:rPr>
      <w:rFonts w:cs="Arial"/>
      <w:sz w:val="14"/>
      <w:szCs w:val="14"/>
    </w:rPr>
  </w:style>
  <w:style w:type="paragraph" w:styleId="BodyText">
    <w:name w:val="Body Text"/>
    <w:basedOn w:val="Normal"/>
    <w:rsid w:val="00F043AA"/>
    <w:pPr>
      <w:spacing w:after="120"/>
    </w:pPr>
  </w:style>
  <w:style w:type="paragraph" w:styleId="BodyTextIndent">
    <w:name w:val="Body Text Indent"/>
    <w:basedOn w:val="Normal"/>
    <w:rsid w:val="00854FF9"/>
    <w:pPr>
      <w:spacing w:after="120"/>
      <w:ind w:left="283"/>
    </w:pPr>
  </w:style>
  <w:style w:type="paragraph" w:styleId="BalloonText">
    <w:name w:val="Balloon Text"/>
    <w:basedOn w:val="Normal"/>
    <w:semiHidden/>
    <w:rsid w:val="00744FB2"/>
    <w:rPr>
      <w:rFonts w:ascii="Tahoma" w:hAnsi="Tahoma" w:cs="Tahoma"/>
      <w:sz w:val="16"/>
      <w:szCs w:val="16"/>
    </w:rPr>
  </w:style>
  <w:style w:type="character" w:styleId="CommentReference">
    <w:name w:val="annotation reference"/>
    <w:semiHidden/>
    <w:rsid w:val="008C5326"/>
    <w:rPr>
      <w:sz w:val="16"/>
      <w:szCs w:val="16"/>
    </w:rPr>
  </w:style>
  <w:style w:type="paragraph" w:styleId="CommentText">
    <w:name w:val="annotation text"/>
    <w:basedOn w:val="Normal"/>
    <w:semiHidden/>
    <w:rsid w:val="008C5326"/>
    <w:rPr>
      <w:sz w:val="20"/>
      <w:szCs w:val="20"/>
    </w:rPr>
  </w:style>
  <w:style w:type="paragraph" w:styleId="CommentSubject">
    <w:name w:val="annotation subject"/>
    <w:basedOn w:val="CommentText"/>
    <w:next w:val="CommentText"/>
    <w:semiHidden/>
    <w:rsid w:val="008C5326"/>
    <w:rPr>
      <w:b/>
      <w:bCs/>
    </w:rPr>
  </w:style>
  <w:style w:type="table" w:styleId="TableGrid">
    <w:name w:val="Table Grid"/>
    <w:basedOn w:val="TableNormal"/>
    <w:rsid w:val="00280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624DF"/>
    <w:rPr>
      <w:b/>
      <w:bCs/>
    </w:rPr>
  </w:style>
  <w:style w:type="paragraph" w:styleId="Revision">
    <w:name w:val="Revision"/>
    <w:hidden/>
    <w:uiPriority w:val="99"/>
    <w:semiHidden/>
    <w:rsid w:val="0013704E"/>
    <w:rPr>
      <w:rFonts w:ascii="Arial" w:hAnsi="Arial"/>
      <w:sz w:val="24"/>
      <w:szCs w:val="24"/>
    </w:rPr>
  </w:style>
  <w:style w:type="paragraph" w:styleId="ListParagraph">
    <w:name w:val="List Paragraph"/>
    <w:basedOn w:val="Normal"/>
    <w:uiPriority w:val="34"/>
    <w:qFormat/>
    <w:rsid w:val="00EC0FA0"/>
    <w:pPr>
      <w:ind w:left="720"/>
      <w:contextualSpacing/>
    </w:pPr>
  </w:style>
  <w:style w:type="table" w:customStyle="1" w:styleId="Calendar1">
    <w:name w:val="Calendar 1"/>
    <w:basedOn w:val="TableNormal"/>
    <w:uiPriority w:val="99"/>
    <w:qFormat/>
    <w:rsid w:val="00D271D3"/>
    <w:rPr>
      <w:rFonts w:asciiTheme="minorHAnsi" w:eastAsiaTheme="minorEastAsia" w:hAnsiTheme="minorHAnsi" w:cstheme="minorBidi"/>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0009">
      <w:bodyDiv w:val="1"/>
      <w:marLeft w:val="0"/>
      <w:marRight w:val="0"/>
      <w:marTop w:val="0"/>
      <w:marBottom w:val="0"/>
      <w:divBdr>
        <w:top w:val="none" w:sz="0" w:space="0" w:color="auto"/>
        <w:left w:val="none" w:sz="0" w:space="0" w:color="auto"/>
        <w:bottom w:val="none" w:sz="0" w:space="0" w:color="auto"/>
        <w:right w:val="none" w:sz="0" w:space="0" w:color="auto"/>
      </w:divBdr>
    </w:div>
    <w:div w:id="178783574">
      <w:bodyDiv w:val="1"/>
      <w:marLeft w:val="0"/>
      <w:marRight w:val="0"/>
      <w:marTop w:val="0"/>
      <w:marBottom w:val="0"/>
      <w:divBdr>
        <w:top w:val="none" w:sz="0" w:space="0" w:color="auto"/>
        <w:left w:val="none" w:sz="0" w:space="0" w:color="auto"/>
        <w:bottom w:val="none" w:sz="0" w:space="0" w:color="auto"/>
        <w:right w:val="none" w:sz="0" w:space="0" w:color="auto"/>
      </w:divBdr>
    </w:div>
    <w:div w:id="288902042">
      <w:bodyDiv w:val="1"/>
      <w:marLeft w:val="360"/>
      <w:marRight w:val="0"/>
      <w:marTop w:val="0"/>
      <w:marBottom w:val="0"/>
      <w:divBdr>
        <w:top w:val="none" w:sz="0" w:space="0" w:color="auto"/>
        <w:left w:val="none" w:sz="0" w:space="0" w:color="auto"/>
        <w:bottom w:val="none" w:sz="0" w:space="0" w:color="auto"/>
        <w:right w:val="none" w:sz="0" w:space="0" w:color="auto"/>
      </w:divBdr>
    </w:div>
    <w:div w:id="420958262">
      <w:bodyDiv w:val="1"/>
      <w:marLeft w:val="0"/>
      <w:marRight w:val="0"/>
      <w:marTop w:val="0"/>
      <w:marBottom w:val="0"/>
      <w:divBdr>
        <w:top w:val="none" w:sz="0" w:space="0" w:color="auto"/>
        <w:left w:val="none" w:sz="0" w:space="0" w:color="auto"/>
        <w:bottom w:val="none" w:sz="0" w:space="0" w:color="auto"/>
        <w:right w:val="none" w:sz="0" w:space="0" w:color="auto"/>
      </w:divBdr>
    </w:div>
    <w:div w:id="594827511">
      <w:bodyDiv w:val="1"/>
      <w:marLeft w:val="0"/>
      <w:marRight w:val="0"/>
      <w:marTop w:val="0"/>
      <w:marBottom w:val="0"/>
      <w:divBdr>
        <w:top w:val="none" w:sz="0" w:space="0" w:color="auto"/>
        <w:left w:val="none" w:sz="0" w:space="0" w:color="auto"/>
        <w:bottom w:val="none" w:sz="0" w:space="0" w:color="auto"/>
        <w:right w:val="none" w:sz="0" w:space="0" w:color="auto"/>
      </w:divBdr>
    </w:div>
    <w:div w:id="882863369">
      <w:bodyDiv w:val="1"/>
      <w:marLeft w:val="0"/>
      <w:marRight w:val="0"/>
      <w:marTop w:val="0"/>
      <w:marBottom w:val="0"/>
      <w:divBdr>
        <w:top w:val="none" w:sz="0" w:space="0" w:color="auto"/>
        <w:left w:val="none" w:sz="0" w:space="0" w:color="auto"/>
        <w:bottom w:val="none" w:sz="0" w:space="0" w:color="auto"/>
        <w:right w:val="none" w:sz="0" w:space="0" w:color="auto"/>
      </w:divBdr>
    </w:div>
    <w:div w:id="887498404">
      <w:bodyDiv w:val="1"/>
      <w:marLeft w:val="0"/>
      <w:marRight w:val="0"/>
      <w:marTop w:val="0"/>
      <w:marBottom w:val="0"/>
      <w:divBdr>
        <w:top w:val="none" w:sz="0" w:space="0" w:color="auto"/>
        <w:left w:val="none" w:sz="0" w:space="0" w:color="auto"/>
        <w:bottom w:val="none" w:sz="0" w:space="0" w:color="auto"/>
        <w:right w:val="none" w:sz="0" w:space="0" w:color="auto"/>
      </w:divBdr>
    </w:div>
    <w:div w:id="900214761">
      <w:bodyDiv w:val="1"/>
      <w:marLeft w:val="0"/>
      <w:marRight w:val="0"/>
      <w:marTop w:val="0"/>
      <w:marBottom w:val="0"/>
      <w:divBdr>
        <w:top w:val="none" w:sz="0" w:space="0" w:color="auto"/>
        <w:left w:val="none" w:sz="0" w:space="0" w:color="auto"/>
        <w:bottom w:val="none" w:sz="0" w:space="0" w:color="auto"/>
        <w:right w:val="none" w:sz="0" w:space="0" w:color="auto"/>
      </w:divBdr>
    </w:div>
    <w:div w:id="1009869846">
      <w:bodyDiv w:val="1"/>
      <w:marLeft w:val="0"/>
      <w:marRight w:val="0"/>
      <w:marTop w:val="0"/>
      <w:marBottom w:val="0"/>
      <w:divBdr>
        <w:top w:val="none" w:sz="0" w:space="0" w:color="auto"/>
        <w:left w:val="none" w:sz="0" w:space="0" w:color="auto"/>
        <w:bottom w:val="none" w:sz="0" w:space="0" w:color="auto"/>
        <w:right w:val="none" w:sz="0" w:space="0" w:color="auto"/>
      </w:divBdr>
    </w:div>
    <w:div w:id="1094519989">
      <w:bodyDiv w:val="1"/>
      <w:marLeft w:val="0"/>
      <w:marRight w:val="0"/>
      <w:marTop w:val="0"/>
      <w:marBottom w:val="0"/>
      <w:divBdr>
        <w:top w:val="none" w:sz="0" w:space="0" w:color="auto"/>
        <w:left w:val="none" w:sz="0" w:space="0" w:color="auto"/>
        <w:bottom w:val="none" w:sz="0" w:space="0" w:color="auto"/>
        <w:right w:val="none" w:sz="0" w:space="0" w:color="auto"/>
      </w:divBdr>
    </w:div>
    <w:div w:id="1108357070">
      <w:bodyDiv w:val="1"/>
      <w:marLeft w:val="360"/>
      <w:marRight w:val="0"/>
      <w:marTop w:val="0"/>
      <w:marBottom w:val="0"/>
      <w:divBdr>
        <w:top w:val="none" w:sz="0" w:space="0" w:color="auto"/>
        <w:left w:val="none" w:sz="0" w:space="0" w:color="auto"/>
        <w:bottom w:val="none" w:sz="0" w:space="0" w:color="auto"/>
        <w:right w:val="none" w:sz="0" w:space="0" w:color="auto"/>
      </w:divBdr>
      <w:divsChild>
        <w:div w:id="614941092">
          <w:marLeft w:val="0"/>
          <w:marRight w:val="0"/>
          <w:marTop w:val="0"/>
          <w:marBottom w:val="0"/>
          <w:divBdr>
            <w:top w:val="none" w:sz="0" w:space="0" w:color="auto"/>
            <w:left w:val="none" w:sz="0" w:space="0" w:color="auto"/>
            <w:bottom w:val="none" w:sz="0" w:space="0" w:color="auto"/>
            <w:right w:val="none" w:sz="0" w:space="0" w:color="auto"/>
          </w:divBdr>
        </w:div>
        <w:div w:id="729501182">
          <w:marLeft w:val="0"/>
          <w:marRight w:val="0"/>
          <w:marTop w:val="0"/>
          <w:marBottom w:val="0"/>
          <w:divBdr>
            <w:top w:val="none" w:sz="0" w:space="0" w:color="auto"/>
            <w:left w:val="none" w:sz="0" w:space="0" w:color="auto"/>
            <w:bottom w:val="none" w:sz="0" w:space="0" w:color="auto"/>
            <w:right w:val="none" w:sz="0" w:space="0" w:color="auto"/>
          </w:divBdr>
        </w:div>
        <w:div w:id="954406152">
          <w:marLeft w:val="0"/>
          <w:marRight w:val="0"/>
          <w:marTop w:val="0"/>
          <w:marBottom w:val="0"/>
          <w:divBdr>
            <w:top w:val="none" w:sz="0" w:space="0" w:color="auto"/>
            <w:left w:val="none" w:sz="0" w:space="0" w:color="auto"/>
            <w:bottom w:val="none" w:sz="0" w:space="0" w:color="auto"/>
            <w:right w:val="none" w:sz="0" w:space="0" w:color="auto"/>
          </w:divBdr>
        </w:div>
        <w:div w:id="1098722131">
          <w:marLeft w:val="0"/>
          <w:marRight w:val="0"/>
          <w:marTop w:val="0"/>
          <w:marBottom w:val="0"/>
          <w:divBdr>
            <w:top w:val="none" w:sz="0" w:space="0" w:color="auto"/>
            <w:left w:val="none" w:sz="0" w:space="0" w:color="auto"/>
            <w:bottom w:val="none" w:sz="0" w:space="0" w:color="auto"/>
            <w:right w:val="none" w:sz="0" w:space="0" w:color="auto"/>
          </w:divBdr>
        </w:div>
        <w:div w:id="1144272013">
          <w:marLeft w:val="0"/>
          <w:marRight w:val="0"/>
          <w:marTop w:val="0"/>
          <w:marBottom w:val="0"/>
          <w:divBdr>
            <w:top w:val="none" w:sz="0" w:space="0" w:color="auto"/>
            <w:left w:val="none" w:sz="0" w:space="0" w:color="auto"/>
            <w:bottom w:val="none" w:sz="0" w:space="0" w:color="auto"/>
            <w:right w:val="none" w:sz="0" w:space="0" w:color="auto"/>
          </w:divBdr>
        </w:div>
        <w:div w:id="1472557496">
          <w:marLeft w:val="0"/>
          <w:marRight w:val="0"/>
          <w:marTop w:val="0"/>
          <w:marBottom w:val="0"/>
          <w:divBdr>
            <w:top w:val="none" w:sz="0" w:space="0" w:color="auto"/>
            <w:left w:val="none" w:sz="0" w:space="0" w:color="auto"/>
            <w:bottom w:val="none" w:sz="0" w:space="0" w:color="auto"/>
            <w:right w:val="none" w:sz="0" w:space="0" w:color="auto"/>
          </w:divBdr>
        </w:div>
      </w:divsChild>
    </w:div>
    <w:div w:id="1171990016">
      <w:bodyDiv w:val="1"/>
      <w:marLeft w:val="0"/>
      <w:marRight w:val="0"/>
      <w:marTop w:val="0"/>
      <w:marBottom w:val="0"/>
      <w:divBdr>
        <w:top w:val="none" w:sz="0" w:space="0" w:color="auto"/>
        <w:left w:val="none" w:sz="0" w:space="0" w:color="auto"/>
        <w:bottom w:val="none" w:sz="0" w:space="0" w:color="auto"/>
        <w:right w:val="none" w:sz="0" w:space="0" w:color="auto"/>
      </w:divBdr>
    </w:div>
    <w:div w:id="1257591109">
      <w:bodyDiv w:val="1"/>
      <w:marLeft w:val="0"/>
      <w:marRight w:val="0"/>
      <w:marTop w:val="0"/>
      <w:marBottom w:val="0"/>
      <w:divBdr>
        <w:top w:val="none" w:sz="0" w:space="0" w:color="auto"/>
        <w:left w:val="none" w:sz="0" w:space="0" w:color="auto"/>
        <w:bottom w:val="none" w:sz="0" w:space="0" w:color="auto"/>
        <w:right w:val="none" w:sz="0" w:space="0" w:color="auto"/>
      </w:divBdr>
    </w:div>
    <w:div w:id="1358307769">
      <w:bodyDiv w:val="1"/>
      <w:marLeft w:val="0"/>
      <w:marRight w:val="0"/>
      <w:marTop w:val="0"/>
      <w:marBottom w:val="0"/>
      <w:divBdr>
        <w:top w:val="none" w:sz="0" w:space="0" w:color="auto"/>
        <w:left w:val="none" w:sz="0" w:space="0" w:color="auto"/>
        <w:bottom w:val="none" w:sz="0" w:space="0" w:color="auto"/>
        <w:right w:val="none" w:sz="0" w:space="0" w:color="auto"/>
      </w:divBdr>
      <w:divsChild>
        <w:div w:id="75517788">
          <w:marLeft w:val="0"/>
          <w:marRight w:val="0"/>
          <w:marTop w:val="0"/>
          <w:marBottom w:val="0"/>
          <w:divBdr>
            <w:top w:val="none" w:sz="0" w:space="0" w:color="auto"/>
            <w:left w:val="none" w:sz="0" w:space="0" w:color="auto"/>
            <w:bottom w:val="none" w:sz="0" w:space="0" w:color="auto"/>
            <w:right w:val="none" w:sz="0" w:space="0" w:color="auto"/>
          </w:divBdr>
        </w:div>
        <w:div w:id="314380389">
          <w:marLeft w:val="0"/>
          <w:marRight w:val="0"/>
          <w:marTop w:val="0"/>
          <w:marBottom w:val="0"/>
          <w:divBdr>
            <w:top w:val="none" w:sz="0" w:space="0" w:color="auto"/>
            <w:left w:val="none" w:sz="0" w:space="0" w:color="auto"/>
            <w:bottom w:val="none" w:sz="0" w:space="0" w:color="auto"/>
            <w:right w:val="none" w:sz="0" w:space="0" w:color="auto"/>
          </w:divBdr>
        </w:div>
        <w:div w:id="484929716">
          <w:marLeft w:val="0"/>
          <w:marRight w:val="0"/>
          <w:marTop w:val="0"/>
          <w:marBottom w:val="0"/>
          <w:divBdr>
            <w:top w:val="none" w:sz="0" w:space="0" w:color="auto"/>
            <w:left w:val="none" w:sz="0" w:space="0" w:color="auto"/>
            <w:bottom w:val="none" w:sz="0" w:space="0" w:color="auto"/>
            <w:right w:val="none" w:sz="0" w:space="0" w:color="auto"/>
          </w:divBdr>
        </w:div>
      </w:divsChild>
    </w:div>
    <w:div w:id="1601569085">
      <w:bodyDiv w:val="1"/>
      <w:marLeft w:val="0"/>
      <w:marRight w:val="0"/>
      <w:marTop w:val="0"/>
      <w:marBottom w:val="0"/>
      <w:divBdr>
        <w:top w:val="none" w:sz="0" w:space="0" w:color="auto"/>
        <w:left w:val="none" w:sz="0" w:space="0" w:color="auto"/>
        <w:bottom w:val="none" w:sz="0" w:space="0" w:color="auto"/>
        <w:right w:val="none" w:sz="0" w:space="0" w:color="auto"/>
      </w:divBdr>
    </w:div>
    <w:div w:id="1608390218">
      <w:bodyDiv w:val="1"/>
      <w:marLeft w:val="0"/>
      <w:marRight w:val="0"/>
      <w:marTop w:val="0"/>
      <w:marBottom w:val="0"/>
      <w:divBdr>
        <w:top w:val="none" w:sz="0" w:space="0" w:color="auto"/>
        <w:left w:val="none" w:sz="0" w:space="0" w:color="auto"/>
        <w:bottom w:val="none" w:sz="0" w:space="0" w:color="auto"/>
        <w:right w:val="none" w:sz="0" w:space="0" w:color="auto"/>
      </w:divBdr>
    </w:div>
    <w:div w:id="203845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tmp"/><Relationship Id="rId39" Type="http://schemas.openxmlformats.org/officeDocument/2006/relationships/customXml" Target="../customXml/item2.xml"/><Relationship Id="rId21" Type="http://schemas.openxmlformats.org/officeDocument/2006/relationships/image" Target="media/image14.tmp"/><Relationship Id="rId34" Type="http://schemas.openxmlformats.org/officeDocument/2006/relationships/image" Target="media/image27.tm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tmp"/><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image" Target="media/image25.tmp"/><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2.tmp"/><Relationship Id="rId31" Type="http://schemas.openxmlformats.org/officeDocument/2006/relationships/image" Target="media/image24.tm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image" Target="media/image28.tmp"/><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image" Target="media/image26.tmp"/><Relationship Id="rId3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8534DC7AD0FD4EB861B4ACEACED02A" ma:contentTypeVersion="1" ma:contentTypeDescription="Create a new document." ma:contentTypeScope="" ma:versionID="6e42567d285d238475e2fb59027578c5">
  <xsd:schema xmlns:xsd="http://www.w3.org/2001/XMLSchema" xmlns:xs="http://www.w3.org/2001/XMLSchema" xmlns:p="http://schemas.microsoft.com/office/2006/metadata/properties" xmlns:ns1="http://schemas.microsoft.com/sharepoint/v3" targetNamespace="http://schemas.microsoft.com/office/2006/metadata/properties" ma:root="true" ma:fieldsID="b592be6dc658f43eeb090f4e412d482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A175705-08A1-435D-A87F-82629069CFBC}"/>
</file>

<file path=customXml/itemProps2.xml><?xml version="1.0" encoding="utf-8"?>
<ds:datastoreItem xmlns:ds="http://schemas.openxmlformats.org/officeDocument/2006/customXml" ds:itemID="{4CB8A4EC-725C-436A-8E4F-E6594C3176E7}"/>
</file>

<file path=customXml/itemProps3.xml><?xml version="1.0" encoding="utf-8"?>
<ds:datastoreItem xmlns:ds="http://schemas.openxmlformats.org/officeDocument/2006/customXml" ds:itemID="{BA94E1CF-EFE9-4512-8A2C-BE4DCAB4107B}"/>
</file>

<file path=customXml/itemProps4.xml><?xml version="1.0" encoding="utf-8"?>
<ds:datastoreItem xmlns:ds="http://schemas.openxmlformats.org/officeDocument/2006/customXml" ds:itemID="{50D07EB3-3CBC-403A-A8FD-F8618964A656}"/>
</file>

<file path=docProps/app.xml><?xml version="1.0" encoding="utf-8"?>
<Properties xmlns="http://schemas.openxmlformats.org/officeDocument/2006/extended-properties" xmlns:vt="http://schemas.openxmlformats.org/officeDocument/2006/docPropsVTypes">
  <Template>Normal.dotm</Template>
  <TotalTime>0</TotalTime>
  <Pages>17</Pages>
  <Words>2805</Words>
  <Characters>15992</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CORPORATE AND SERVICES DIVISION</vt:lpstr>
    </vt:vector>
  </TitlesOfParts>
  <Company>Eskom</Company>
  <LinksUpToDate>false</LinksUpToDate>
  <CharactersWithSpaces>18760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AND SERVICES DIVISION</dc:title>
  <dc:creator>Eskom</dc:creator>
  <cp:lastModifiedBy>Tania Oosthuizen</cp:lastModifiedBy>
  <cp:revision>2</cp:revision>
  <cp:lastPrinted>2014-06-11T06:20:00Z</cp:lastPrinted>
  <dcterms:created xsi:type="dcterms:W3CDTF">2014-11-24T13:44:00Z</dcterms:created>
  <dcterms:modified xsi:type="dcterms:W3CDTF">2014-11-24T13:44:00Z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0x010100CD8534DC7AD0FD4EB861B4ACEACED02A</vt:lpwstr>
  </property>
</Properties>
</file>