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44F6918" w14:textId="77777777" w:rsidR="00870432" w:rsidRPr="00026B31" w:rsidRDefault="00165C61" w:rsidP="00026B31">
      <w:pPr>
        <w:pStyle w:val="ListParagraph"/>
        <w:numPr>
          <w:ilvl w:val="0"/>
          <w:numId w:val="3"/>
        </w:numPr>
        <w:autoSpaceDE w:val="0"/>
        <w:autoSpaceDN w:val="0"/>
        <w:adjustRightInd w:val="0"/>
        <w:jc w:val="center"/>
        <w:rPr>
          <w:rFonts w:ascii="Arial" w:hAnsi="Arial" w:cs="Arial"/>
          <w:b/>
          <w:bCs/>
          <w:caps/>
          <w:sz w:val="20"/>
          <w:szCs w:val="20"/>
          <w:u w:val="single"/>
          <w:lang w:val="en-US"/>
        </w:rPr>
      </w:pPr>
      <w:r w:rsidRPr="00026B31">
        <w:rPr>
          <w:rFonts w:ascii="Arial" w:hAnsi="Arial" w:cs="Arial"/>
          <w:b/>
          <w:sz w:val="20"/>
          <w:szCs w:val="20"/>
          <w:u w:val="single"/>
          <w:lang w:val="en-ZA"/>
        </w:rPr>
        <w:t xml:space="preserve">SIGNIFICANCE </w:t>
      </w:r>
      <w:r w:rsidR="00870432" w:rsidRPr="00026B31">
        <w:rPr>
          <w:rFonts w:ascii="Arial" w:hAnsi="Arial" w:cs="Arial"/>
          <w:b/>
          <w:bCs/>
          <w:caps/>
          <w:sz w:val="20"/>
          <w:szCs w:val="20"/>
          <w:u w:val="single"/>
          <w:lang w:val="en-US"/>
        </w:rPr>
        <w:t>scoring process</w:t>
      </w:r>
    </w:p>
    <w:p w14:paraId="757F7EFA" w14:textId="77777777" w:rsidR="00870432" w:rsidRDefault="00870432">
      <w:pPr>
        <w:autoSpaceDE w:val="0"/>
        <w:autoSpaceDN w:val="0"/>
        <w:adjustRightInd w:val="0"/>
        <w:jc w:val="both"/>
        <w:rPr>
          <w:rFonts w:ascii="Arial" w:hAnsi="Arial" w:cs="Arial"/>
          <w:b/>
          <w:bCs/>
          <w:sz w:val="20"/>
          <w:szCs w:val="20"/>
          <w:lang w:val="en-US"/>
        </w:rPr>
      </w:pPr>
    </w:p>
    <w:p w14:paraId="3737450A"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rPr>
        <w:t>1. Nature of impact</w:t>
      </w:r>
    </w:p>
    <w:p w14:paraId="5E607329" w14:textId="77777777" w:rsidR="00870432" w:rsidRDefault="00870432">
      <w:pPr>
        <w:autoSpaceDE w:val="0"/>
        <w:autoSpaceDN w:val="0"/>
        <w:adjustRightInd w:val="0"/>
        <w:ind w:right="1081"/>
        <w:jc w:val="both"/>
        <w:rPr>
          <w:rFonts w:ascii="Arial" w:hAnsi="Arial" w:cs="Arial"/>
          <w:b/>
          <w:sz w:val="20"/>
          <w:szCs w:val="20"/>
          <w:lang w:val="en-US"/>
        </w:rPr>
      </w:pPr>
    </w:p>
    <w:p w14:paraId="352EE6A1" w14:textId="77777777" w:rsidR="00870432" w:rsidRDefault="00870432">
      <w:pPr>
        <w:autoSpaceDE w:val="0"/>
        <w:autoSpaceDN w:val="0"/>
        <w:adjustRightInd w:val="0"/>
        <w:ind w:right="84"/>
        <w:jc w:val="both"/>
        <w:rPr>
          <w:rFonts w:ascii="Arial" w:hAnsi="Arial" w:cs="Arial"/>
          <w:sz w:val="20"/>
          <w:szCs w:val="20"/>
        </w:rPr>
      </w:pPr>
      <w:r>
        <w:rPr>
          <w:rFonts w:ascii="Arial" w:hAnsi="Arial" w:cs="Arial"/>
          <w:sz w:val="20"/>
          <w:szCs w:val="20"/>
        </w:rPr>
        <w:t>The environmental impacts of a project are those resultant changes in environmental parameters, in space and time, compared with what would have happened had the project not been undertaken. It is an appraisal of the type of effect the proposed activity would have on the affected environmental parameter. Its description should include what is being affected, and how.</w:t>
      </w:r>
    </w:p>
    <w:p w14:paraId="63527631" w14:textId="77777777" w:rsidR="00870432" w:rsidRDefault="00870432">
      <w:pPr>
        <w:autoSpaceDE w:val="0"/>
        <w:autoSpaceDN w:val="0"/>
        <w:adjustRightInd w:val="0"/>
        <w:ind w:right="1081"/>
        <w:jc w:val="both"/>
        <w:rPr>
          <w:rFonts w:ascii="Arial" w:hAnsi="Arial" w:cs="Arial"/>
          <w:b/>
          <w:sz w:val="20"/>
          <w:szCs w:val="20"/>
          <w:lang w:val="en-US"/>
        </w:rPr>
      </w:pPr>
    </w:p>
    <w:p w14:paraId="6D8D2F7B" w14:textId="77777777" w:rsidR="00870432" w:rsidRDefault="00870432">
      <w:pPr>
        <w:autoSpaceDE w:val="0"/>
        <w:autoSpaceDN w:val="0"/>
        <w:adjustRightInd w:val="0"/>
        <w:jc w:val="both"/>
        <w:rPr>
          <w:rFonts w:ascii="Arial" w:hAnsi="Arial" w:cs="Arial"/>
          <w:b/>
          <w:bCs/>
          <w:sz w:val="20"/>
          <w:szCs w:val="20"/>
          <w:lang w:val="en-US"/>
        </w:rPr>
      </w:pPr>
      <w:r>
        <w:rPr>
          <w:rFonts w:ascii="Arial" w:hAnsi="Arial" w:cs="Arial"/>
          <w:b/>
          <w:sz w:val="20"/>
          <w:szCs w:val="20"/>
          <w:lang w:val="en-US"/>
        </w:rPr>
        <w:t xml:space="preserve">2. </w:t>
      </w:r>
      <w:r>
        <w:rPr>
          <w:rFonts w:ascii="Arial" w:hAnsi="Arial" w:cs="Arial"/>
          <w:b/>
          <w:sz w:val="20"/>
          <w:szCs w:val="20"/>
        </w:rPr>
        <w:t>Spatial extent</w:t>
      </w:r>
      <w:r>
        <w:rPr>
          <w:rFonts w:ascii="Arial" w:hAnsi="Arial" w:cs="Arial"/>
          <w:b/>
          <w:bCs/>
          <w:sz w:val="20"/>
          <w:szCs w:val="20"/>
          <w:lang w:val="en-US"/>
        </w:rPr>
        <w:t xml:space="preserve"> </w:t>
      </w:r>
    </w:p>
    <w:p w14:paraId="5C638149" w14:textId="77777777" w:rsidR="00870432" w:rsidRDefault="00870432">
      <w:pPr>
        <w:autoSpaceDE w:val="0"/>
        <w:autoSpaceDN w:val="0"/>
        <w:adjustRightInd w:val="0"/>
        <w:jc w:val="both"/>
        <w:rPr>
          <w:rFonts w:ascii="Arial" w:hAnsi="Arial" w:cs="Arial"/>
          <w:b/>
          <w:bCs/>
          <w:sz w:val="20"/>
          <w:szCs w:val="20"/>
          <w:lang w:val="en-US"/>
        </w:rPr>
      </w:pPr>
    </w:p>
    <w:p w14:paraId="7063B43E" w14:textId="77777777" w:rsidR="00870432" w:rsidRDefault="00870432">
      <w:pPr>
        <w:pStyle w:val="SEFtext1"/>
        <w:jc w:val="both"/>
        <w:rPr>
          <w:color w:val="auto"/>
        </w:rPr>
      </w:pPr>
      <w:r>
        <w:rPr>
          <w:color w:val="auto"/>
        </w:rPr>
        <w:t>This addresses the physical and spatial scale of the impact. A series of standard terms relating to the spatial extent of an impact / effect are outlined in Table 1.</w:t>
      </w:r>
    </w:p>
    <w:p w14:paraId="3C06AFDA" w14:textId="77777777" w:rsidR="00870432" w:rsidRDefault="00870432">
      <w:pPr>
        <w:pStyle w:val="SEFtext1"/>
        <w:jc w:val="both"/>
        <w:rPr>
          <w:color w:val="auto"/>
        </w:rPr>
      </w:pPr>
    </w:p>
    <w:p w14:paraId="67950573" w14:textId="77777777" w:rsidR="00870432" w:rsidRDefault="00870432">
      <w:pPr>
        <w:pStyle w:val="SEFtext1"/>
        <w:jc w:val="both"/>
        <w:rPr>
          <w:color w:val="auto"/>
        </w:rPr>
      </w:pPr>
      <w:r w:rsidRPr="0092050C">
        <w:rPr>
          <w:b/>
          <w:color w:val="auto"/>
        </w:rPr>
        <w:t xml:space="preserve">Table 1 </w:t>
      </w:r>
      <w:r>
        <w:rPr>
          <w:color w:val="auto"/>
        </w:rPr>
        <w:t>Rating scale for the assessment of the spatial extent of predicted effect / impact</w:t>
      </w:r>
    </w:p>
    <w:p w14:paraId="5AFF0303"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1F87E989" w14:textId="77777777" w:rsidTr="0027316E">
        <w:tc>
          <w:tcPr>
            <w:tcW w:w="1008" w:type="dxa"/>
            <w:shd w:val="clear" w:color="auto" w:fill="BFBFBF"/>
          </w:tcPr>
          <w:p w14:paraId="04237C0F"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605B097D" w14:textId="77777777" w:rsidR="00870432" w:rsidRPr="0027316E" w:rsidRDefault="00870432">
            <w:pPr>
              <w:pStyle w:val="SEFtext1"/>
              <w:jc w:val="both"/>
              <w:rPr>
                <w:b/>
                <w:color w:val="auto"/>
              </w:rPr>
            </w:pPr>
            <w:r w:rsidRPr="0027316E">
              <w:rPr>
                <w:b/>
                <w:color w:val="auto"/>
              </w:rPr>
              <w:t>Spatial descriptor</w:t>
            </w:r>
          </w:p>
        </w:tc>
      </w:tr>
      <w:tr w:rsidR="00870432" w14:paraId="19E66838" w14:textId="77777777">
        <w:tc>
          <w:tcPr>
            <w:tcW w:w="1008" w:type="dxa"/>
          </w:tcPr>
          <w:p w14:paraId="3C17008A" w14:textId="77777777" w:rsidR="00870432" w:rsidRDefault="00870432">
            <w:pPr>
              <w:pStyle w:val="SEFtext1"/>
              <w:jc w:val="both"/>
              <w:rPr>
                <w:color w:val="auto"/>
              </w:rPr>
            </w:pPr>
            <w:r>
              <w:rPr>
                <w:color w:val="auto"/>
              </w:rPr>
              <w:t>7</w:t>
            </w:r>
          </w:p>
        </w:tc>
        <w:tc>
          <w:tcPr>
            <w:tcW w:w="7740" w:type="dxa"/>
          </w:tcPr>
          <w:p w14:paraId="597C8AD1" w14:textId="77777777" w:rsidR="00870432" w:rsidRDefault="00870432">
            <w:pPr>
              <w:pStyle w:val="SEFtext1"/>
              <w:jc w:val="both"/>
              <w:rPr>
                <w:color w:val="auto"/>
              </w:rPr>
            </w:pPr>
            <w:r>
              <w:rPr>
                <w:color w:val="auto"/>
              </w:rPr>
              <w:t>International - The impacted area extends beyond national boundaries</w:t>
            </w:r>
          </w:p>
        </w:tc>
      </w:tr>
      <w:tr w:rsidR="00870432" w14:paraId="19347802" w14:textId="77777777">
        <w:tc>
          <w:tcPr>
            <w:tcW w:w="1008" w:type="dxa"/>
          </w:tcPr>
          <w:p w14:paraId="3738DC39" w14:textId="77777777" w:rsidR="00870432" w:rsidRDefault="00870432">
            <w:pPr>
              <w:pStyle w:val="SEFtext1"/>
              <w:jc w:val="both"/>
              <w:rPr>
                <w:color w:val="auto"/>
              </w:rPr>
            </w:pPr>
            <w:r>
              <w:rPr>
                <w:color w:val="auto"/>
              </w:rPr>
              <w:t>6</w:t>
            </w:r>
          </w:p>
        </w:tc>
        <w:tc>
          <w:tcPr>
            <w:tcW w:w="7740" w:type="dxa"/>
          </w:tcPr>
          <w:p w14:paraId="1B65532C" w14:textId="77777777" w:rsidR="00870432" w:rsidRDefault="00870432">
            <w:pPr>
              <w:pStyle w:val="SEFtext1"/>
              <w:jc w:val="both"/>
              <w:rPr>
                <w:color w:val="auto"/>
              </w:rPr>
            </w:pPr>
            <w:r>
              <w:rPr>
                <w:color w:val="auto"/>
              </w:rPr>
              <w:t>National - The impacted area extends beyond provincial boundaries</w:t>
            </w:r>
          </w:p>
        </w:tc>
      </w:tr>
      <w:tr w:rsidR="00870432" w14:paraId="20F0D6E9" w14:textId="77777777">
        <w:tc>
          <w:tcPr>
            <w:tcW w:w="1008" w:type="dxa"/>
          </w:tcPr>
          <w:p w14:paraId="0CECA0F9" w14:textId="77777777" w:rsidR="00870432" w:rsidRDefault="00870432">
            <w:pPr>
              <w:pStyle w:val="SEFtext1"/>
              <w:jc w:val="both"/>
              <w:rPr>
                <w:color w:val="auto"/>
              </w:rPr>
            </w:pPr>
            <w:r>
              <w:rPr>
                <w:color w:val="auto"/>
              </w:rPr>
              <w:t>5</w:t>
            </w:r>
          </w:p>
        </w:tc>
        <w:tc>
          <w:tcPr>
            <w:tcW w:w="7740" w:type="dxa"/>
          </w:tcPr>
          <w:p w14:paraId="6CE8256E" w14:textId="77777777" w:rsidR="00870432" w:rsidRDefault="00870432">
            <w:pPr>
              <w:pStyle w:val="SEFtext1"/>
              <w:jc w:val="both"/>
              <w:rPr>
                <w:color w:val="auto"/>
              </w:rPr>
            </w:pPr>
            <w:r>
              <w:rPr>
                <w:color w:val="auto"/>
              </w:rPr>
              <w:t>Ecosystem - The impact could affect areas essentially linked to the property in terms of significantly impacting ecosystem functioning</w:t>
            </w:r>
          </w:p>
        </w:tc>
      </w:tr>
      <w:tr w:rsidR="00870432" w14:paraId="2ECC74FB" w14:textId="77777777">
        <w:tc>
          <w:tcPr>
            <w:tcW w:w="1008" w:type="dxa"/>
          </w:tcPr>
          <w:p w14:paraId="52717C7D" w14:textId="77777777" w:rsidR="00870432" w:rsidRDefault="00870432">
            <w:pPr>
              <w:pStyle w:val="SEFtext1"/>
              <w:jc w:val="both"/>
              <w:rPr>
                <w:color w:val="auto"/>
              </w:rPr>
            </w:pPr>
            <w:r>
              <w:rPr>
                <w:color w:val="auto"/>
              </w:rPr>
              <w:t>4</w:t>
            </w:r>
          </w:p>
        </w:tc>
        <w:tc>
          <w:tcPr>
            <w:tcW w:w="7740" w:type="dxa"/>
          </w:tcPr>
          <w:p w14:paraId="66C1AB10" w14:textId="77777777" w:rsidR="00870432" w:rsidRDefault="00870432">
            <w:pPr>
              <w:pStyle w:val="SEFtext1"/>
              <w:jc w:val="both"/>
              <w:rPr>
                <w:color w:val="auto"/>
              </w:rPr>
            </w:pPr>
            <w:r>
              <w:rPr>
                <w:color w:val="auto"/>
              </w:rPr>
              <w:t>Regional - The impact could affect the area including the neighbouring farms, the transport routes and the adjoining towns</w:t>
            </w:r>
          </w:p>
        </w:tc>
      </w:tr>
      <w:tr w:rsidR="00870432" w14:paraId="1897E95D" w14:textId="77777777">
        <w:tc>
          <w:tcPr>
            <w:tcW w:w="1008" w:type="dxa"/>
          </w:tcPr>
          <w:p w14:paraId="74B097CC" w14:textId="77777777" w:rsidR="00870432" w:rsidRDefault="00870432">
            <w:pPr>
              <w:pStyle w:val="SEFtext1"/>
              <w:jc w:val="both"/>
              <w:rPr>
                <w:color w:val="auto"/>
              </w:rPr>
            </w:pPr>
            <w:r>
              <w:rPr>
                <w:color w:val="auto"/>
              </w:rPr>
              <w:t>3</w:t>
            </w:r>
          </w:p>
        </w:tc>
        <w:tc>
          <w:tcPr>
            <w:tcW w:w="7740" w:type="dxa"/>
          </w:tcPr>
          <w:p w14:paraId="35BC6C6A" w14:textId="77777777" w:rsidR="00870432" w:rsidRDefault="00870432">
            <w:pPr>
              <w:pStyle w:val="SEFtext1"/>
              <w:jc w:val="both"/>
              <w:rPr>
                <w:color w:val="auto"/>
              </w:rPr>
            </w:pPr>
            <w:r>
              <w:rPr>
                <w:color w:val="auto"/>
              </w:rPr>
              <w:t>Landscape - The impact could affect all areas generally visible to the naked eye, as well as those areas essentially linked to the property in terms of ecosystem functioning</w:t>
            </w:r>
          </w:p>
        </w:tc>
      </w:tr>
      <w:tr w:rsidR="00870432" w14:paraId="54E6F4C9" w14:textId="77777777">
        <w:tc>
          <w:tcPr>
            <w:tcW w:w="1008" w:type="dxa"/>
          </w:tcPr>
          <w:p w14:paraId="16E059DF" w14:textId="77777777" w:rsidR="00870432" w:rsidRDefault="00870432">
            <w:pPr>
              <w:pStyle w:val="SEFtext1"/>
              <w:jc w:val="both"/>
              <w:rPr>
                <w:color w:val="auto"/>
              </w:rPr>
            </w:pPr>
            <w:r>
              <w:rPr>
                <w:color w:val="auto"/>
              </w:rPr>
              <w:t>2</w:t>
            </w:r>
          </w:p>
        </w:tc>
        <w:tc>
          <w:tcPr>
            <w:tcW w:w="7740" w:type="dxa"/>
          </w:tcPr>
          <w:p w14:paraId="37E4859F" w14:textId="77777777" w:rsidR="00870432" w:rsidRDefault="00870432">
            <w:pPr>
              <w:pStyle w:val="SEFtext1"/>
              <w:jc w:val="both"/>
              <w:rPr>
                <w:color w:val="auto"/>
              </w:rPr>
            </w:pPr>
            <w:r>
              <w:rPr>
                <w:color w:val="auto"/>
              </w:rPr>
              <w:t>Site related - The impacted area extends further than the actual physical disturbance footprint;  the impact could affect the whole, or a measurable portion of a number of properties</w:t>
            </w:r>
          </w:p>
        </w:tc>
      </w:tr>
      <w:tr w:rsidR="00870432" w14:paraId="56797A0B" w14:textId="77777777">
        <w:tc>
          <w:tcPr>
            <w:tcW w:w="1008" w:type="dxa"/>
          </w:tcPr>
          <w:p w14:paraId="3B499C8F" w14:textId="77777777" w:rsidR="00870432" w:rsidRDefault="00870432">
            <w:pPr>
              <w:pStyle w:val="SEFtext1"/>
              <w:jc w:val="both"/>
              <w:rPr>
                <w:color w:val="auto"/>
              </w:rPr>
            </w:pPr>
            <w:r>
              <w:rPr>
                <w:color w:val="auto"/>
              </w:rPr>
              <w:t>1</w:t>
            </w:r>
          </w:p>
        </w:tc>
        <w:tc>
          <w:tcPr>
            <w:tcW w:w="7740" w:type="dxa"/>
          </w:tcPr>
          <w:p w14:paraId="1207F61D" w14:textId="77777777" w:rsidR="00870432" w:rsidRDefault="00870432">
            <w:pPr>
              <w:pStyle w:val="SEFtext1"/>
              <w:jc w:val="both"/>
              <w:rPr>
                <w:color w:val="auto"/>
              </w:rPr>
            </w:pPr>
            <w:r>
              <w:rPr>
                <w:color w:val="auto"/>
              </w:rPr>
              <w:t>Local - The impacted area extends only as far as the activity e.g. a footprint; the loss is considered inconsequential in terms of the spatial context of the relevant environmental aspect</w:t>
            </w:r>
          </w:p>
        </w:tc>
      </w:tr>
    </w:tbl>
    <w:p w14:paraId="0D4BEB17" w14:textId="77777777" w:rsidR="00870432" w:rsidRDefault="00870432">
      <w:pPr>
        <w:pStyle w:val="SEFtext1"/>
        <w:jc w:val="both"/>
        <w:rPr>
          <w:color w:val="auto"/>
        </w:rPr>
      </w:pPr>
    </w:p>
    <w:p w14:paraId="348684D5"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bCs/>
          <w:sz w:val="20"/>
          <w:szCs w:val="20"/>
        </w:rPr>
        <w:t xml:space="preserve">3. </w:t>
      </w:r>
      <w:r>
        <w:rPr>
          <w:rFonts w:ascii="Arial" w:hAnsi="Arial" w:cs="Arial"/>
          <w:b/>
          <w:sz w:val="20"/>
          <w:szCs w:val="20"/>
        </w:rPr>
        <w:t>Severity / Intensity / Magnitude</w:t>
      </w:r>
    </w:p>
    <w:p w14:paraId="27A2B10D" w14:textId="77777777" w:rsidR="00870432" w:rsidRDefault="00870432">
      <w:pPr>
        <w:autoSpaceDE w:val="0"/>
        <w:autoSpaceDN w:val="0"/>
        <w:adjustRightInd w:val="0"/>
        <w:ind w:left="900" w:right="1081"/>
        <w:jc w:val="both"/>
        <w:rPr>
          <w:rFonts w:ascii="Arial" w:hAnsi="Arial" w:cs="Arial"/>
          <w:b/>
          <w:sz w:val="20"/>
          <w:szCs w:val="20"/>
        </w:rPr>
      </w:pPr>
    </w:p>
    <w:p w14:paraId="276F191D" w14:textId="77777777" w:rsidR="00870432" w:rsidRDefault="00870432">
      <w:pPr>
        <w:pStyle w:val="SEFtext1"/>
        <w:jc w:val="both"/>
        <w:rPr>
          <w:color w:val="auto"/>
        </w:rPr>
      </w:pPr>
      <w:r>
        <w:rPr>
          <w:color w:val="auto"/>
        </w:rPr>
        <w:t>A qualitative assessment of the severity of a predicted impact / effect was undertaken. Quantitative measures were undertaken wherever possible. A series of standard terms relating to the magnitude of an impact / effect are outlined in Table 2.</w:t>
      </w:r>
    </w:p>
    <w:p w14:paraId="6C233BC2" w14:textId="77777777" w:rsidR="00870432" w:rsidRDefault="00870432">
      <w:pPr>
        <w:pStyle w:val="SEFtext1"/>
        <w:jc w:val="both"/>
        <w:rPr>
          <w:color w:val="auto"/>
        </w:rPr>
      </w:pPr>
    </w:p>
    <w:p w14:paraId="1EB87398" w14:textId="77777777" w:rsidR="00870432" w:rsidRDefault="00870432">
      <w:pPr>
        <w:pStyle w:val="SEFtext1"/>
        <w:jc w:val="both"/>
        <w:rPr>
          <w:color w:val="auto"/>
        </w:rPr>
      </w:pPr>
      <w:r w:rsidRPr="0092050C">
        <w:rPr>
          <w:b/>
          <w:color w:val="auto"/>
        </w:rPr>
        <w:t>Table 2</w:t>
      </w:r>
      <w:r>
        <w:rPr>
          <w:color w:val="auto"/>
        </w:rPr>
        <w:t xml:space="preserve"> Rating scale for the assessment of the severity of a predicted effect / impact</w:t>
      </w:r>
      <w:r>
        <w:rPr>
          <w:rStyle w:val="FootnoteReference"/>
          <w:b/>
          <w:color w:val="auto"/>
        </w:rPr>
        <w:footnoteReference w:id="1"/>
      </w:r>
    </w:p>
    <w:p w14:paraId="25375A46"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73115695" w14:textId="77777777" w:rsidTr="0027316E">
        <w:tc>
          <w:tcPr>
            <w:tcW w:w="1008" w:type="dxa"/>
            <w:shd w:val="clear" w:color="auto" w:fill="BFBFBF"/>
          </w:tcPr>
          <w:p w14:paraId="578EF0EA"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21BD37C5" w14:textId="77777777" w:rsidR="00870432" w:rsidRPr="0027316E" w:rsidRDefault="00870432">
            <w:pPr>
              <w:pStyle w:val="SEFtext1"/>
              <w:jc w:val="both"/>
              <w:rPr>
                <w:b/>
                <w:color w:val="auto"/>
              </w:rPr>
            </w:pPr>
            <w:r w:rsidRPr="0027316E">
              <w:rPr>
                <w:b/>
                <w:color w:val="auto"/>
              </w:rPr>
              <w:t>Magnitude descriptor</w:t>
            </w:r>
          </w:p>
        </w:tc>
      </w:tr>
      <w:tr w:rsidR="00870432" w14:paraId="5FAC253C" w14:textId="77777777">
        <w:tc>
          <w:tcPr>
            <w:tcW w:w="1008" w:type="dxa"/>
          </w:tcPr>
          <w:p w14:paraId="7B33800C" w14:textId="77777777" w:rsidR="00870432" w:rsidRDefault="00870432">
            <w:pPr>
              <w:pStyle w:val="SEFtext1"/>
              <w:jc w:val="both"/>
              <w:rPr>
                <w:color w:val="auto"/>
              </w:rPr>
            </w:pPr>
            <w:r>
              <w:rPr>
                <w:color w:val="auto"/>
              </w:rPr>
              <w:t>7</w:t>
            </w:r>
          </w:p>
        </w:tc>
        <w:tc>
          <w:tcPr>
            <w:tcW w:w="7740" w:type="dxa"/>
          </w:tcPr>
          <w:p w14:paraId="01C4382F" w14:textId="77777777" w:rsidR="00870432" w:rsidRDefault="00870432">
            <w:pPr>
              <w:pStyle w:val="SEFtext1"/>
              <w:jc w:val="both"/>
              <w:rPr>
                <w:color w:val="auto"/>
              </w:rPr>
            </w:pPr>
            <w:r>
              <w:rPr>
                <w:color w:val="auto"/>
              </w:rPr>
              <w:t>Total / consuming / eliminating - Function or process of the affected environment is altered to the extent that it is permanently changed</w:t>
            </w:r>
          </w:p>
        </w:tc>
      </w:tr>
      <w:tr w:rsidR="00870432" w14:paraId="623EB464" w14:textId="77777777">
        <w:tc>
          <w:tcPr>
            <w:tcW w:w="1008" w:type="dxa"/>
          </w:tcPr>
          <w:p w14:paraId="6A1D578C" w14:textId="77777777" w:rsidR="00870432" w:rsidRDefault="00870432">
            <w:pPr>
              <w:pStyle w:val="SEFtext1"/>
              <w:jc w:val="both"/>
              <w:rPr>
                <w:color w:val="auto"/>
              </w:rPr>
            </w:pPr>
            <w:r>
              <w:rPr>
                <w:color w:val="auto"/>
              </w:rPr>
              <w:t>6</w:t>
            </w:r>
          </w:p>
        </w:tc>
        <w:tc>
          <w:tcPr>
            <w:tcW w:w="7740" w:type="dxa"/>
          </w:tcPr>
          <w:p w14:paraId="02B48428" w14:textId="77777777" w:rsidR="00870432" w:rsidRDefault="00870432">
            <w:pPr>
              <w:pStyle w:val="SEFtext1"/>
              <w:jc w:val="both"/>
              <w:rPr>
                <w:color w:val="auto"/>
              </w:rPr>
            </w:pPr>
            <w:r>
              <w:rPr>
                <w:color w:val="auto"/>
              </w:rPr>
              <w:t>Profound / considerable / substantial - Function or process of the affected environment is altered to the extent where it is permanently modified to a sub-optimal state. In the case of positive impacts it is permanently modified to an improved state</w:t>
            </w:r>
          </w:p>
        </w:tc>
      </w:tr>
      <w:tr w:rsidR="00870432" w14:paraId="1B6CA8DF" w14:textId="77777777">
        <w:tc>
          <w:tcPr>
            <w:tcW w:w="1008" w:type="dxa"/>
          </w:tcPr>
          <w:p w14:paraId="1A9B5393" w14:textId="77777777" w:rsidR="00870432" w:rsidRDefault="00870432">
            <w:pPr>
              <w:pStyle w:val="SEFtext1"/>
              <w:jc w:val="both"/>
              <w:rPr>
                <w:color w:val="auto"/>
              </w:rPr>
            </w:pPr>
            <w:r>
              <w:rPr>
                <w:color w:val="auto"/>
              </w:rPr>
              <w:t>5</w:t>
            </w:r>
          </w:p>
        </w:tc>
        <w:tc>
          <w:tcPr>
            <w:tcW w:w="7740" w:type="dxa"/>
          </w:tcPr>
          <w:p w14:paraId="53E1E074" w14:textId="77777777" w:rsidR="00870432" w:rsidRDefault="00870432">
            <w:pPr>
              <w:pStyle w:val="SEFtext1"/>
              <w:jc w:val="both"/>
              <w:rPr>
                <w:color w:val="auto"/>
              </w:rPr>
            </w:pPr>
            <w:r>
              <w:rPr>
                <w:color w:val="auto"/>
              </w:rPr>
              <w:t>Material / important - Function or process of the affected environment is altered to the extent where it is temporarily altered, be it in a positive or negative manner.</w:t>
            </w:r>
          </w:p>
        </w:tc>
      </w:tr>
      <w:tr w:rsidR="00870432" w14:paraId="444F4261" w14:textId="77777777">
        <w:tc>
          <w:tcPr>
            <w:tcW w:w="1008" w:type="dxa"/>
          </w:tcPr>
          <w:p w14:paraId="3297279D" w14:textId="77777777" w:rsidR="00870432" w:rsidRDefault="00870432">
            <w:pPr>
              <w:pStyle w:val="SEFtext1"/>
              <w:jc w:val="both"/>
              <w:rPr>
                <w:color w:val="auto"/>
              </w:rPr>
            </w:pPr>
            <w:r>
              <w:rPr>
                <w:color w:val="auto"/>
              </w:rPr>
              <w:t>4</w:t>
            </w:r>
          </w:p>
        </w:tc>
        <w:tc>
          <w:tcPr>
            <w:tcW w:w="7740" w:type="dxa"/>
          </w:tcPr>
          <w:p w14:paraId="6BD77924" w14:textId="77777777" w:rsidR="00870432" w:rsidRDefault="00870432">
            <w:pPr>
              <w:pStyle w:val="SEFtext1"/>
              <w:jc w:val="both"/>
              <w:rPr>
                <w:color w:val="auto"/>
              </w:rPr>
            </w:pPr>
            <w:r>
              <w:rPr>
                <w:color w:val="auto"/>
              </w:rPr>
              <w:t>Discernible / noticeable - The affected environment is altered, but function and process continue, albeit in a modified way.</w:t>
            </w:r>
          </w:p>
        </w:tc>
      </w:tr>
      <w:tr w:rsidR="00870432" w14:paraId="57824E53" w14:textId="77777777">
        <w:tc>
          <w:tcPr>
            <w:tcW w:w="1008" w:type="dxa"/>
          </w:tcPr>
          <w:p w14:paraId="2FB25716" w14:textId="77777777" w:rsidR="00870432" w:rsidRDefault="00870432">
            <w:pPr>
              <w:pStyle w:val="SEFtext1"/>
              <w:jc w:val="both"/>
              <w:rPr>
                <w:color w:val="auto"/>
              </w:rPr>
            </w:pPr>
            <w:r>
              <w:rPr>
                <w:color w:val="auto"/>
              </w:rPr>
              <w:t>3</w:t>
            </w:r>
          </w:p>
        </w:tc>
        <w:tc>
          <w:tcPr>
            <w:tcW w:w="7740" w:type="dxa"/>
          </w:tcPr>
          <w:p w14:paraId="67C3A448" w14:textId="77777777" w:rsidR="00870432" w:rsidRDefault="00870432">
            <w:pPr>
              <w:pStyle w:val="SEFtext1"/>
              <w:jc w:val="both"/>
              <w:rPr>
                <w:color w:val="auto"/>
              </w:rPr>
            </w:pPr>
            <w:r>
              <w:rPr>
                <w:color w:val="auto"/>
              </w:rPr>
              <w:t>Marginal / slight / minor - The affected environment is altered, but natural function and process continue.</w:t>
            </w:r>
          </w:p>
        </w:tc>
      </w:tr>
      <w:tr w:rsidR="00870432" w14:paraId="3979E801" w14:textId="77777777">
        <w:tc>
          <w:tcPr>
            <w:tcW w:w="1008" w:type="dxa"/>
          </w:tcPr>
          <w:p w14:paraId="3D039CC5" w14:textId="77777777" w:rsidR="00870432" w:rsidRDefault="00870432">
            <w:pPr>
              <w:pStyle w:val="SEFtext1"/>
              <w:jc w:val="both"/>
              <w:rPr>
                <w:color w:val="auto"/>
              </w:rPr>
            </w:pPr>
            <w:r>
              <w:rPr>
                <w:color w:val="auto"/>
              </w:rPr>
              <w:t>2</w:t>
            </w:r>
          </w:p>
        </w:tc>
        <w:tc>
          <w:tcPr>
            <w:tcW w:w="7740" w:type="dxa"/>
          </w:tcPr>
          <w:p w14:paraId="4EA20A81" w14:textId="77777777" w:rsidR="00870432" w:rsidRDefault="00870432">
            <w:pPr>
              <w:pStyle w:val="SEFtext1"/>
              <w:jc w:val="both"/>
              <w:rPr>
                <w:color w:val="auto"/>
              </w:rPr>
            </w:pPr>
            <w:r>
              <w:rPr>
                <w:color w:val="auto"/>
              </w:rPr>
              <w:t xml:space="preserve">Unimportant / inconsequential / indiscernible - The impact alters the affected environment in such a way that the natural processes or functions are negligibly </w:t>
            </w:r>
            <w:r>
              <w:rPr>
                <w:color w:val="auto"/>
              </w:rPr>
              <w:lastRenderedPageBreak/>
              <w:t>affected.</w:t>
            </w:r>
          </w:p>
        </w:tc>
      </w:tr>
      <w:tr w:rsidR="00870432" w14:paraId="16AC5E2E" w14:textId="77777777">
        <w:tc>
          <w:tcPr>
            <w:tcW w:w="1008" w:type="dxa"/>
          </w:tcPr>
          <w:p w14:paraId="14C652D8" w14:textId="77777777" w:rsidR="00870432" w:rsidRDefault="00870432">
            <w:pPr>
              <w:pStyle w:val="SEFtext1"/>
              <w:jc w:val="both"/>
              <w:rPr>
                <w:color w:val="auto"/>
              </w:rPr>
            </w:pPr>
            <w:r>
              <w:rPr>
                <w:color w:val="auto"/>
              </w:rPr>
              <w:lastRenderedPageBreak/>
              <w:t>1</w:t>
            </w:r>
          </w:p>
        </w:tc>
        <w:tc>
          <w:tcPr>
            <w:tcW w:w="7740" w:type="dxa"/>
          </w:tcPr>
          <w:p w14:paraId="1764F233" w14:textId="77777777" w:rsidR="00870432" w:rsidRDefault="00870432">
            <w:pPr>
              <w:pStyle w:val="SEFtext1"/>
              <w:jc w:val="both"/>
              <w:rPr>
                <w:color w:val="auto"/>
              </w:rPr>
            </w:pPr>
            <w:r>
              <w:rPr>
                <w:color w:val="auto"/>
              </w:rPr>
              <w:t>No effect / not applicable</w:t>
            </w:r>
          </w:p>
        </w:tc>
      </w:tr>
    </w:tbl>
    <w:p w14:paraId="6DA5C168" w14:textId="77777777" w:rsidR="00870432" w:rsidRDefault="00870432">
      <w:pPr>
        <w:pStyle w:val="SEFtext1"/>
        <w:jc w:val="both"/>
        <w:rPr>
          <w:color w:val="auto"/>
        </w:rPr>
      </w:pPr>
    </w:p>
    <w:p w14:paraId="0AF9A38D" w14:textId="77777777" w:rsidR="00870432" w:rsidRDefault="00870432">
      <w:pPr>
        <w:pStyle w:val="SEFtext1"/>
        <w:jc w:val="both"/>
        <w:rPr>
          <w:color w:val="auto"/>
        </w:rPr>
      </w:pPr>
    </w:p>
    <w:p w14:paraId="260419F0"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 xml:space="preserve">4. </w:t>
      </w:r>
      <w:r>
        <w:rPr>
          <w:rFonts w:ascii="Arial" w:hAnsi="Arial" w:cs="Arial"/>
          <w:b/>
          <w:sz w:val="20"/>
          <w:szCs w:val="20"/>
        </w:rPr>
        <w:t>Duration</w:t>
      </w:r>
    </w:p>
    <w:p w14:paraId="0663CB22" w14:textId="77777777" w:rsidR="00870432" w:rsidRDefault="00870432">
      <w:pPr>
        <w:autoSpaceDE w:val="0"/>
        <w:autoSpaceDN w:val="0"/>
        <w:adjustRightInd w:val="0"/>
        <w:ind w:right="1081"/>
        <w:jc w:val="both"/>
        <w:rPr>
          <w:rFonts w:ascii="Arial" w:hAnsi="Arial" w:cs="Arial"/>
          <w:sz w:val="20"/>
          <w:szCs w:val="20"/>
        </w:rPr>
      </w:pPr>
    </w:p>
    <w:p w14:paraId="3D747AA5" w14:textId="77777777" w:rsidR="00870432" w:rsidRDefault="00870432">
      <w:pPr>
        <w:pStyle w:val="SEFtext1"/>
        <w:jc w:val="both"/>
        <w:rPr>
          <w:color w:val="auto"/>
        </w:rPr>
      </w:pPr>
      <w:r>
        <w:rPr>
          <w:color w:val="auto"/>
        </w:rPr>
        <w:t>This describes the predicted lifetime of the impact.</w:t>
      </w:r>
    </w:p>
    <w:p w14:paraId="3891D49F" w14:textId="77777777" w:rsidR="00870432" w:rsidRDefault="00870432">
      <w:pPr>
        <w:pStyle w:val="SEFtext1"/>
        <w:jc w:val="both"/>
        <w:rPr>
          <w:color w:val="auto"/>
        </w:rPr>
      </w:pPr>
    </w:p>
    <w:p w14:paraId="4D96B8F1" w14:textId="77777777" w:rsidR="00870432" w:rsidRDefault="00870432">
      <w:pPr>
        <w:pStyle w:val="SEFtext1"/>
        <w:jc w:val="both"/>
        <w:rPr>
          <w:color w:val="auto"/>
        </w:rPr>
      </w:pPr>
      <w:r w:rsidRPr="0092050C">
        <w:rPr>
          <w:b/>
          <w:color w:val="auto"/>
        </w:rPr>
        <w:t>Table 3</w:t>
      </w:r>
      <w:r>
        <w:rPr>
          <w:color w:val="auto"/>
        </w:rPr>
        <w:t xml:space="preserve"> Rating scale for the assessment of the temporal scale of a predicted effect / impact</w:t>
      </w:r>
    </w:p>
    <w:p w14:paraId="2A41E5F2"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13A2B597" w14:textId="77777777" w:rsidTr="0027316E">
        <w:tc>
          <w:tcPr>
            <w:tcW w:w="1008" w:type="dxa"/>
            <w:shd w:val="clear" w:color="auto" w:fill="BFBFBF"/>
          </w:tcPr>
          <w:p w14:paraId="3D1F3A13"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7203B77A" w14:textId="77777777" w:rsidR="00870432" w:rsidRPr="0027316E" w:rsidRDefault="00870432">
            <w:pPr>
              <w:pStyle w:val="SEFtext1"/>
              <w:jc w:val="both"/>
              <w:rPr>
                <w:b/>
                <w:color w:val="auto"/>
              </w:rPr>
            </w:pPr>
            <w:r w:rsidRPr="0027316E">
              <w:rPr>
                <w:b/>
                <w:color w:val="auto"/>
              </w:rPr>
              <w:t>Temporal descriptor</w:t>
            </w:r>
          </w:p>
        </w:tc>
      </w:tr>
      <w:tr w:rsidR="00870432" w14:paraId="5961E164" w14:textId="77777777">
        <w:tc>
          <w:tcPr>
            <w:tcW w:w="1008" w:type="dxa"/>
          </w:tcPr>
          <w:p w14:paraId="641D157B" w14:textId="77777777" w:rsidR="00870432" w:rsidRDefault="00870432">
            <w:pPr>
              <w:pStyle w:val="SEFtext1"/>
              <w:jc w:val="both"/>
              <w:rPr>
                <w:color w:val="auto"/>
              </w:rPr>
            </w:pPr>
            <w:r>
              <w:rPr>
                <w:color w:val="auto"/>
              </w:rPr>
              <w:t>7</w:t>
            </w:r>
          </w:p>
        </w:tc>
        <w:tc>
          <w:tcPr>
            <w:tcW w:w="7740" w:type="dxa"/>
          </w:tcPr>
          <w:p w14:paraId="4ACDEF4B" w14:textId="77777777" w:rsidR="00870432" w:rsidRDefault="00870432">
            <w:pPr>
              <w:pStyle w:val="SEFtext1"/>
              <w:jc w:val="both"/>
              <w:rPr>
                <w:color w:val="auto"/>
              </w:rPr>
            </w:pPr>
            <w:r>
              <w:rPr>
                <w:color w:val="auto"/>
              </w:rPr>
              <w:t>Long-term – Permanent. Beyond decommissioning and cannot be negated on decommissioning. More than 15 years.</w:t>
            </w:r>
          </w:p>
        </w:tc>
      </w:tr>
      <w:tr w:rsidR="00870432" w14:paraId="0D85A683" w14:textId="77777777">
        <w:tc>
          <w:tcPr>
            <w:tcW w:w="1008" w:type="dxa"/>
          </w:tcPr>
          <w:p w14:paraId="1B10AEAB" w14:textId="77777777" w:rsidR="00870432" w:rsidRDefault="00870432">
            <w:pPr>
              <w:pStyle w:val="SEFtext1"/>
              <w:jc w:val="both"/>
              <w:rPr>
                <w:color w:val="auto"/>
              </w:rPr>
            </w:pPr>
            <w:r>
              <w:rPr>
                <w:color w:val="auto"/>
              </w:rPr>
              <w:t>3</w:t>
            </w:r>
          </w:p>
        </w:tc>
        <w:tc>
          <w:tcPr>
            <w:tcW w:w="7740" w:type="dxa"/>
          </w:tcPr>
          <w:p w14:paraId="6A099AD4" w14:textId="77777777" w:rsidR="00870432" w:rsidRDefault="00870432">
            <w:pPr>
              <w:pStyle w:val="SEFtext1"/>
              <w:jc w:val="both"/>
              <w:rPr>
                <w:color w:val="auto"/>
              </w:rPr>
            </w:pPr>
            <w:r>
              <w:rPr>
                <w:color w:val="auto"/>
              </w:rPr>
              <w:t>Medium term – Lifespan of the project. Reversible over time. 5 to 15 years.</w:t>
            </w:r>
          </w:p>
        </w:tc>
      </w:tr>
      <w:tr w:rsidR="00870432" w14:paraId="549BB27A" w14:textId="77777777">
        <w:tc>
          <w:tcPr>
            <w:tcW w:w="1008" w:type="dxa"/>
          </w:tcPr>
          <w:p w14:paraId="5B51ADDB" w14:textId="77777777" w:rsidR="00870432" w:rsidRDefault="00870432">
            <w:pPr>
              <w:pStyle w:val="SEFtext1"/>
              <w:jc w:val="both"/>
              <w:rPr>
                <w:color w:val="auto"/>
              </w:rPr>
            </w:pPr>
            <w:r>
              <w:rPr>
                <w:color w:val="auto"/>
              </w:rPr>
              <w:t>1</w:t>
            </w:r>
          </w:p>
        </w:tc>
        <w:tc>
          <w:tcPr>
            <w:tcW w:w="7740" w:type="dxa"/>
          </w:tcPr>
          <w:p w14:paraId="67878239" w14:textId="77777777" w:rsidR="00870432" w:rsidRDefault="00870432">
            <w:pPr>
              <w:pStyle w:val="SEFtext1"/>
              <w:jc w:val="both"/>
              <w:rPr>
                <w:color w:val="auto"/>
              </w:rPr>
            </w:pPr>
            <w:r>
              <w:rPr>
                <w:color w:val="auto"/>
              </w:rPr>
              <w:t>Short-term – Quickly reversible. Less than the project lifespan. The impact will either disappear with mitigation or will be mitigated through natural process in a span shorter than any of the phases. 0 to 5 years.</w:t>
            </w:r>
          </w:p>
        </w:tc>
      </w:tr>
    </w:tbl>
    <w:p w14:paraId="741AD021" w14:textId="77777777" w:rsidR="0044129D" w:rsidRDefault="0044129D">
      <w:pPr>
        <w:pStyle w:val="SEFtext1"/>
        <w:jc w:val="both"/>
        <w:rPr>
          <w:color w:val="auto"/>
        </w:rPr>
      </w:pPr>
    </w:p>
    <w:p w14:paraId="43AF6BB6"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5. Irreplaceable loss of resources</w:t>
      </w:r>
    </w:p>
    <w:p w14:paraId="3BC40A59" w14:textId="77777777" w:rsidR="00870432" w:rsidRDefault="00870432">
      <w:pPr>
        <w:autoSpaceDE w:val="0"/>
        <w:autoSpaceDN w:val="0"/>
        <w:adjustRightInd w:val="0"/>
        <w:ind w:right="1081"/>
        <w:jc w:val="both"/>
        <w:rPr>
          <w:rFonts w:ascii="Arial" w:hAnsi="Arial" w:cs="Arial"/>
          <w:sz w:val="20"/>
          <w:szCs w:val="20"/>
          <w:lang w:val="en-US"/>
        </w:rPr>
      </w:pPr>
    </w:p>
    <w:p w14:paraId="6ACDBB04" w14:textId="77777777" w:rsidR="00870432" w:rsidRDefault="00870432">
      <w:pPr>
        <w:autoSpaceDE w:val="0"/>
        <w:autoSpaceDN w:val="0"/>
        <w:adjustRightInd w:val="0"/>
        <w:ind w:right="84"/>
        <w:jc w:val="both"/>
        <w:rPr>
          <w:rFonts w:ascii="Arial" w:hAnsi="Arial" w:cs="Arial"/>
          <w:sz w:val="20"/>
          <w:szCs w:val="20"/>
          <w:lang w:val="en-US"/>
        </w:rPr>
      </w:pPr>
      <w:r>
        <w:rPr>
          <w:rFonts w:ascii="Arial" w:hAnsi="Arial" w:cs="Arial"/>
          <w:sz w:val="20"/>
          <w:szCs w:val="20"/>
          <w:lang w:val="en-US"/>
        </w:rPr>
        <w:t xml:space="preserve">Environmental resources cannot always be replaced; once destroyed, some may be lost forever. It may be possible to replace, compensate for or reconstruct a lost resource in some cases, but substitutions are rarely ideal. The loss of a resource may become more serious later, and assessment must take this into account. </w:t>
      </w:r>
    </w:p>
    <w:p w14:paraId="718C7B9D" w14:textId="77777777" w:rsidR="00870432" w:rsidRDefault="00870432">
      <w:pPr>
        <w:autoSpaceDE w:val="0"/>
        <w:autoSpaceDN w:val="0"/>
        <w:adjustRightInd w:val="0"/>
        <w:ind w:right="1081"/>
        <w:jc w:val="both"/>
        <w:rPr>
          <w:rFonts w:ascii="Arial" w:hAnsi="Arial" w:cs="Arial"/>
          <w:sz w:val="20"/>
          <w:szCs w:val="20"/>
          <w:lang w:val="en-US"/>
        </w:rPr>
      </w:pPr>
    </w:p>
    <w:p w14:paraId="356F3D48" w14:textId="77777777" w:rsidR="00870432" w:rsidRDefault="00870432">
      <w:pPr>
        <w:pStyle w:val="SEFtext1"/>
        <w:jc w:val="both"/>
        <w:rPr>
          <w:color w:val="auto"/>
        </w:rPr>
      </w:pPr>
      <w:r w:rsidRPr="0092050C">
        <w:rPr>
          <w:b/>
          <w:color w:val="auto"/>
        </w:rPr>
        <w:t xml:space="preserve">Table </w:t>
      </w:r>
      <w:r w:rsidR="00026B31" w:rsidRPr="0092050C">
        <w:rPr>
          <w:b/>
          <w:color w:val="auto"/>
        </w:rPr>
        <w:t>4</w:t>
      </w:r>
      <w:r w:rsidRPr="0092050C">
        <w:rPr>
          <w:b/>
          <w:color w:val="auto"/>
        </w:rPr>
        <w:t xml:space="preserve"> </w:t>
      </w:r>
      <w:r>
        <w:rPr>
          <w:color w:val="auto"/>
        </w:rPr>
        <w:t>Rating scale for the assessment of the loss of resources due to a predicted effect / impact</w:t>
      </w:r>
    </w:p>
    <w:p w14:paraId="078EC7C1"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0F6D8664" w14:textId="77777777" w:rsidTr="0027316E">
        <w:tc>
          <w:tcPr>
            <w:tcW w:w="1008" w:type="dxa"/>
            <w:shd w:val="clear" w:color="auto" w:fill="BFBFBF"/>
          </w:tcPr>
          <w:p w14:paraId="0B91ED5D"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784BCFBD" w14:textId="77777777" w:rsidR="00870432" w:rsidRPr="0027316E" w:rsidRDefault="00870432">
            <w:pPr>
              <w:pStyle w:val="SEFtext1"/>
              <w:jc w:val="both"/>
              <w:rPr>
                <w:b/>
                <w:color w:val="auto"/>
              </w:rPr>
            </w:pPr>
            <w:r w:rsidRPr="0027316E">
              <w:rPr>
                <w:b/>
                <w:color w:val="auto"/>
              </w:rPr>
              <w:t>Resource loss descriptor</w:t>
            </w:r>
          </w:p>
        </w:tc>
      </w:tr>
      <w:tr w:rsidR="00870432" w14:paraId="58AF8644" w14:textId="77777777">
        <w:tc>
          <w:tcPr>
            <w:tcW w:w="1008" w:type="dxa"/>
          </w:tcPr>
          <w:p w14:paraId="77C96033" w14:textId="77777777" w:rsidR="00870432" w:rsidRDefault="00870432">
            <w:pPr>
              <w:pStyle w:val="SEFtext1"/>
              <w:jc w:val="both"/>
              <w:rPr>
                <w:color w:val="auto"/>
              </w:rPr>
            </w:pPr>
            <w:r>
              <w:rPr>
                <w:color w:val="auto"/>
              </w:rPr>
              <w:t>7</w:t>
            </w:r>
          </w:p>
        </w:tc>
        <w:tc>
          <w:tcPr>
            <w:tcW w:w="7740" w:type="dxa"/>
          </w:tcPr>
          <w:p w14:paraId="037C7560" w14:textId="77777777" w:rsidR="00870432" w:rsidRDefault="00870432">
            <w:pPr>
              <w:pStyle w:val="SEFtext1"/>
              <w:jc w:val="both"/>
              <w:rPr>
                <w:color w:val="auto"/>
              </w:rPr>
            </w:pPr>
            <w:r>
              <w:rPr>
                <w:color w:val="auto"/>
              </w:rPr>
              <w:t>Long-term – The loss of a non-renewable / threatened resource which cannot be renewed / recovered with or through natural process, in a time span of over 15 years, or by artificial means.</w:t>
            </w:r>
          </w:p>
        </w:tc>
      </w:tr>
      <w:tr w:rsidR="00870432" w14:paraId="47101221" w14:textId="77777777">
        <w:tc>
          <w:tcPr>
            <w:tcW w:w="1008" w:type="dxa"/>
          </w:tcPr>
          <w:p w14:paraId="60BEC6DA" w14:textId="77777777" w:rsidR="00870432" w:rsidRDefault="00870432">
            <w:pPr>
              <w:pStyle w:val="SEFtext1"/>
              <w:jc w:val="both"/>
              <w:rPr>
                <w:color w:val="auto"/>
              </w:rPr>
            </w:pPr>
            <w:r>
              <w:rPr>
                <w:color w:val="auto"/>
              </w:rPr>
              <w:t>5</w:t>
            </w:r>
          </w:p>
        </w:tc>
        <w:tc>
          <w:tcPr>
            <w:tcW w:w="7740" w:type="dxa"/>
          </w:tcPr>
          <w:p w14:paraId="11DF8578" w14:textId="77777777" w:rsidR="00870432" w:rsidRDefault="00870432">
            <w:pPr>
              <w:pStyle w:val="SEFtext1"/>
              <w:jc w:val="both"/>
              <w:rPr>
                <w:color w:val="auto"/>
              </w:rPr>
            </w:pPr>
            <w:r>
              <w:rPr>
                <w:color w:val="auto"/>
              </w:rPr>
              <w:t>Long-term – The loss of a non-renewable / threatened resource which cannot be renewed / recovered with or through natural process, in a time span of over 15 years, but can be mitigated by other means.</w:t>
            </w:r>
          </w:p>
        </w:tc>
      </w:tr>
      <w:tr w:rsidR="00870432" w14:paraId="3B38CCD2" w14:textId="77777777">
        <w:tc>
          <w:tcPr>
            <w:tcW w:w="1008" w:type="dxa"/>
          </w:tcPr>
          <w:p w14:paraId="4E94450B" w14:textId="77777777" w:rsidR="00870432" w:rsidRDefault="00870432">
            <w:pPr>
              <w:pStyle w:val="SEFtext1"/>
              <w:jc w:val="both"/>
              <w:rPr>
                <w:color w:val="auto"/>
              </w:rPr>
            </w:pPr>
            <w:r>
              <w:rPr>
                <w:color w:val="auto"/>
              </w:rPr>
              <w:t>4</w:t>
            </w:r>
          </w:p>
        </w:tc>
        <w:tc>
          <w:tcPr>
            <w:tcW w:w="7740" w:type="dxa"/>
          </w:tcPr>
          <w:p w14:paraId="292994A8" w14:textId="77777777" w:rsidR="00870432" w:rsidRDefault="00870432">
            <w:pPr>
              <w:pStyle w:val="SEFtext1"/>
              <w:jc w:val="both"/>
              <w:rPr>
                <w:color w:val="auto"/>
              </w:rPr>
            </w:pPr>
            <w:r>
              <w:rPr>
                <w:color w:val="auto"/>
              </w:rPr>
              <w:t>Loss of an ‘at risk’ resource - one that is not deemed critical for biodiversity targets, planning goals, community welfare, agricultural production, or other criteria, but cumulative effects may render such loss as significant.</w:t>
            </w:r>
          </w:p>
        </w:tc>
      </w:tr>
      <w:tr w:rsidR="00870432" w14:paraId="5C548F3A" w14:textId="77777777">
        <w:tc>
          <w:tcPr>
            <w:tcW w:w="1008" w:type="dxa"/>
          </w:tcPr>
          <w:p w14:paraId="0D165B53" w14:textId="77777777" w:rsidR="00870432" w:rsidRDefault="00870432">
            <w:pPr>
              <w:pStyle w:val="SEFtext1"/>
              <w:jc w:val="both"/>
              <w:rPr>
                <w:color w:val="auto"/>
              </w:rPr>
            </w:pPr>
            <w:r>
              <w:rPr>
                <w:color w:val="auto"/>
              </w:rPr>
              <w:t>3</w:t>
            </w:r>
          </w:p>
        </w:tc>
        <w:tc>
          <w:tcPr>
            <w:tcW w:w="7740" w:type="dxa"/>
          </w:tcPr>
          <w:p w14:paraId="2DBA3A1F" w14:textId="77777777" w:rsidR="00870432" w:rsidRDefault="00870432">
            <w:pPr>
              <w:pStyle w:val="SEFtext1"/>
              <w:jc w:val="both"/>
              <w:rPr>
                <w:color w:val="auto"/>
              </w:rPr>
            </w:pPr>
            <w:r>
              <w:rPr>
                <w:color w:val="auto"/>
              </w:rPr>
              <w:t>Medium term – The resource can be recovered within the lifespan of the project. The resource can be renewed / recovered with mitigation or will be mitigated through natural process in a span between 5 and 15 years.</w:t>
            </w:r>
          </w:p>
        </w:tc>
      </w:tr>
      <w:tr w:rsidR="00870432" w14:paraId="332A8C0A" w14:textId="77777777">
        <w:tc>
          <w:tcPr>
            <w:tcW w:w="1008" w:type="dxa"/>
          </w:tcPr>
          <w:p w14:paraId="3307875A" w14:textId="77777777" w:rsidR="00870432" w:rsidRDefault="00870432">
            <w:pPr>
              <w:pStyle w:val="SEFtext1"/>
              <w:jc w:val="both"/>
              <w:rPr>
                <w:color w:val="auto"/>
              </w:rPr>
            </w:pPr>
            <w:r>
              <w:rPr>
                <w:color w:val="auto"/>
              </w:rPr>
              <w:t>2</w:t>
            </w:r>
          </w:p>
        </w:tc>
        <w:tc>
          <w:tcPr>
            <w:tcW w:w="7740" w:type="dxa"/>
          </w:tcPr>
          <w:p w14:paraId="42E05505" w14:textId="77777777" w:rsidR="00870432" w:rsidRDefault="00870432">
            <w:pPr>
              <w:pStyle w:val="SEFtext1"/>
              <w:jc w:val="both"/>
              <w:rPr>
                <w:color w:val="auto"/>
              </w:rPr>
            </w:pPr>
            <w:r>
              <w:rPr>
                <w:color w:val="auto"/>
              </w:rPr>
              <w:t>Loss of an ‘expendable’ resource - one that is not deemed critical for biodiversity targets, planning goals, community welfare, agricultural production, or other criteria.</w:t>
            </w:r>
          </w:p>
        </w:tc>
      </w:tr>
      <w:tr w:rsidR="00870432" w14:paraId="7B758FEC" w14:textId="77777777">
        <w:tc>
          <w:tcPr>
            <w:tcW w:w="1008" w:type="dxa"/>
          </w:tcPr>
          <w:p w14:paraId="024B32B4" w14:textId="77777777" w:rsidR="00870432" w:rsidRDefault="00870432">
            <w:pPr>
              <w:pStyle w:val="SEFtext1"/>
              <w:jc w:val="both"/>
              <w:rPr>
                <w:color w:val="auto"/>
              </w:rPr>
            </w:pPr>
            <w:r>
              <w:rPr>
                <w:color w:val="auto"/>
              </w:rPr>
              <w:t>1</w:t>
            </w:r>
          </w:p>
        </w:tc>
        <w:tc>
          <w:tcPr>
            <w:tcW w:w="7740" w:type="dxa"/>
          </w:tcPr>
          <w:p w14:paraId="19E4D96B" w14:textId="77777777" w:rsidR="00870432" w:rsidRDefault="00870432">
            <w:pPr>
              <w:pStyle w:val="SEFtext1"/>
              <w:jc w:val="both"/>
              <w:rPr>
                <w:color w:val="auto"/>
              </w:rPr>
            </w:pPr>
            <w:r>
              <w:rPr>
                <w:color w:val="auto"/>
              </w:rPr>
              <w:t>Short-term – Quickly recoverable. Less than the project lifespan. The resource can be renewed / recovered with mitigation or will be mitigated through natural process in a span shorter than any of the phases, or in a time span of 0 to 5 years.</w:t>
            </w:r>
          </w:p>
        </w:tc>
      </w:tr>
    </w:tbl>
    <w:p w14:paraId="681F4E76" w14:textId="77777777" w:rsidR="00870432" w:rsidRDefault="00870432">
      <w:pPr>
        <w:pStyle w:val="SEFtext1"/>
        <w:jc w:val="both"/>
        <w:rPr>
          <w:color w:val="auto"/>
        </w:rPr>
      </w:pPr>
    </w:p>
    <w:p w14:paraId="1411FD48" w14:textId="77777777" w:rsidR="00702E88" w:rsidRDefault="00702E88">
      <w:pPr>
        <w:pStyle w:val="SEFtext1"/>
        <w:jc w:val="both"/>
        <w:rPr>
          <w:color w:val="auto"/>
        </w:rPr>
      </w:pPr>
    </w:p>
    <w:p w14:paraId="112E62AA" w14:textId="77777777" w:rsidR="00702E88" w:rsidRDefault="00702E88">
      <w:pPr>
        <w:pStyle w:val="SEFtext1"/>
        <w:jc w:val="both"/>
        <w:rPr>
          <w:color w:val="auto"/>
        </w:rPr>
      </w:pPr>
    </w:p>
    <w:p w14:paraId="3B8BCD61"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6. Reversibility / potential for rehabilitation</w:t>
      </w:r>
    </w:p>
    <w:p w14:paraId="7D52CFDC" w14:textId="77777777" w:rsidR="00870432" w:rsidRDefault="00870432">
      <w:pPr>
        <w:autoSpaceDE w:val="0"/>
        <w:autoSpaceDN w:val="0"/>
        <w:adjustRightInd w:val="0"/>
        <w:ind w:right="1081"/>
        <w:jc w:val="both"/>
        <w:rPr>
          <w:rFonts w:ascii="Arial" w:hAnsi="Arial" w:cs="Arial"/>
          <w:b/>
          <w:sz w:val="20"/>
          <w:szCs w:val="20"/>
          <w:lang w:val="en-US"/>
        </w:rPr>
      </w:pPr>
    </w:p>
    <w:p w14:paraId="6CFD3204" w14:textId="77777777" w:rsidR="00870432" w:rsidRDefault="00870432">
      <w:pPr>
        <w:autoSpaceDE w:val="0"/>
        <w:autoSpaceDN w:val="0"/>
        <w:adjustRightInd w:val="0"/>
        <w:ind w:right="84"/>
        <w:jc w:val="both"/>
        <w:rPr>
          <w:rFonts w:ascii="Arial" w:hAnsi="Arial" w:cs="Arial"/>
          <w:sz w:val="20"/>
          <w:szCs w:val="20"/>
          <w:lang w:val="en-US"/>
        </w:rPr>
      </w:pPr>
      <w:r>
        <w:rPr>
          <w:rFonts w:ascii="Arial" w:hAnsi="Arial" w:cs="Arial"/>
          <w:sz w:val="20"/>
          <w:szCs w:val="20"/>
          <w:lang w:val="en-US"/>
        </w:rPr>
        <w:t xml:space="preserve">The distinction between reversible and irreversible impacts is a very important one, and the irreversible impacts, not susceptible to mitigation, can constitute significant impacts in an EIA (Glasson </w:t>
      </w:r>
      <w:r>
        <w:rPr>
          <w:rFonts w:ascii="Arial" w:hAnsi="Arial" w:cs="Arial"/>
          <w:i/>
          <w:sz w:val="20"/>
          <w:szCs w:val="20"/>
          <w:lang w:val="en-US"/>
        </w:rPr>
        <w:t>et al</w:t>
      </w:r>
      <w:r>
        <w:rPr>
          <w:rFonts w:ascii="Arial" w:hAnsi="Arial" w:cs="Arial"/>
          <w:sz w:val="20"/>
          <w:szCs w:val="20"/>
          <w:lang w:val="en-US"/>
        </w:rPr>
        <w:t xml:space="preserve">, 1999). The potential for rehabilitation is the major determinant factor when considering the temporal scale of most predicted impacts. </w:t>
      </w:r>
    </w:p>
    <w:p w14:paraId="4874B079" w14:textId="77777777" w:rsidR="00870432" w:rsidRDefault="00870432">
      <w:pPr>
        <w:autoSpaceDE w:val="0"/>
        <w:autoSpaceDN w:val="0"/>
        <w:adjustRightInd w:val="0"/>
        <w:ind w:right="1081"/>
        <w:jc w:val="both"/>
        <w:rPr>
          <w:rFonts w:ascii="Arial" w:hAnsi="Arial" w:cs="Arial"/>
          <w:b/>
          <w:sz w:val="20"/>
          <w:szCs w:val="20"/>
          <w:lang w:val="en-US"/>
        </w:rPr>
      </w:pPr>
    </w:p>
    <w:p w14:paraId="3FA2F6E3" w14:textId="77777777" w:rsidR="00702E88" w:rsidRDefault="00702E88">
      <w:pPr>
        <w:autoSpaceDE w:val="0"/>
        <w:autoSpaceDN w:val="0"/>
        <w:adjustRightInd w:val="0"/>
        <w:ind w:right="1081"/>
        <w:jc w:val="both"/>
        <w:rPr>
          <w:rFonts w:ascii="Arial" w:hAnsi="Arial" w:cs="Arial"/>
          <w:b/>
          <w:sz w:val="20"/>
          <w:szCs w:val="20"/>
          <w:lang w:val="en-US"/>
        </w:rPr>
      </w:pPr>
    </w:p>
    <w:p w14:paraId="69E62FA4" w14:textId="77777777" w:rsidR="00702E88" w:rsidRDefault="00702E88">
      <w:pPr>
        <w:autoSpaceDE w:val="0"/>
        <w:autoSpaceDN w:val="0"/>
        <w:adjustRightInd w:val="0"/>
        <w:ind w:right="1081"/>
        <w:jc w:val="both"/>
        <w:rPr>
          <w:rFonts w:ascii="Arial" w:hAnsi="Arial" w:cs="Arial"/>
          <w:b/>
          <w:sz w:val="20"/>
          <w:szCs w:val="20"/>
          <w:lang w:val="en-US"/>
        </w:rPr>
      </w:pPr>
    </w:p>
    <w:p w14:paraId="3EBE83DD" w14:textId="77777777" w:rsidR="0092050C" w:rsidRDefault="0092050C">
      <w:pPr>
        <w:autoSpaceDE w:val="0"/>
        <w:autoSpaceDN w:val="0"/>
        <w:adjustRightInd w:val="0"/>
        <w:ind w:right="1081"/>
        <w:jc w:val="both"/>
        <w:rPr>
          <w:rFonts w:ascii="Arial" w:hAnsi="Arial" w:cs="Arial"/>
          <w:b/>
          <w:sz w:val="20"/>
          <w:szCs w:val="20"/>
          <w:lang w:val="en-US"/>
        </w:rPr>
      </w:pPr>
    </w:p>
    <w:p w14:paraId="2DD59498" w14:textId="77777777" w:rsidR="00702E88" w:rsidRDefault="00702E88">
      <w:pPr>
        <w:autoSpaceDE w:val="0"/>
        <w:autoSpaceDN w:val="0"/>
        <w:adjustRightInd w:val="0"/>
        <w:ind w:right="1081"/>
        <w:jc w:val="both"/>
        <w:rPr>
          <w:rFonts w:ascii="Arial" w:hAnsi="Arial" w:cs="Arial"/>
          <w:b/>
          <w:sz w:val="20"/>
          <w:szCs w:val="20"/>
          <w:lang w:val="en-US"/>
        </w:rPr>
      </w:pPr>
    </w:p>
    <w:p w14:paraId="75B266DA" w14:textId="77777777" w:rsidR="00870432" w:rsidRDefault="00870432">
      <w:pPr>
        <w:pStyle w:val="SEFtext1"/>
        <w:jc w:val="both"/>
        <w:rPr>
          <w:color w:val="auto"/>
        </w:rPr>
      </w:pPr>
      <w:r w:rsidRPr="0092050C">
        <w:rPr>
          <w:b/>
          <w:color w:val="auto"/>
        </w:rPr>
        <w:lastRenderedPageBreak/>
        <w:t>Table 5</w:t>
      </w:r>
      <w:r>
        <w:rPr>
          <w:color w:val="auto"/>
        </w:rPr>
        <w:t xml:space="preserve"> Rating scale for the assessment of reversibility of a predicted effect / impact</w:t>
      </w:r>
    </w:p>
    <w:p w14:paraId="5820BF04" w14:textId="77777777" w:rsidR="00870432" w:rsidRDefault="00870432">
      <w:pPr>
        <w:pStyle w:val="SEFtext1"/>
        <w:jc w:val="both"/>
        <w:rPr>
          <w:color w:val="auto"/>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740"/>
      </w:tblGrid>
      <w:tr w:rsidR="00870432" w14:paraId="0AA2DDBC" w14:textId="77777777" w:rsidTr="0027316E">
        <w:tc>
          <w:tcPr>
            <w:tcW w:w="1008" w:type="dxa"/>
            <w:shd w:val="clear" w:color="auto" w:fill="BFBFBF"/>
          </w:tcPr>
          <w:p w14:paraId="7B4CE62C" w14:textId="77777777" w:rsidR="00870432" w:rsidRPr="0027316E" w:rsidRDefault="00870432">
            <w:pPr>
              <w:pStyle w:val="SEFtext1"/>
              <w:jc w:val="both"/>
              <w:rPr>
                <w:b/>
                <w:color w:val="auto"/>
              </w:rPr>
            </w:pPr>
            <w:r w:rsidRPr="0027316E">
              <w:rPr>
                <w:b/>
                <w:color w:val="auto"/>
              </w:rPr>
              <w:t>Rating</w:t>
            </w:r>
          </w:p>
        </w:tc>
        <w:tc>
          <w:tcPr>
            <w:tcW w:w="7740" w:type="dxa"/>
            <w:shd w:val="clear" w:color="auto" w:fill="BFBFBF"/>
          </w:tcPr>
          <w:p w14:paraId="50273180" w14:textId="77777777" w:rsidR="00870432" w:rsidRPr="0027316E" w:rsidRDefault="00870432">
            <w:pPr>
              <w:pStyle w:val="SEFtext1"/>
              <w:jc w:val="both"/>
              <w:rPr>
                <w:b/>
                <w:color w:val="auto"/>
              </w:rPr>
            </w:pPr>
            <w:r w:rsidRPr="0027316E">
              <w:rPr>
                <w:b/>
                <w:color w:val="auto"/>
              </w:rPr>
              <w:t>Reversibility descriptor</w:t>
            </w:r>
          </w:p>
        </w:tc>
      </w:tr>
      <w:tr w:rsidR="00870432" w14:paraId="1E1F7503" w14:textId="77777777">
        <w:tc>
          <w:tcPr>
            <w:tcW w:w="1008" w:type="dxa"/>
          </w:tcPr>
          <w:p w14:paraId="25212DCB" w14:textId="77777777" w:rsidR="00870432" w:rsidRDefault="00870432">
            <w:pPr>
              <w:pStyle w:val="SEFtext1"/>
              <w:jc w:val="both"/>
              <w:rPr>
                <w:color w:val="auto"/>
              </w:rPr>
            </w:pPr>
            <w:r>
              <w:rPr>
                <w:color w:val="auto"/>
              </w:rPr>
              <w:t>7</w:t>
            </w:r>
          </w:p>
        </w:tc>
        <w:tc>
          <w:tcPr>
            <w:tcW w:w="7740" w:type="dxa"/>
          </w:tcPr>
          <w:p w14:paraId="04E69CF1" w14:textId="77777777" w:rsidR="00870432" w:rsidRDefault="00870432">
            <w:pPr>
              <w:pStyle w:val="SEFtext1"/>
              <w:jc w:val="both"/>
              <w:rPr>
                <w:color w:val="auto"/>
              </w:rPr>
            </w:pPr>
            <w:r>
              <w:rPr>
                <w:color w:val="auto"/>
              </w:rPr>
              <w:t xml:space="preserve">Long-term – The impact / effect will never be returned to its benchmark state. </w:t>
            </w:r>
          </w:p>
        </w:tc>
      </w:tr>
      <w:tr w:rsidR="00870432" w14:paraId="06579F0B" w14:textId="77777777">
        <w:tc>
          <w:tcPr>
            <w:tcW w:w="1008" w:type="dxa"/>
          </w:tcPr>
          <w:p w14:paraId="37D8B50E" w14:textId="77777777" w:rsidR="00870432" w:rsidRDefault="00870432">
            <w:pPr>
              <w:pStyle w:val="SEFtext1"/>
              <w:jc w:val="both"/>
              <w:rPr>
                <w:color w:val="auto"/>
              </w:rPr>
            </w:pPr>
            <w:r>
              <w:rPr>
                <w:color w:val="auto"/>
              </w:rPr>
              <w:t>3</w:t>
            </w:r>
          </w:p>
        </w:tc>
        <w:tc>
          <w:tcPr>
            <w:tcW w:w="7740" w:type="dxa"/>
          </w:tcPr>
          <w:p w14:paraId="0FA6A012" w14:textId="77777777" w:rsidR="00870432" w:rsidRDefault="00870432">
            <w:pPr>
              <w:pStyle w:val="SEFtext1"/>
              <w:jc w:val="both"/>
              <w:rPr>
                <w:color w:val="auto"/>
              </w:rPr>
            </w:pPr>
            <w:r>
              <w:rPr>
                <w:color w:val="auto"/>
              </w:rPr>
              <w:t>Medium term – The impact / effect will be returned to its benchmark state through mitigation or natural processes in a span shorter than the lifetime of the project, or in a time span between 5 and 15 years.</w:t>
            </w:r>
          </w:p>
        </w:tc>
      </w:tr>
      <w:tr w:rsidR="00870432" w14:paraId="49729D67" w14:textId="77777777">
        <w:tc>
          <w:tcPr>
            <w:tcW w:w="1008" w:type="dxa"/>
          </w:tcPr>
          <w:p w14:paraId="6A7D2DEE" w14:textId="77777777" w:rsidR="00870432" w:rsidRDefault="00870432">
            <w:pPr>
              <w:pStyle w:val="SEFtext1"/>
              <w:jc w:val="both"/>
              <w:rPr>
                <w:color w:val="auto"/>
              </w:rPr>
            </w:pPr>
            <w:r>
              <w:rPr>
                <w:color w:val="auto"/>
              </w:rPr>
              <w:t>1</w:t>
            </w:r>
          </w:p>
        </w:tc>
        <w:tc>
          <w:tcPr>
            <w:tcW w:w="7740" w:type="dxa"/>
          </w:tcPr>
          <w:p w14:paraId="5F57E17F" w14:textId="77777777" w:rsidR="00870432" w:rsidRDefault="00870432">
            <w:pPr>
              <w:pStyle w:val="SEFtext1"/>
              <w:jc w:val="both"/>
              <w:rPr>
                <w:color w:val="auto"/>
              </w:rPr>
            </w:pPr>
            <w:r>
              <w:rPr>
                <w:color w:val="auto"/>
              </w:rPr>
              <w:t>Short-term – The impact / effect will be returned to its benchmark state through mitigation or natural processes in a span shorter than any of the phases of the project, or in a time span of 0 to 5 years.</w:t>
            </w:r>
          </w:p>
        </w:tc>
      </w:tr>
    </w:tbl>
    <w:p w14:paraId="4D0D5135" w14:textId="77777777" w:rsidR="00870432" w:rsidRDefault="00870432">
      <w:pPr>
        <w:pStyle w:val="SEFtext1"/>
        <w:jc w:val="both"/>
        <w:rPr>
          <w:color w:val="auto"/>
        </w:rPr>
      </w:pPr>
    </w:p>
    <w:p w14:paraId="12F14176" w14:textId="77777777" w:rsidR="00870432" w:rsidRDefault="00870432">
      <w:pPr>
        <w:pStyle w:val="SEFtext1"/>
        <w:jc w:val="both"/>
        <w:rPr>
          <w:color w:val="auto"/>
        </w:rPr>
      </w:pPr>
    </w:p>
    <w:p w14:paraId="4C691239"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rPr>
        <w:t>7. Probability</w:t>
      </w:r>
    </w:p>
    <w:p w14:paraId="75ED040C" w14:textId="77777777" w:rsidR="00870432" w:rsidRDefault="00870432">
      <w:pPr>
        <w:autoSpaceDE w:val="0"/>
        <w:autoSpaceDN w:val="0"/>
        <w:adjustRightInd w:val="0"/>
        <w:ind w:right="1081"/>
        <w:jc w:val="both"/>
        <w:rPr>
          <w:rFonts w:ascii="Arial" w:hAnsi="Arial" w:cs="Arial"/>
          <w:b/>
          <w:sz w:val="20"/>
          <w:szCs w:val="20"/>
          <w:lang w:val="en-US"/>
        </w:rPr>
      </w:pPr>
    </w:p>
    <w:p w14:paraId="20C13D6B" w14:textId="77777777" w:rsidR="00870432" w:rsidRDefault="00870432">
      <w:pPr>
        <w:pStyle w:val="SEFtext1"/>
        <w:jc w:val="both"/>
        <w:rPr>
          <w:color w:val="auto"/>
        </w:rPr>
      </w:pPr>
      <w:r>
        <w:rPr>
          <w:color w:val="auto"/>
        </w:rPr>
        <w:t xml:space="preserve">An assessment of the probability of an impact / effect was undertaken in accordance with Table </w:t>
      </w:r>
      <w:r w:rsidR="00026B31">
        <w:rPr>
          <w:color w:val="auto"/>
        </w:rPr>
        <w:t>6</w:t>
      </w:r>
      <w:r>
        <w:rPr>
          <w:color w:val="auto"/>
        </w:rPr>
        <w:t>.</w:t>
      </w:r>
    </w:p>
    <w:p w14:paraId="305DEB7E" w14:textId="77777777" w:rsidR="00870432" w:rsidRDefault="00870432">
      <w:pPr>
        <w:pStyle w:val="SEFtext1"/>
        <w:jc w:val="both"/>
        <w:rPr>
          <w:color w:val="auto"/>
        </w:rPr>
      </w:pPr>
    </w:p>
    <w:p w14:paraId="1E200E67" w14:textId="77777777" w:rsidR="00870432" w:rsidRDefault="00026B31">
      <w:pPr>
        <w:pStyle w:val="SEFtext1"/>
        <w:jc w:val="both"/>
        <w:rPr>
          <w:color w:val="auto"/>
        </w:rPr>
      </w:pPr>
      <w:r w:rsidRPr="0092050C">
        <w:rPr>
          <w:b/>
          <w:color w:val="auto"/>
        </w:rPr>
        <w:t>Table 6</w:t>
      </w:r>
      <w:r w:rsidR="00870432">
        <w:rPr>
          <w:color w:val="auto"/>
        </w:rPr>
        <w:t xml:space="preserve"> Rating scale for the assessment of the probability of a predicted effect / impact</w:t>
      </w:r>
      <w:r w:rsidR="00870432">
        <w:rPr>
          <w:rStyle w:val="FootnoteReference"/>
          <w:b/>
          <w:color w:val="auto"/>
        </w:rPr>
        <w:t xml:space="preserve"> </w:t>
      </w:r>
      <w:r w:rsidR="00870432">
        <w:rPr>
          <w:rStyle w:val="FootnoteReference"/>
          <w:b/>
          <w:color w:val="auto"/>
        </w:rPr>
        <w:footnoteReference w:id="2"/>
      </w:r>
    </w:p>
    <w:p w14:paraId="4ED53FC9" w14:textId="77777777" w:rsidR="00870432" w:rsidRDefault="00870432">
      <w:pPr>
        <w:pStyle w:val="SEFtext1"/>
        <w:jc w:val="both"/>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220"/>
      </w:tblGrid>
      <w:tr w:rsidR="00870432" w14:paraId="44F612BA" w14:textId="77777777" w:rsidTr="0027316E">
        <w:tc>
          <w:tcPr>
            <w:tcW w:w="1368" w:type="dxa"/>
            <w:shd w:val="clear" w:color="auto" w:fill="BFBFBF"/>
          </w:tcPr>
          <w:p w14:paraId="65FCEEF7" w14:textId="77777777" w:rsidR="00870432" w:rsidRPr="0027316E" w:rsidRDefault="00870432">
            <w:pPr>
              <w:pStyle w:val="SEFtext1"/>
              <w:jc w:val="both"/>
              <w:rPr>
                <w:b/>
                <w:color w:val="auto"/>
              </w:rPr>
            </w:pPr>
            <w:r w:rsidRPr="0027316E">
              <w:rPr>
                <w:b/>
                <w:color w:val="auto"/>
              </w:rPr>
              <w:t>Rating</w:t>
            </w:r>
          </w:p>
        </w:tc>
        <w:tc>
          <w:tcPr>
            <w:tcW w:w="5220" w:type="dxa"/>
            <w:shd w:val="clear" w:color="auto" w:fill="BFBFBF"/>
          </w:tcPr>
          <w:p w14:paraId="3368579E" w14:textId="77777777" w:rsidR="00870432" w:rsidRPr="0027316E" w:rsidRDefault="00870432">
            <w:pPr>
              <w:pStyle w:val="SEFtext1"/>
              <w:jc w:val="both"/>
              <w:rPr>
                <w:b/>
                <w:color w:val="auto"/>
              </w:rPr>
            </w:pPr>
            <w:r w:rsidRPr="0027316E">
              <w:rPr>
                <w:b/>
                <w:color w:val="auto"/>
              </w:rPr>
              <w:t>Probability descriptor</w:t>
            </w:r>
          </w:p>
        </w:tc>
      </w:tr>
      <w:tr w:rsidR="00870432" w14:paraId="634DB4D1" w14:textId="77777777">
        <w:tc>
          <w:tcPr>
            <w:tcW w:w="1368" w:type="dxa"/>
          </w:tcPr>
          <w:p w14:paraId="2F394A9B" w14:textId="77777777" w:rsidR="00870432" w:rsidRDefault="00870432">
            <w:pPr>
              <w:pStyle w:val="SEFtext1"/>
              <w:jc w:val="both"/>
              <w:rPr>
                <w:color w:val="auto"/>
              </w:rPr>
            </w:pPr>
            <w:r>
              <w:rPr>
                <w:color w:val="auto"/>
              </w:rPr>
              <w:t>1.0</w:t>
            </w:r>
          </w:p>
        </w:tc>
        <w:tc>
          <w:tcPr>
            <w:tcW w:w="5220" w:type="dxa"/>
          </w:tcPr>
          <w:p w14:paraId="43EFD867" w14:textId="77777777" w:rsidR="00870432" w:rsidRDefault="00870432">
            <w:pPr>
              <w:pStyle w:val="SEFtext1"/>
              <w:jc w:val="both"/>
              <w:rPr>
                <w:color w:val="auto"/>
              </w:rPr>
            </w:pPr>
            <w:r>
              <w:rPr>
                <w:color w:val="auto"/>
              </w:rPr>
              <w:t xml:space="preserve">Absolute certainty </w:t>
            </w:r>
          </w:p>
        </w:tc>
      </w:tr>
      <w:tr w:rsidR="00870432" w14:paraId="4397903B" w14:textId="77777777">
        <w:tc>
          <w:tcPr>
            <w:tcW w:w="1368" w:type="dxa"/>
          </w:tcPr>
          <w:p w14:paraId="371EA81E" w14:textId="77777777" w:rsidR="00870432" w:rsidRDefault="00870432">
            <w:pPr>
              <w:pStyle w:val="SEFtext1"/>
              <w:jc w:val="both"/>
              <w:rPr>
                <w:color w:val="auto"/>
              </w:rPr>
            </w:pPr>
            <w:r>
              <w:rPr>
                <w:color w:val="auto"/>
              </w:rPr>
              <w:t>0.9</w:t>
            </w:r>
          </w:p>
        </w:tc>
        <w:tc>
          <w:tcPr>
            <w:tcW w:w="5220" w:type="dxa"/>
          </w:tcPr>
          <w:p w14:paraId="2E2459D8" w14:textId="77777777" w:rsidR="00870432" w:rsidRDefault="00870432">
            <w:pPr>
              <w:pStyle w:val="SEFtext1"/>
              <w:jc w:val="both"/>
              <w:rPr>
                <w:color w:val="auto"/>
              </w:rPr>
            </w:pPr>
            <w:r>
              <w:rPr>
                <w:color w:val="auto"/>
              </w:rPr>
              <w:t xml:space="preserve">Near certainty / very high probability </w:t>
            </w:r>
          </w:p>
        </w:tc>
      </w:tr>
      <w:tr w:rsidR="00870432" w14:paraId="3B45EE0D" w14:textId="77777777">
        <w:tc>
          <w:tcPr>
            <w:tcW w:w="1368" w:type="dxa"/>
          </w:tcPr>
          <w:p w14:paraId="2884FC54" w14:textId="77777777" w:rsidR="00870432" w:rsidRDefault="00870432">
            <w:pPr>
              <w:pStyle w:val="SEFtext1"/>
              <w:jc w:val="both"/>
              <w:rPr>
                <w:color w:val="auto"/>
              </w:rPr>
            </w:pPr>
            <w:r>
              <w:rPr>
                <w:color w:val="auto"/>
              </w:rPr>
              <w:t>0.7 – 0.8</w:t>
            </w:r>
          </w:p>
        </w:tc>
        <w:tc>
          <w:tcPr>
            <w:tcW w:w="5220" w:type="dxa"/>
          </w:tcPr>
          <w:p w14:paraId="10D0F4A4" w14:textId="77777777" w:rsidR="00870432" w:rsidRDefault="00870432">
            <w:pPr>
              <w:pStyle w:val="SEFtext1"/>
              <w:jc w:val="both"/>
              <w:rPr>
                <w:color w:val="auto"/>
              </w:rPr>
            </w:pPr>
            <w:r>
              <w:rPr>
                <w:color w:val="auto"/>
              </w:rPr>
              <w:t>High probability – to be expected</w:t>
            </w:r>
          </w:p>
        </w:tc>
      </w:tr>
      <w:tr w:rsidR="00870432" w14:paraId="06A44AFD" w14:textId="77777777">
        <w:tc>
          <w:tcPr>
            <w:tcW w:w="1368" w:type="dxa"/>
          </w:tcPr>
          <w:p w14:paraId="04CA4497" w14:textId="77777777" w:rsidR="00870432" w:rsidRDefault="00870432">
            <w:pPr>
              <w:pStyle w:val="SEFtext1"/>
              <w:jc w:val="both"/>
              <w:rPr>
                <w:color w:val="auto"/>
              </w:rPr>
            </w:pPr>
            <w:r>
              <w:rPr>
                <w:color w:val="auto"/>
              </w:rPr>
              <w:t>0.4 - 0.6</w:t>
            </w:r>
          </w:p>
        </w:tc>
        <w:tc>
          <w:tcPr>
            <w:tcW w:w="5220" w:type="dxa"/>
          </w:tcPr>
          <w:p w14:paraId="5EB5FC7E" w14:textId="77777777" w:rsidR="00870432" w:rsidRDefault="00870432">
            <w:pPr>
              <w:pStyle w:val="SEFtext1"/>
              <w:jc w:val="both"/>
              <w:rPr>
                <w:color w:val="auto"/>
              </w:rPr>
            </w:pPr>
            <w:r>
              <w:rPr>
                <w:color w:val="auto"/>
              </w:rPr>
              <w:t>Likelihood / normal anticipation – to be anticipated</w:t>
            </w:r>
          </w:p>
        </w:tc>
      </w:tr>
      <w:tr w:rsidR="00870432" w14:paraId="462662CA" w14:textId="77777777">
        <w:tc>
          <w:tcPr>
            <w:tcW w:w="1368" w:type="dxa"/>
          </w:tcPr>
          <w:p w14:paraId="67DD7DE3" w14:textId="77777777" w:rsidR="00870432" w:rsidRDefault="00870432">
            <w:pPr>
              <w:pStyle w:val="SEFtext1"/>
              <w:jc w:val="both"/>
              <w:rPr>
                <w:color w:val="auto"/>
              </w:rPr>
            </w:pPr>
            <w:r>
              <w:rPr>
                <w:color w:val="auto"/>
              </w:rPr>
              <w:t>0.3</w:t>
            </w:r>
          </w:p>
        </w:tc>
        <w:tc>
          <w:tcPr>
            <w:tcW w:w="5220" w:type="dxa"/>
          </w:tcPr>
          <w:p w14:paraId="37334D39" w14:textId="77777777" w:rsidR="00870432" w:rsidRDefault="00870432">
            <w:pPr>
              <w:pStyle w:val="SEFtext1"/>
              <w:jc w:val="both"/>
              <w:rPr>
                <w:color w:val="auto"/>
              </w:rPr>
            </w:pPr>
            <w:r>
              <w:rPr>
                <w:color w:val="auto"/>
              </w:rPr>
              <w:t>Seriously anticipated possibility</w:t>
            </w:r>
          </w:p>
        </w:tc>
      </w:tr>
      <w:tr w:rsidR="00870432" w14:paraId="3F445D87" w14:textId="77777777">
        <w:tc>
          <w:tcPr>
            <w:tcW w:w="1368" w:type="dxa"/>
          </w:tcPr>
          <w:p w14:paraId="49A8CC7A" w14:textId="77777777" w:rsidR="00870432" w:rsidRDefault="00870432">
            <w:pPr>
              <w:pStyle w:val="SEFtext1"/>
              <w:jc w:val="both"/>
              <w:rPr>
                <w:color w:val="auto"/>
              </w:rPr>
            </w:pPr>
            <w:r>
              <w:rPr>
                <w:color w:val="auto"/>
              </w:rPr>
              <w:t>0.2</w:t>
            </w:r>
          </w:p>
        </w:tc>
        <w:tc>
          <w:tcPr>
            <w:tcW w:w="5220" w:type="dxa"/>
          </w:tcPr>
          <w:p w14:paraId="6BB95024" w14:textId="77777777" w:rsidR="00870432" w:rsidRDefault="00870432">
            <w:pPr>
              <w:pStyle w:val="SEFtext1"/>
              <w:jc w:val="both"/>
              <w:rPr>
                <w:color w:val="auto"/>
              </w:rPr>
            </w:pPr>
            <w:r>
              <w:rPr>
                <w:color w:val="auto"/>
              </w:rPr>
              <w:t>Possibility</w:t>
            </w:r>
          </w:p>
        </w:tc>
      </w:tr>
      <w:tr w:rsidR="00870432" w14:paraId="5F894982" w14:textId="77777777">
        <w:tc>
          <w:tcPr>
            <w:tcW w:w="1368" w:type="dxa"/>
          </w:tcPr>
          <w:p w14:paraId="3CC4E5FA" w14:textId="77777777" w:rsidR="00870432" w:rsidRDefault="00870432">
            <w:pPr>
              <w:pStyle w:val="SEFtext1"/>
              <w:jc w:val="both"/>
              <w:rPr>
                <w:color w:val="auto"/>
              </w:rPr>
            </w:pPr>
            <w:r>
              <w:rPr>
                <w:color w:val="auto"/>
              </w:rPr>
              <w:t>0.0 - 0.1</w:t>
            </w:r>
          </w:p>
        </w:tc>
        <w:tc>
          <w:tcPr>
            <w:tcW w:w="5220" w:type="dxa"/>
          </w:tcPr>
          <w:p w14:paraId="68B76ACE" w14:textId="77777777" w:rsidR="00870432" w:rsidRDefault="00870432">
            <w:pPr>
              <w:pStyle w:val="SEFtext1"/>
              <w:jc w:val="both"/>
              <w:rPr>
                <w:color w:val="auto"/>
              </w:rPr>
            </w:pPr>
            <w:r>
              <w:rPr>
                <w:color w:val="auto"/>
              </w:rPr>
              <w:t>Remote possibility</w:t>
            </w:r>
          </w:p>
        </w:tc>
      </w:tr>
    </w:tbl>
    <w:p w14:paraId="30D5F6EA" w14:textId="77777777" w:rsidR="00870432" w:rsidRDefault="00870432">
      <w:pPr>
        <w:pStyle w:val="SEFtext1"/>
        <w:jc w:val="both"/>
        <w:rPr>
          <w:color w:val="auto"/>
        </w:rPr>
      </w:pPr>
    </w:p>
    <w:p w14:paraId="1B6E3E0F" w14:textId="77777777" w:rsidR="00870432" w:rsidRDefault="00870432">
      <w:pPr>
        <w:autoSpaceDE w:val="0"/>
        <w:autoSpaceDN w:val="0"/>
        <w:adjustRightInd w:val="0"/>
        <w:ind w:right="1081"/>
        <w:jc w:val="both"/>
        <w:rPr>
          <w:rFonts w:ascii="Arial" w:hAnsi="Arial" w:cs="Arial"/>
          <w:b/>
          <w:sz w:val="20"/>
          <w:szCs w:val="20"/>
          <w:lang w:val="en-US"/>
        </w:rPr>
      </w:pPr>
      <w:r>
        <w:rPr>
          <w:rFonts w:ascii="Arial" w:hAnsi="Arial" w:cs="Arial"/>
          <w:b/>
          <w:sz w:val="20"/>
          <w:szCs w:val="20"/>
          <w:lang w:val="en-US"/>
        </w:rPr>
        <w:t>8. Mitigation</w:t>
      </w:r>
    </w:p>
    <w:p w14:paraId="6F4F9120" w14:textId="77777777" w:rsidR="00870432" w:rsidRDefault="00870432">
      <w:pPr>
        <w:pStyle w:val="SEFtext1"/>
        <w:jc w:val="both"/>
        <w:rPr>
          <w:color w:val="auto"/>
        </w:rPr>
      </w:pPr>
    </w:p>
    <w:p w14:paraId="5A7F63FF" w14:textId="77777777" w:rsidR="00870432" w:rsidRDefault="00870432">
      <w:pPr>
        <w:autoSpaceDE w:val="0"/>
        <w:autoSpaceDN w:val="0"/>
        <w:adjustRightInd w:val="0"/>
        <w:ind w:right="84"/>
        <w:jc w:val="both"/>
        <w:rPr>
          <w:rFonts w:ascii="Arial" w:hAnsi="Arial" w:cs="Arial"/>
          <w:sz w:val="20"/>
          <w:szCs w:val="20"/>
          <w:lang w:val="en-US"/>
        </w:rPr>
      </w:pPr>
      <w:r>
        <w:rPr>
          <w:rFonts w:ascii="Arial" w:hAnsi="Arial" w:cs="Arial"/>
          <w:sz w:val="20"/>
          <w:szCs w:val="20"/>
          <w:lang w:val="en-US"/>
        </w:rPr>
        <w:t>The potential to mitigate the negative impacts and enhance the positive impacts should be determined for each</w:t>
      </w:r>
      <w:r>
        <w:rPr>
          <w:rFonts w:ascii="Arial" w:hAnsi="Arial" w:cs="Arial"/>
          <w:sz w:val="20"/>
          <w:szCs w:val="20"/>
        </w:rPr>
        <w:t xml:space="preserve"> </w:t>
      </w:r>
      <w:r>
        <w:rPr>
          <w:rFonts w:ascii="Arial" w:hAnsi="Arial" w:cs="Arial"/>
          <w:sz w:val="20"/>
          <w:szCs w:val="20"/>
          <w:lang w:val="en-US"/>
        </w:rPr>
        <w:t>identified impact, mitigation objectives that would result</w:t>
      </w:r>
      <w:r>
        <w:rPr>
          <w:rFonts w:ascii="Arial" w:hAnsi="Arial" w:cs="Arial"/>
          <w:sz w:val="20"/>
          <w:szCs w:val="20"/>
        </w:rPr>
        <w:t xml:space="preserve"> </w:t>
      </w:r>
      <w:r>
        <w:rPr>
          <w:rFonts w:ascii="Arial" w:hAnsi="Arial" w:cs="Arial"/>
          <w:sz w:val="20"/>
          <w:szCs w:val="20"/>
          <w:lang w:val="en-US"/>
        </w:rPr>
        <w:t>in a measurable reduction in impact should be provided.</w:t>
      </w:r>
      <w:r>
        <w:rPr>
          <w:rFonts w:ascii="Arial" w:hAnsi="Arial" w:cs="Arial"/>
          <w:sz w:val="20"/>
          <w:szCs w:val="20"/>
        </w:rPr>
        <w:t xml:space="preserve"> </w:t>
      </w:r>
      <w:r>
        <w:rPr>
          <w:rFonts w:ascii="Arial" w:hAnsi="Arial" w:cs="Arial"/>
          <w:sz w:val="20"/>
          <w:szCs w:val="20"/>
          <w:lang w:val="en-US"/>
        </w:rPr>
        <w:t>For each impact, practical</w:t>
      </w:r>
      <w:r>
        <w:rPr>
          <w:rFonts w:ascii="Arial" w:hAnsi="Arial" w:cs="Arial"/>
          <w:sz w:val="20"/>
          <w:szCs w:val="20"/>
        </w:rPr>
        <w:t xml:space="preserve"> </w:t>
      </w:r>
      <w:r>
        <w:rPr>
          <w:rFonts w:ascii="Arial" w:hAnsi="Arial" w:cs="Arial"/>
          <w:sz w:val="20"/>
          <w:szCs w:val="20"/>
          <w:lang w:val="en-US"/>
        </w:rPr>
        <w:t>mitigation measures that can affect the significance rating</w:t>
      </w:r>
      <w:r>
        <w:rPr>
          <w:rFonts w:ascii="Arial" w:hAnsi="Arial" w:cs="Arial"/>
          <w:sz w:val="20"/>
          <w:szCs w:val="20"/>
        </w:rPr>
        <w:t xml:space="preserve"> </w:t>
      </w:r>
      <w:r>
        <w:rPr>
          <w:rFonts w:ascii="Arial" w:hAnsi="Arial" w:cs="Arial"/>
          <w:sz w:val="20"/>
          <w:szCs w:val="20"/>
          <w:lang w:val="en-US"/>
        </w:rPr>
        <w:t xml:space="preserve">should be recommended. Management actions that could enhance the condition of the environment (i.e. potential positive impacts of the proposed project) should be identified. Where no mitigation is considered feasible, this must be stated and the reasons provided (DEAT, 2002). </w:t>
      </w:r>
    </w:p>
    <w:p w14:paraId="642C12B7" w14:textId="77777777" w:rsidR="00870432" w:rsidRDefault="00870432">
      <w:pPr>
        <w:autoSpaceDE w:val="0"/>
        <w:autoSpaceDN w:val="0"/>
        <w:adjustRightInd w:val="0"/>
        <w:ind w:right="1081"/>
        <w:jc w:val="both"/>
        <w:rPr>
          <w:rFonts w:ascii="Arial" w:hAnsi="Arial" w:cs="Arial"/>
          <w:sz w:val="20"/>
          <w:szCs w:val="20"/>
        </w:rPr>
      </w:pPr>
      <w:r>
        <w:rPr>
          <w:rFonts w:ascii="Arial" w:hAnsi="Arial" w:cs="Arial"/>
          <w:sz w:val="20"/>
          <w:szCs w:val="20"/>
        </w:rPr>
        <w:t xml:space="preserve"> </w:t>
      </w:r>
    </w:p>
    <w:p w14:paraId="09D6D199" w14:textId="77777777" w:rsidR="00870432" w:rsidRDefault="00870432">
      <w:pPr>
        <w:jc w:val="both"/>
        <w:rPr>
          <w:rFonts w:ascii="Arial" w:hAnsi="Arial" w:cs="Arial"/>
          <w:sz w:val="20"/>
          <w:szCs w:val="20"/>
        </w:rPr>
      </w:pPr>
      <w:r>
        <w:rPr>
          <w:rFonts w:ascii="Arial" w:hAnsi="Arial" w:cs="Arial"/>
          <w:sz w:val="20"/>
          <w:szCs w:val="20"/>
        </w:rPr>
        <w:t>The significance of environmental impacts will be assessed taking into account any proposed mitigations. The significance of the impact “without mitigation” is the prime determinant of the nature and degree of mitigation required.</w:t>
      </w:r>
    </w:p>
    <w:p w14:paraId="11338944" w14:textId="77777777" w:rsidR="00870432" w:rsidRDefault="00870432">
      <w:pPr>
        <w:jc w:val="both"/>
        <w:rPr>
          <w:rFonts w:ascii="Arial" w:hAnsi="Arial" w:cs="Arial"/>
          <w:b/>
          <w:caps/>
          <w:sz w:val="20"/>
          <w:szCs w:val="20"/>
          <w:lang w:val="en-ZA"/>
        </w:rPr>
      </w:pPr>
      <w:r>
        <w:rPr>
          <w:rFonts w:ascii="Arial" w:hAnsi="Arial" w:cs="Arial"/>
          <w:b/>
          <w:caps/>
          <w:sz w:val="20"/>
          <w:szCs w:val="20"/>
          <w:lang w:val="en-ZA"/>
        </w:rPr>
        <w:br w:type="page"/>
      </w:r>
    </w:p>
    <w:p w14:paraId="0125AF67" w14:textId="77777777" w:rsidR="00870432" w:rsidRPr="00026B31" w:rsidRDefault="00870432" w:rsidP="00026B31">
      <w:pPr>
        <w:autoSpaceDE w:val="0"/>
        <w:autoSpaceDN w:val="0"/>
        <w:jc w:val="center"/>
        <w:rPr>
          <w:rFonts w:ascii="Arial" w:hAnsi="Arial" w:cs="Arial"/>
          <w:b/>
          <w:bCs/>
          <w:u w:val="single"/>
          <w:lang w:val="en-US"/>
        </w:rPr>
      </w:pPr>
      <w:r w:rsidRPr="00026B31">
        <w:rPr>
          <w:rFonts w:ascii="Arial" w:hAnsi="Arial" w:cs="Arial"/>
          <w:b/>
          <w:bCs/>
          <w:u w:val="single"/>
          <w:lang w:val="en-US"/>
        </w:rPr>
        <w:lastRenderedPageBreak/>
        <w:t xml:space="preserve">Table </w:t>
      </w:r>
      <w:r w:rsidR="00026B31" w:rsidRPr="00026B31">
        <w:rPr>
          <w:rFonts w:ascii="Arial" w:hAnsi="Arial" w:cs="Arial"/>
          <w:b/>
          <w:bCs/>
          <w:u w:val="single"/>
          <w:lang w:val="en-US"/>
        </w:rPr>
        <w:t>7</w:t>
      </w:r>
      <w:r w:rsidR="00026B31">
        <w:rPr>
          <w:rFonts w:ascii="Arial" w:hAnsi="Arial" w:cs="Arial"/>
          <w:b/>
          <w:bCs/>
          <w:u w:val="single"/>
          <w:lang w:val="en-US"/>
        </w:rPr>
        <w:t xml:space="preserve"> Significance scoring of a (</w:t>
      </w:r>
      <w:proofErr w:type="spellStart"/>
      <w:r w:rsidR="00026B31">
        <w:rPr>
          <w:rFonts w:ascii="Arial" w:hAnsi="Arial" w:cs="Arial"/>
          <w:b/>
          <w:bCs/>
          <w:u w:val="single"/>
          <w:lang w:val="en-US"/>
        </w:rPr>
        <w:t>a</w:t>
      </w:r>
      <w:proofErr w:type="spellEnd"/>
      <w:r w:rsidR="00026B31">
        <w:rPr>
          <w:rFonts w:ascii="Arial" w:hAnsi="Arial" w:cs="Arial"/>
          <w:b/>
          <w:bCs/>
          <w:u w:val="single"/>
          <w:lang w:val="en-US"/>
        </w:rPr>
        <w:t>) N</w:t>
      </w:r>
      <w:r w:rsidRPr="00026B31">
        <w:rPr>
          <w:rFonts w:ascii="Arial" w:hAnsi="Arial" w:cs="Arial"/>
          <w:b/>
          <w:bCs/>
          <w:u w:val="single"/>
          <w:lang w:val="en-US"/>
        </w:rPr>
        <w:t>egative impact / effect</w:t>
      </w:r>
    </w:p>
    <w:p w14:paraId="1DC6B0A7" w14:textId="77777777" w:rsidR="00870432" w:rsidRDefault="00870432">
      <w:pPr>
        <w:autoSpaceDE w:val="0"/>
        <w:autoSpaceDN w:val="0"/>
        <w:jc w:val="both"/>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870432" w14:paraId="6BC3FF10" w14:textId="77777777" w:rsidTr="0027316E">
        <w:tc>
          <w:tcPr>
            <w:tcW w:w="1548" w:type="dxa"/>
            <w:shd w:val="clear" w:color="auto" w:fill="BFBFBF"/>
          </w:tcPr>
          <w:p w14:paraId="6A73ACEA"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Scoring value</w:t>
            </w:r>
          </w:p>
        </w:tc>
        <w:tc>
          <w:tcPr>
            <w:tcW w:w="6974" w:type="dxa"/>
            <w:shd w:val="clear" w:color="auto" w:fill="BFBFBF"/>
          </w:tcPr>
          <w:p w14:paraId="72BD85D4"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Significance</w:t>
            </w:r>
          </w:p>
        </w:tc>
      </w:tr>
      <w:tr w:rsidR="00870432" w14:paraId="73F84FB0" w14:textId="77777777">
        <w:tc>
          <w:tcPr>
            <w:tcW w:w="1548" w:type="dxa"/>
          </w:tcPr>
          <w:p w14:paraId="591CFC20"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35</w:t>
            </w:r>
          </w:p>
        </w:tc>
        <w:tc>
          <w:tcPr>
            <w:tcW w:w="6974" w:type="dxa"/>
          </w:tcPr>
          <w:p w14:paraId="48014672" w14:textId="77777777" w:rsidR="00870432" w:rsidRDefault="00870432">
            <w:pPr>
              <w:autoSpaceDE w:val="0"/>
              <w:autoSpaceDN w:val="0"/>
              <w:jc w:val="both"/>
              <w:rPr>
                <w:rFonts w:ascii="Arial" w:hAnsi="Arial" w:cs="Arial"/>
                <w:sz w:val="20"/>
                <w:szCs w:val="20"/>
                <w:lang w:val="en-US"/>
              </w:rPr>
            </w:pPr>
            <w:r>
              <w:rPr>
                <w:rFonts w:ascii="Arial" w:hAnsi="Arial" w:cs="Arial"/>
                <w:sz w:val="20"/>
                <w:szCs w:val="20"/>
              </w:rPr>
              <w:t xml:space="preserve">Total / consuming / eliminating - </w:t>
            </w:r>
            <w:r>
              <w:rPr>
                <w:rFonts w:ascii="Arial" w:hAnsi="Arial" w:cs="Arial"/>
                <w:sz w:val="20"/>
                <w:szCs w:val="20"/>
                <w:lang w:val="en-US"/>
              </w:rPr>
              <w:t>In the case of adverse impacts, there is no possible mitigation that could offset the impact, or mitigation is difficult, expensive, time-consuming or some combination of these. Social, cultural and economic activities of communities are disrupted to such an extent that these come to a halt. Mitigation may not be possible / practical. Consider fatal flaw.</w:t>
            </w:r>
          </w:p>
        </w:tc>
      </w:tr>
      <w:tr w:rsidR="00870432" w14:paraId="3683010A" w14:textId="77777777">
        <w:tc>
          <w:tcPr>
            <w:tcW w:w="1548" w:type="dxa"/>
          </w:tcPr>
          <w:p w14:paraId="18160FB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26 - 34</w:t>
            </w:r>
          </w:p>
        </w:tc>
        <w:tc>
          <w:tcPr>
            <w:tcW w:w="6974" w:type="dxa"/>
          </w:tcPr>
          <w:p w14:paraId="2164E3C7" w14:textId="77777777" w:rsidR="00870432" w:rsidRDefault="00870432">
            <w:pPr>
              <w:pStyle w:val="SEFtext1"/>
              <w:jc w:val="both"/>
              <w:rPr>
                <w:color w:val="auto"/>
              </w:rPr>
            </w:pPr>
            <w:r>
              <w:rPr>
                <w:color w:val="auto"/>
              </w:rPr>
              <w:t xml:space="preserve">Profound - </w:t>
            </w:r>
            <w:r>
              <w:rPr>
                <w:color w:val="auto"/>
                <w:lang w:val="en-US"/>
              </w:rPr>
              <w:t>In the case of adverse impacts, there are few opportunities for mitigation that could offset the impact, or mitigation has a limited effect on the impact. Social, cultural and economic activities of communities are disrupted to such an extent that their operation is severely impeded. Mitigation may not be possible / practical. Consider fatal flaw.</w:t>
            </w:r>
          </w:p>
        </w:tc>
      </w:tr>
      <w:tr w:rsidR="00870432" w14:paraId="0A92EF02" w14:textId="77777777">
        <w:tc>
          <w:tcPr>
            <w:tcW w:w="1548" w:type="dxa"/>
          </w:tcPr>
          <w:p w14:paraId="5ACBBBDE"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21 – 25</w:t>
            </w:r>
          </w:p>
        </w:tc>
        <w:tc>
          <w:tcPr>
            <w:tcW w:w="6974" w:type="dxa"/>
          </w:tcPr>
          <w:p w14:paraId="54F30851" w14:textId="77777777" w:rsidR="00870432" w:rsidRDefault="00870432">
            <w:pPr>
              <w:pStyle w:val="SEFtext1"/>
              <w:jc w:val="both"/>
              <w:rPr>
                <w:color w:val="auto"/>
              </w:rPr>
            </w:pPr>
            <w:r>
              <w:rPr>
                <w:color w:val="auto"/>
              </w:rPr>
              <w:t>Considerable / substantial - The impact is of great importance. Failure to mitigate with the objective of reducing the impact to acceptable levels could render the entire project option or entire project proposal unacceptable. Mitigation is therefore essential.</w:t>
            </w:r>
          </w:p>
        </w:tc>
      </w:tr>
      <w:tr w:rsidR="00870432" w14:paraId="21F5904A" w14:textId="77777777">
        <w:tc>
          <w:tcPr>
            <w:tcW w:w="1548" w:type="dxa"/>
          </w:tcPr>
          <w:p w14:paraId="41E7E290"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8 – 20</w:t>
            </w:r>
          </w:p>
        </w:tc>
        <w:tc>
          <w:tcPr>
            <w:tcW w:w="6974" w:type="dxa"/>
          </w:tcPr>
          <w:p w14:paraId="77EB890C" w14:textId="77777777" w:rsidR="00870432" w:rsidRDefault="00870432">
            <w:pPr>
              <w:pStyle w:val="SEFtext1"/>
              <w:jc w:val="both"/>
              <w:rPr>
                <w:color w:val="auto"/>
              </w:rPr>
            </w:pPr>
            <w:r>
              <w:rPr>
                <w:color w:val="auto"/>
              </w:rPr>
              <w:t>Material / important to investigate - The impact is of importance and is therefore considered to have a substantial impact.  Mitigation is required to reduce the negative impacts and such impacts need to be evaluated carefully.</w:t>
            </w:r>
          </w:p>
        </w:tc>
      </w:tr>
      <w:tr w:rsidR="00870432" w14:paraId="37DD13BF" w14:textId="77777777">
        <w:tc>
          <w:tcPr>
            <w:tcW w:w="1548" w:type="dxa"/>
          </w:tcPr>
          <w:p w14:paraId="64AD3555"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5 – 7</w:t>
            </w:r>
          </w:p>
        </w:tc>
        <w:tc>
          <w:tcPr>
            <w:tcW w:w="6974" w:type="dxa"/>
          </w:tcPr>
          <w:p w14:paraId="63E3DE89" w14:textId="77777777" w:rsidR="00870432" w:rsidRDefault="00870432">
            <w:pPr>
              <w:pStyle w:val="SEFtext1"/>
              <w:jc w:val="both"/>
              <w:rPr>
                <w:color w:val="auto"/>
              </w:rPr>
            </w:pPr>
            <w:r>
              <w:rPr>
                <w:color w:val="auto"/>
              </w:rPr>
              <w:t>Marginal / slight / minor - The impact is of little importance, but may require limited mitigation; or it may be rendered acceptable in light of proposed mitigation.</w:t>
            </w:r>
          </w:p>
        </w:tc>
      </w:tr>
      <w:tr w:rsidR="00870432" w14:paraId="474F027F" w14:textId="77777777">
        <w:tc>
          <w:tcPr>
            <w:tcW w:w="1548" w:type="dxa"/>
          </w:tcPr>
          <w:p w14:paraId="374B6865"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0 – 4</w:t>
            </w:r>
          </w:p>
        </w:tc>
        <w:tc>
          <w:tcPr>
            <w:tcW w:w="6974" w:type="dxa"/>
          </w:tcPr>
          <w:p w14:paraId="62F0B4A5" w14:textId="77777777" w:rsidR="00870432" w:rsidRDefault="00870432">
            <w:pPr>
              <w:pStyle w:val="SEFtext1"/>
              <w:jc w:val="both"/>
              <w:rPr>
                <w:color w:val="auto"/>
              </w:rPr>
            </w:pPr>
            <w:r>
              <w:rPr>
                <w:color w:val="auto"/>
              </w:rPr>
              <w:t>Unimportant / inconsequential / indiscernible; or it may be rendered acceptable in light of proposed mitigation.</w:t>
            </w:r>
          </w:p>
        </w:tc>
      </w:tr>
    </w:tbl>
    <w:p w14:paraId="3D1F92D6" w14:textId="77777777" w:rsidR="00870432" w:rsidRDefault="00870432">
      <w:pPr>
        <w:autoSpaceDE w:val="0"/>
        <w:autoSpaceDN w:val="0"/>
        <w:jc w:val="both"/>
        <w:rPr>
          <w:rFonts w:ascii="Arial" w:hAnsi="Arial" w:cs="Arial"/>
          <w:bCs/>
          <w:lang w:val="en-US"/>
        </w:rPr>
      </w:pPr>
    </w:p>
    <w:p w14:paraId="7F50E744" w14:textId="77777777" w:rsidR="00870432" w:rsidRPr="00026B31" w:rsidRDefault="00870432" w:rsidP="00026B31">
      <w:pPr>
        <w:autoSpaceDE w:val="0"/>
        <w:autoSpaceDN w:val="0"/>
        <w:jc w:val="center"/>
        <w:rPr>
          <w:rFonts w:ascii="Arial" w:hAnsi="Arial" w:cs="Arial"/>
          <w:b/>
          <w:bCs/>
          <w:u w:val="single"/>
          <w:lang w:val="en-US"/>
        </w:rPr>
      </w:pPr>
      <w:r w:rsidRPr="00026B31">
        <w:rPr>
          <w:rFonts w:ascii="Arial" w:hAnsi="Arial" w:cs="Arial"/>
          <w:b/>
          <w:bCs/>
          <w:u w:val="single"/>
          <w:lang w:val="en-US"/>
        </w:rPr>
        <w:t xml:space="preserve">(b) </w:t>
      </w:r>
      <w:r w:rsidR="00026B31" w:rsidRPr="00026B31">
        <w:rPr>
          <w:rFonts w:ascii="Arial" w:hAnsi="Arial" w:cs="Arial"/>
          <w:b/>
          <w:bCs/>
          <w:u w:val="single"/>
          <w:lang w:val="en-US"/>
        </w:rPr>
        <w:t>Positive</w:t>
      </w:r>
      <w:r w:rsidRPr="00026B31">
        <w:rPr>
          <w:rFonts w:ascii="Arial" w:hAnsi="Arial" w:cs="Arial"/>
          <w:b/>
          <w:bCs/>
          <w:u w:val="single"/>
          <w:lang w:val="en-US"/>
        </w:rPr>
        <w:t xml:space="preserve"> impact / effect</w:t>
      </w:r>
    </w:p>
    <w:p w14:paraId="5DC51F80" w14:textId="77777777" w:rsidR="00870432" w:rsidRDefault="00870432">
      <w:pPr>
        <w:autoSpaceDE w:val="0"/>
        <w:autoSpaceDN w:val="0"/>
        <w:jc w:val="both"/>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74"/>
      </w:tblGrid>
      <w:tr w:rsidR="00870432" w14:paraId="15A17AE8" w14:textId="77777777" w:rsidTr="0027316E">
        <w:tc>
          <w:tcPr>
            <w:tcW w:w="1548" w:type="dxa"/>
            <w:shd w:val="clear" w:color="auto" w:fill="BFBFBF"/>
          </w:tcPr>
          <w:p w14:paraId="6E565ED1"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Scoring value</w:t>
            </w:r>
          </w:p>
        </w:tc>
        <w:tc>
          <w:tcPr>
            <w:tcW w:w="6974" w:type="dxa"/>
            <w:shd w:val="clear" w:color="auto" w:fill="BFBFBF"/>
          </w:tcPr>
          <w:p w14:paraId="028078A8" w14:textId="77777777" w:rsidR="00870432" w:rsidRDefault="00870432">
            <w:pPr>
              <w:autoSpaceDE w:val="0"/>
              <w:autoSpaceDN w:val="0"/>
              <w:jc w:val="both"/>
              <w:rPr>
                <w:rFonts w:ascii="Arial" w:hAnsi="Arial" w:cs="Arial"/>
                <w:b/>
                <w:bCs/>
                <w:sz w:val="20"/>
                <w:szCs w:val="20"/>
                <w:lang w:val="en-US"/>
              </w:rPr>
            </w:pPr>
            <w:r>
              <w:rPr>
                <w:rFonts w:ascii="Arial" w:hAnsi="Arial" w:cs="Arial"/>
                <w:b/>
                <w:bCs/>
                <w:sz w:val="20"/>
                <w:szCs w:val="20"/>
                <w:lang w:val="en-US"/>
              </w:rPr>
              <w:t>Significance</w:t>
            </w:r>
          </w:p>
        </w:tc>
      </w:tr>
      <w:tr w:rsidR="00870432" w14:paraId="409CA4ED" w14:textId="77777777">
        <w:tc>
          <w:tcPr>
            <w:tcW w:w="1548" w:type="dxa"/>
          </w:tcPr>
          <w:p w14:paraId="6EF4E0C3"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16 - 21</w:t>
            </w:r>
          </w:p>
        </w:tc>
        <w:tc>
          <w:tcPr>
            <w:tcW w:w="6974" w:type="dxa"/>
          </w:tcPr>
          <w:p w14:paraId="435F7873"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Very highly beneficial</w:t>
            </w:r>
          </w:p>
        </w:tc>
      </w:tr>
      <w:tr w:rsidR="00870432" w14:paraId="0385B82B" w14:textId="77777777">
        <w:tc>
          <w:tcPr>
            <w:tcW w:w="1548" w:type="dxa"/>
          </w:tcPr>
          <w:p w14:paraId="546FE71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12 – 15</w:t>
            </w:r>
          </w:p>
        </w:tc>
        <w:tc>
          <w:tcPr>
            <w:tcW w:w="6974" w:type="dxa"/>
          </w:tcPr>
          <w:p w14:paraId="6400889C"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Highly beneficial</w:t>
            </w:r>
          </w:p>
        </w:tc>
      </w:tr>
      <w:tr w:rsidR="00870432" w14:paraId="1DDF4AC3" w14:textId="77777777">
        <w:tc>
          <w:tcPr>
            <w:tcW w:w="1548" w:type="dxa"/>
          </w:tcPr>
          <w:p w14:paraId="3BF707E3"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5 - 11</w:t>
            </w:r>
          </w:p>
        </w:tc>
        <w:tc>
          <w:tcPr>
            <w:tcW w:w="6974" w:type="dxa"/>
          </w:tcPr>
          <w:p w14:paraId="0EF6672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Moderately beneficial</w:t>
            </w:r>
          </w:p>
        </w:tc>
      </w:tr>
      <w:tr w:rsidR="00870432" w14:paraId="5C6643AD" w14:textId="77777777">
        <w:tc>
          <w:tcPr>
            <w:tcW w:w="1548" w:type="dxa"/>
          </w:tcPr>
          <w:p w14:paraId="1A43D24A"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3 – 4</w:t>
            </w:r>
          </w:p>
        </w:tc>
        <w:tc>
          <w:tcPr>
            <w:tcW w:w="6974" w:type="dxa"/>
          </w:tcPr>
          <w:p w14:paraId="36E7243F"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Slightly beneficial</w:t>
            </w:r>
          </w:p>
        </w:tc>
      </w:tr>
      <w:tr w:rsidR="00870432" w14:paraId="42DF4C09" w14:textId="77777777">
        <w:tc>
          <w:tcPr>
            <w:tcW w:w="1548" w:type="dxa"/>
          </w:tcPr>
          <w:p w14:paraId="5A3F25ED"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0 – 2</w:t>
            </w:r>
          </w:p>
        </w:tc>
        <w:tc>
          <w:tcPr>
            <w:tcW w:w="6974" w:type="dxa"/>
          </w:tcPr>
          <w:p w14:paraId="439EEC62" w14:textId="77777777" w:rsidR="00870432" w:rsidRDefault="00870432">
            <w:pPr>
              <w:autoSpaceDE w:val="0"/>
              <w:autoSpaceDN w:val="0"/>
              <w:jc w:val="both"/>
              <w:rPr>
                <w:rFonts w:ascii="Arial" w:hAnsi="Arial" w:cs="Arial"/>
                <w:bCs/>
                <w:sz w:val="20"/>
                <w:szCs w:val="20"/>
                <w:lang w:val="en-US"/>
              </w:rPr>
            </w:pPr>
            <w:r>
              <w:rPr>
                <w:rFonts w:ascii="Arial" w:hAnsi="Arial" w:cs="Arial"/>
                <w:bCs/>
                <w:sz w:val="20"/>
                <w:szCs w:val="20"/>
                <w:lang w:val="en-US"/>
              </w:rPr>
              <w:t>Beneficial</w:t>
            </w:r>
          </w:p>
        </w:tc>
      </w:tr>
    </w:tbl>
    <w:p w14:paraId="0B74C658" w14:textId="77777777" w:rsidR="00870432" w:rsidRDefault="00870432">
      <w:pPr>
        <w:autoSpaceDE w:val="0"/>
        <w:autoSpaceDN w:val="0"/>
      </w:pPr>
    </w:p>
    <w:p w14:paraId="19E9E5FA" w14:textId="77777777" w:rsidR="00870432" w:rsidRDefault="00870432">
      <w:pPr>
        <w:rPr>
          <w:b/>
          <w:caps/>
          <w:sz w:val="20"/>
          <w:szCs w:val="20"/>
          <w:lang w:val="en-ZA"/>
        </w:rPr>
        <w:sectPr w:rsidR="00870432">
          <w:headerReference w:type="default" r:id="rId8"/>
          <w:footerReference w:type="default" r:id="rId9"/>
          <w:pgSz w:w="11906" w:h="16838"/>
          <w:pgMar w:top="1440" w:right="1800" w:bottom="1253" w:left="1800" w:header="706" w:footer="706" w:gutter="0"/>
          <w:cols w:space="708"/>
          <w:docGrid w:linePitch="360"/>
        </w:sectPr>
      </w:pPr>
    </w:p>
    <w:p w14:paraId="3D2870A7" w14:textId="77777777" w:rsidR="00870432" w:rsidRPr="00A1461F" w:rsidRDefault="0092050C" w:rsidP="00A1461F">
      <w:pPr>
        <w:pStyle w:val="ListParagraph"/>
        <w:numPr>
          <w:ilvl w:val="0"/>
          <w:numId w:val="3"/>
        </w:numPr>
        <w:jc w:val="both"/>
        <w:rPr>
          <w:b/>
          <w:sz w:val="20"/>
          <w:szCs w:val="20"/>
          <w:lang w:val="en-ZA"/>
        </w:rPr>
      </w:pPr>
      <w:r w:rsidRPr="00A1461F">
        <w:rPr>
          <w:rFonts w:ascii="Arial" w:hAnsi="Arial" w:cs="Arial"/>
          <w:b/>
          <w:caps/>
          <w:sz w:val="20"/>
          <w:szCs w:val="20"/>
          <w:lang w:val="en-ZA"/>
        </w:rPr>
        <w:lastRenderedPageBreak/>
        <w:t xml:space="preserve">Significance analysis: Alternative 1 (preffered </w:t>
      </w:r>
      <w:r w:rsidR="008864AF" w:rsidRPr="000C19C9">
        <w:rPr>
          <w:rFonts w:ascii="Arial" w:hAnsi="Arial" w:cs="Arial"/>
          <w:b/>
          <w:caps/>
          <w:sz w:val="20"/>
          <w:szCs w:val="20"/>
          <w:lang w:val="en-ZA"/>
        </w:rPr>
        <w:t>corridor 1</w:t>
      </w:r>
      <w:r w:rsidRPr="000C19C9">
        <w:rPr>
          <w:rFonts w:ascii="Arial" w:hAnsi="Arial" w:cs="Arial"/>
          <w:b/>
          <w:caps/>
          <w:sz w:val="20"/>
          <w:szCs w:val="20"/>
          <w:lang w:val="en-ZA"/>
        </w:rPr>
        <w:t>)</w:t>
      </w:r>
      <w:r w:rsidRPr="00A1461F">
        <w:rPr>
          <w:rFonts w:ascii="Arial" w:hAnsi="Arial" w:cs="Arial"/>
          <w:b/>
          <w:caps/>
          <w:sz w:val="20"/>
          <w:szCs w:val="20"/>
          <w:lang w:val="en-ZA"/>
        </w:rPr>
        <w:t xml:space="preserve"> </w:t>
      </w:r>
      <w:r w:rsidRPr="00A1461F">
        <w:rPr>
          <w:rFonts w:ascii="Arial" w:hAnsi="Arial" w:cs="Arial"/>
          <w:b/>
          <w:bCs/>
          <w:sz w:val="20"/>
        </w:rPr>
        <w:t xml:space="preserve">PREFERRED ACTIVITY: </w:t>
      </w:r>
      <w:r w:rsidR="00A1461F">
        <w:rPr>
          <w:rFonts w:ascii="Arial" w:hAnsi="Arial" w:cs="Arial"/>
          <w:b/>
          <w:bCs/>
          <w:sz w:val="20"/>
        </w:rPr>
        <w:t>PROPOSED AGGENEIS-PAULPUTS 400kV TRANSMISSION POWERLINE AND SUBSTATIONS UPGRADE</w:t>
      </w:r>
      <w:r w:rsidR="00953F9D">
        <w:rPr>
          <w:rFonts w:ascii="Arial" w:hAnsi="Arial" w:cs="Arial"/>
          <w:b/>
          <w:bCs/>
          <w:sz w:val="20"/>
        </w:rPr>
        <w:t>, DEA REF: 14/12/16/3/3/2/1012</w:t>
      </w:r>
    </w:p>
    <w:p w14:paraId="53767F6C" w14:textId="77777777" w:rsidR="00870432" w:rsidRDefault="00870432">
      <w:pPr>
        <w:rPr>
          <w:b/>
          <w:i/>
          <w:iCs/>
          <w:sz w:val="20"/>
          <w:szCs w:val="20"/>
          <w:lang w:val="en-ZA"/>
        </w:rPr>
      </w:pPr>
      <w:r>
        <w:rPr>
          <w:b/>
          <w:i/>
          <w:iCs/>
          <w:sz w:val="20"/>
          <w:szCs w:val="20"/>
          <w:lang w:val="en-ZA"/>
        </w:rPr>
        <w:t xml:space="preserve">Without = </w:t>
      </w:r>
      <w:proofErr w:type="spellStart"/>
      <w:r>
        <w:rPr>
          <w:b/>
          <w:i/>
          <w:iCs/>
          <w:sz w:val="20"/>
          <w:szCs w:val="20"/>
          <w:lang w:val="en-ZA"/>
        </w:rPr>
        <w:t>Without</w:t>
      </w:r>
      <w:proofErr w:type="spellEnd"/>
      <w:r>
        <w:rPr>
          <w:b/>
          <w:i/>
          <w:iCs/>
          <w:sz w:val="20"/>
          <w:szCs w:val="20"/>
          <w:lang w:val="en-ZA"/>
        </w:rPr>
        <w:t xml:space="preserve"> Mitigation</w:t>
      </w:r>
    </w:p>
    <w:p w14:paraId="04033A64" w14:textId="77777777" w:rsidR="00870432" w:rsidRDefault="00870432">
      <w:pPr>
        <w:rPr>
          <w:b/>
          <w:i/>
          <w:iCs/>
          <w:sz w:val="20"/>
          <w:szCs w:val="20"/>
          <w:lang w:val="en-ZA"/>
        </w:rPr>
      </w:pPr>
      <w:r>
        <w:rPr>
          <w:b/>
          <w:i/>
          <w:iCs/>
          <w:sz w:val="20"/>
          <w:szCs w:val="20"/>
          <w:lang w:val="en-ZA"/>
        </w:rPr>
        <w:t xml:space="preserve">With = </w:t>
      </w:r>
      <w:proofErr w:type="spellStart"/>
      <w:r>
        <w:rPr>
          <w:b/>
          <w:i/>
          <w:iCs/>
          <w:sz w:val="20"/>
          <w:szCs w:val="20"/>
          <w:lang w:val="en-ZA"/>
        </w:rPr>
        <w:t>With</w:t>
      </w:r>
      <w:proofErr w:type="spellEnd"/>
      <w:r>
        <w:rPr>
          <w:b/>
          <w:i/>
          <w:iCs/>
          <w:sz w:val="20"/>
          <w:szCs w:val="20"/>
          <w:lang w:val="en-ZA"/>
        </w:rPr>
        <w:t xml:space="preserve"> Mitigation</w:t>
      </w:r>
    </w:p>
    <w:p w14:paraId="0AE3ADE0" w14:textId="77777777" w:rsidR="00870432" w:rsidRDefault="00870432">
      <w:pPr>
        <w:rPr>
          <w:b/>
          <w:sz w:val="20"/>
          <w:szCs w:val="20"/>
          <w:lang w:val="en-ZA"/>
        </w:rPr>
      </w:pPr>
    </w:p>
    <w:p w14:paraId="5B922FE8" w14:textId="77777777" w:rsidR="00870432" w:rsidRDefault="00870432">
      <w:pPr>
        <w:rPr>
          <w:b/>
          <w:sz w:val="20"/>
          <w:szCs w:val="20"/>
          <w:lang w:val="en-ZA"/>
        </w:rPr>
      </w:pPr>
      <w:r>
        <w:rPr>
          <w:b/>
          <w:sz w:val="20"/>
          <w:szCs w:val="20"/>
          <w:lang w:val="en-ZA"/>
        </w:rPr>
        <w:t xml:space="preserve">Table </w:t>
      </w:r>
      <w:r w:rsidR="00952BB1">
        <w:rPr>
          <w:b/>
          <w:sz w:val="20"/>
          <w:szCs w:val="20"/>
          <w:lang w:val="en-ZA"/>
        </w:rPr>
        <w:t xml:space="preserve">2.1 </w:t>
      </w:r>
      <w:r>
        <w:rPr>
          <w:b/>
          <w:sz w:val="20"/>
          <w:szCs w:val="20"/>
          <w:lang w:val="en-ZA"/>
        </w:rPr>
        <w:t>Analysis of the significance of potential biodi</w:t>
      </w:r>
      <w:r w:rsidR="00BC0D1B">
        <w:rPr>
          <w:b/>
          <w:sz w:val="20"/>
          <w:szCs w:val="20"/>
          <w:lang w:val="en-ZA"/>
        </w:rPr>
        <w:t>versity and ecological process</w:t>
      </w:r>
      <w:r>
        <w:rPr>
          <w:b/>
          <w:sz w:val="20"/>
          <w:szCs w:val="20"/>
          <w:lang w:val="en-ZA"/>
        </w:rPr>
        <w:t xml:space="preserve"> impacts </w:t>
      </w:r>
    </w:p>
    <w:p w14:paraId="1244C6B4"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104EF2" w:rsidRPr="00763CFA" w14:paraId="024C23AE" w14:textId="77777777" w:rsidTr="000A4AAD">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73879EAF" w14:textId="77777777" w:rsidR="00104EF2" w:rsidRPr="00763CFA" w:rsidRDefault="00104EF2" w:rsidP="007D1D54">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34DFA1BA" w14:textId="77777777" w:rsidR="00104EF2" w:rsidRPr="00763CFA" w:rsidRDefault="00104EF2" w:rsidP="007D1D54">
            <w:pPr>
              <w:rPr>
                <w:rFonts w:cs="Arial"/>
                <w:b/>
                <w:bCs/>
                <w:sz w:val="16"/>
                <w:szCs w:val="16"/>
              </w:rPr>
            </w:pPr>
            <w:r w:rsidRPr="00763CFA">
              <w:rPr>
                <w:rFonts w:cs="Arial"/>
                <w:b/>
                <w:bCs/>
                <w:sz w:val="16"/>
                <w:szCs w:val="16"/>
              </w:rPr>
              <w:t xml:space="preserve">NEGATIVE IMPACTS / EFFECTS </w:t>
            </w:r>
          </w:p>
        </w:tc>
      </w:tr>
      <w:tr w:rsidR="00662C9B" w:rsidRPr="00763CFA" w14:paraId="022BD1FA" w14:textId="77777777" w:rsidTr="000A4AAD">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3E018C26" w14:textId="77777777" w:rsidR="00104EF2" w:rsidRPr="00763CFA" w:rsidRDefault="00104EF2" w:rsidP="007D1D54">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5C6A61A6" w14:textId="77777777" w:rsidR="00104EF2" w:rsidRPr="0050713C" w:rsidRDefault="00104EF2" w:rsidP="007D1D54">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783117F6" w14:textId="77777777" w:rsidR="00104EF2" w:rsidRPr="0050713C" w:rsidRDefault="00104EF2" w:rsidP="007D1D54">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0E711F79" w14:textId="77777777" w:rsidR="00104EF2" w:rsidRPr="0050713C" w:rsidRDefault="00104EF2" w:rsidP="007D1D54">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24D11609" w14:textId="77777777" w:rsidR="00104EF2" w:rsidRPr="0050713C" w:rsidRDefault="00104EF2" w:rsidP="007D1D54">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04473023" w14:textId="77777777" w:rsidR="00104EF2" w:rsidRPr="0050713C" w:rsidRDefault="00104EF2" w:rsidP="007D1D54">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3A0E7287" w14:textId="77777777" w:rsidR="00104EF2" w:rsidRPr="0050713C" w:rsidRDefault="00104EF2" w:rsidP="007D1D54">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574C6747" w14:textId="77777777" w:rsidR="00104EF2" w:rsidRPr="0050713C" w:rsidRDefault="00104EF2" w:rsidP="007D1D54">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2922FE83" w14:textId="77777777" w:rsidR="00104EF2" w:rsidRPr="0050713C" w:rsidRDefault="000F7AC7" w:rsidP="007D1D54">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3E8ABAC3" w14:textId="77777777" w:rsidR="00104EF2" w:rsidRPr="0050713C" w:rsidRDefault="00104EF2" w:rsidP="007D1D54">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6B2B9624" w14:textId="77777777" w:rsidR="00104EF2" w:rsidRPr="0050713C" w:rsidRDefault="00104EF2" w:rsidP="007D1D54">
            <w:pPr>
              <w:rPr>
                <w:b/>
                <w:bCs/>
                <w:sz w:val="16"/>
                <w:szCs w:val="16"/>
              </w:rPr>
            </w:pPr>
            <w:r w:rsidRPr="0050713C">
              <w:rPr>
                <w:b/>
                <w:bCs/>
                <w:sz w:val="16"/>
                <w:szCs w:val="16"/>
              </w:rPr>
              <w:t>Significance scoring with mitigation</w:t>
            </w:r>
          </w:p>
        </w:tc>
      </w:tr>
      <w:tr w:rsidR="00662C9B" w:rsidRPr="00763CFA" w14:paraId="2652202A" w14:textId="77777777" w:rsidTr="000A4AAD">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662310B3" w14:textId="77777777" w:rsidR="00104EF2" w:rsidRPr="00763CFA" w:rsidRDefault="00104EF2" w:rsidP="007D1D54">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6A449BA9" w14:textId="77777777" w:rsidR="00104EF2" w:rsidRPr="0050713C" w:rsidRDefault="00104EF2" w:rsidP="007D1D54">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6514A42B" w14:textId="77777777" w:rsidR="00104EF2" w:rsidRPr="0050713C" w:rsidRDefault="00104EF2" w:rsidP="007D1D54">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63EAF689" w14:textId="77777777" w:rsidR="00104EF2" w:rsidRPr="0050713C" w:rsidRDefault="00104EF2" w:rsidP="007D1D54">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4800DBB5" w14:textId="77777777" w:rsidR="00104EF2" w:rsidRPr="0050713C" w:rsidRDefault="00104EF2" w:rsidP="007D1D54">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3F984D8"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66A475B" w14:textId="77777777" w:rsidR="00104EF2" w:rsidRPr="0050713C" w:rsidRDefault="00104EF2" w:rsidP="007D1D54">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64055AF"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4D23FC81" w14:textId="77777777" w:rsidR="00104EF2" w:rsidRPr="0050713C" w:rsidRDefault="00104EF2" w:rsidP="007D1D54">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789ACA36" w14:textId="77777777" w:rsidR="00104EF2" w:rsidRPr="0050713C" w:rsidRDefault="00104EF2" w:rsidP="007D1D54">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54C624A"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E63A7A5" w14:textId="77777777" w:rsidR="00104EF2" w:rsidRPr="0050713C" w:rsidRDefault="00104EF2" w:rsidP="007D1D54">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0233AF6" w14:textId="77777777" w:rsidR="00104EF2" w:rsidRPr="0050713C" w:rsidRDefault="00104EF2" w:rsidP="007D1D54">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3299B6ED" w14:textId="77777777" w:rsidR="00104EF2" w:rsidRPr="0050713C" w:rsidRDefault="00104EF2" w:rsidP="007D1D54">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4E0B677B" w14:textId="77777777" w:rsidR="00104EF2" w:rsidRPr="0050713C" w:rsidRDefault="00104EF2" w:rsidP="007D1D54">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268DBB2B" w14:textId="77777777" w:rsidR="00104EF2" w:rsidRPr="0050713C" w:rsidRDefault="00104EF2" w:rsidP="007D1D54">
            <w:pPr>
              <w:rPr>
                <w:b/>
                <w:bCs/>
                <w:sz w:val="16"/>
                <w:szCs w:val="16"/>
              </w:rPr>
            </w:pPr>
          </w:p>
        </w:tc>
      </w:tr>
      <w:tr w:rsidR="008864AF" w:rsidRPr="00A831E2" w14:paraId="02343885" w14:textId="77777777" w:rsidTr="000A4AAD">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7A89FEF" w14:textId="77777777" w:rsidR="008864AF" w:rsidRPr="00763CFA" w:rsidRDefault="008864AF" w:rsidP="007D1D54">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5B0C61E6" w14:textId="77777777" w:rsidR="008864AF" w:rsidRPr="0050713C" w:rsidRDefault="008864AF" w:rsidP="007D1D54">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051498BD" w14:textId="77777777" w:rsidR="008864AF" w:rsidRPr="0043378C" w:rsidRDefault="00B0238A" w:rsidP="008864AF">
            <w:pPr>
              <w:jc w:val="center"/>
              <w:rPr>
                <w:color w:val="000000"/>
                <w:sz w:val="16"/>
                <w:szCs w:val="16"/>
              </w:rPr>
            </w:pPr>
            <w:r>
              <w:rPr>
                <w:b/>
                <w:color w:val="000000"/>
                <w:sz w:val="16"/>
                <w:szCs w:val="16"/>
              </w:rPr>
              <w:t>No significant impacts anticipated</w:t>
            </w:r>
          </w:p>
        </w:tc>
      </w:tr>
      <w:tr w:rsidR="00163CA8" w:rsidRPr="00A831E2" w14:paraId="08269029" w14:textId="77777777" w:rsidTr="000A4AAD">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28690016" w14:textId="77777777" w:rsidR="00163CA8" w:rsidRPr="00763CFA" w:rsidRDefault="00163CA8" w:rsidP="00A5575A">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5F35278E" w14:textId="77777777" w:rsidR="00163CA8" w:rsidRPr="0050713C" w:rsidRDefault="00163CA8" w:rsidP="00384ABD">
            <w:pPr>
              <w:rPr>
                <w:sz w:val="16"/>
                <w:szCs w:val="16"/>
              </w:rPr>
            </w:pPr>
            <w:r w:rsidRPr="0050713C">
              <w:rPr>
                <w:sz w:val="16"/>
                <w:szCs w:val="16"/>
              </w:rPr>
              <w:t xml:space="preserve">Clearance of Vegetation </w:t>
            </w:r>
          </w:p>
        </w:tc>
        <w:tc>
          <w:tcPr>
            <w:tcW w:w="1824" w:type="dxa"/>
            <w:tcBorders>
              <w:top w:val="single" w:sz="4" w:space="0" w:color="auto"/>
              <w:left w:val="nil"/>
              <w:bottom w:val="single" w:sz="8" w:space="0" w:color="auto"/>
              <w:right w:val="nil"/>
            </w:tcBorders>
            <w:vAlign w:val="center"/>
          </w:tcPr>
          <w:p w14:paraId="153B6215" w14:textId="77777777" w:rsidR="00163CA8" w:rsidRPr="0050713C" w:rsidRDefault="00163CA8" w:rsidP="00163CA8">
            <w:pPr>
              <w:jc w:val="both"/>
              <w:rPr>
                <w:sz w:val="16"/>
                <w:szCs w:val="16"/>
              </w:rPr>
            </w:pPr>
            <w:r>
              <w:rPr>
                <w:sz w:val="16"/>
                <w:szCs w:val="16"/>
              </w:rPr>
              <w:t xml:space="preserve">Clearing of vegetation for tower erection – Loss of flora </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222E7DE5" w14:textId="2FE8E65A" w:rsidR="00163CA8" w:rsidRPr="0050713C" w:rsidRDefault="00163CA8" w:rsidP="00324FD5">
            <w:pPr>
              <w:jc w:val="center"/>
              <w:rPr>
                <w:sz w:val="16"/>
                <w:szCs w:val="16"/>
              </w:rPr>
            </w:pPr>
            <w:r>
              <w:rPr>
                <w:sz w:val="16"/>
                <w:szCs w:val="16"/>
              </w:rPr>
              <w:t>2</w:t>
            </w:r>
          </w:p>
        </w:tc>
        <w:tc>
          <w:tcPr>
            <w:tcW w:w="563" w:type="dxa"/>
            <w:tcBorders>
              <w:top w:val="single" w:sz="4" w:space="0" w:color="auto"/>
              <w:left w:val="nil"/>
              <w:bottom w:val="single" w:sz="8" w:space="0" w:color="auto"/>
              <w:right w:val="single" w:sz="8" w:space="0" w:color="auto"/>
            </w:tcBorders>
            <w:vAlign w:val="center"/>
          </w:tcPr>
          <w:p w14:paraId="6CA091DB" w14:textId="02F691EA" w:rsidR="00163CA8" w:rsidRPr="0050713C" w:rsidRDefault="00163CA8" w:rsidP="00324FD5">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7086C54" w14:textId="1FD4611A" w:rsidR="00163CA8" w:rsidRPr="0050713C" w:rsidRDefault="00163CA8" w:rsidP="00324FD5">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930B067" w14:textId="0FD3E885" w:rsidR="00163CA8" w:rsidRPr="0050713C" w:rsidRDefault="00163CA8" w:rsidP="00324FD5">
            <w:pPr>
              <w:jc w:val="center"/>
              <w:rPr>
                <w:sz w:val="16"/>
                <w:szCs w:val="16"/>
              </w:rPr>
            </w:pPr>
            <w:r>
              <w:rPr>
                <w:sz w:val="16"/>
                <w:szCs w:val="16"/>
              </w:rPr>
              <w:t>2</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BEC29BF" w14:textId="4815E594" w:rsidR="00163CA8" w:rsidRPr="0050713C" w:rsidRDefault="00163CA8" w:rsidP="00324FD5">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5E0A656B" w14:textId="485A41C8" w:rsidR="00163CA8" w:rsidRPr="0050713C" w:rsidRDefault="00163CA8" w:rsidP="00324FD5">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4FE19C67" w14:textId="45A2C213" w:rsidR="00163CA8" w:rsidRPr="0050713C" w:rsidRDefault="00163CA8" w:rsidP="00324FD5">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D39EFCA" w14:textId="58B7A1E9" w:rsidR="00163CA8" w:rsidRPr="0050713C" w:rsidRDefault="00163CA8" w:rsidP="00324FD5">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52B0E017" w14:textId="6BB022D0" w:rsidR="00163CA8" w:rsidRPr="0050713C" w:rsidRDefault="00163CA8" w:rsidP="00324FD5">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691A5AC" w14:textId="78989470" w:rsidR="00163CA8" w:rsidRPr="0050713C" w:rsidRDefault="00163CA8" w:rsidP="00492DB5">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7C8DB715" w14:textId="21B2794C" w:rsidR="00163CA8" w:rsidRPr="0050713C" w:rsidRDefault="00163CA8" w:rsidP="00324FD5">
            <w:pPr>
              <w:jc w:val="center"/>
              <w:rPr>
                <w:sz w:val="16"/>
                <w:szCs w:val="16"/>
              </w:rPr>
            </w:pPr>
            <w:r>
              <w:rPr>
                <w:sz w:val="16"/>
                <w:szCs w:val="16"/>
              </w:rPr>
              <w:t>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3B5ADA4" w14:textId="0ACC5ED3" w:rsidR="00163CA8" w:rsidRPr="00A831E2" w:rsidRDefault="00163CA8" w:rsidP="002544EF">
            <w:pPr>
              <w:jc w:val="center"/>
              <w:rPr>
                <w:b/>
                <w:color w:val="000000"/>
                <w:sz w:val="16"/>
                <w:szCs w:val="16"/>
              </w:rPr>
            </w:pPr>
            <w:r>
              <w:rPr>
                <w:b/>
                <w:color w:val="000000"/>
                <w:sz w:val="16"/>
                <w:szCs w:val="16"/>
              </w:rPr>
              <w:t>9</w:t>
            </w:r>
          </w:p>
        </w:tc>
        <w:tc>
          <w:tcPr>
            <w:tcW w:w="1265" w:type="dxa"/>
            <w:tcBorders>
              <w:top w:val="single" w:sz="4" w:space="0" w:color="auto"/>
              <w:left w:val="nil"/>
              <w:bottom w:val="single" w:sz="8" w:space="0" w:color="auto"/>
              <w:right w:val="single" w:sz="8" w:space="0" w:color="auto"/>
            </w:tcBorders>
            <w:vAlign w:val="center"/>
          </w:tcPr>
          <w:p w14:paraId="4BD36716" w14:textId="0CD7344B" w:rsidR="00163CA8" w:rsidRPr="00A831E2" w:rsidRDefault="00163CA8" w:rsidP="00241124">
            <w:pPr>
              <w:jc w:val="center"/>
              <w:rPr>
                <w:b/>
                <w:color w:val="000000"/>
                <w:sz w:val="16"/>
                <w:szCs w:val="16"/>
              </w:rPr>
            </w:pPr>
            <w:r>
              <w:rPr>
                <w:b/>
                <w:color w:val="000000"/>
                <w:sz w:val="16"/>
                <w:szCs w:val="16"/>
              </w:rPr>
              <w:t>6</w:t>
            </w:r>
          </w:p>
        </w:tc>
      </w:tr>
      <w:tr w:rsidR="00163CA8" w:rsidRPr="00A831E2" w14:paraId="6822A3E7" w14:textId="77777777" w:rsidTr="000A4AAD">
        <w:trPr>
          <w:cantSplit/>
          <w:trHeight w:val="465"/>
        </w:trPr>
        <w:tc>
          <w:tcPr>
            <w:tcW w:w="726" w:type="dxa"/>
            <w:vMerge/>
            <w:tcBorders>
              <w:left w:val="single" w:sz="8" w:space="0" w:color="auto"/>
              <w:right w:val="single" w:sz="8" w:space="0" w:color="auto"/>
            </w:tcBorders>
            <w:textDirection w:val="btLr"/>
            <w:vAlign w:val="center"/>
          </w:tcPr>
          <w:p w14:paraId="4A752E37" w14:textId="77777777" w:rsidR="00163CA8" w:rsidRPr="00763CFA" w:rsidRDefault="00163CA8" w:rsidP="007D1D54">
            <w:pPr>
              <w:jc w:val="center"/>
              <w:rPr>
                <w:rFonts w:cs="Arial"/>
                <w:b/>
                <w:bCs/>
                <w:sz w:val="16"/>
                <w:szCs w:val="16"/>
              </w:rPr>
            </w:pPr>
          </w:p>
        </w:tc>
        <w:tc>
          <w:tcPr>
            <w:tcW w:w="1626" w:type="dxa"/>
            <w:vMerge/>
            <w:tcBorders>
              <w:left w:val="nil"/>
              <w:right w:val="single" w:sz="8" w:space="0" w:color="auto"/>
            </w:tcBorders>
            <w:vAlign w:val="center"/>
          </w:tcPr>
          <w:p w14:paraId="0C7ACC1A" w14:textId="77777777" w:rsidR="00163CA8" w:rsidRPr="0050713C" w:rsidRDefault="00163CA8" w:rsidP="007D1D54">
            <w:pPr>
              <w:rPr>
                <w:sz w:val="16"/>
                <w:szCs w:val="16"/>
              </w:rPr>
            </w:pPr>
          </w:p>
        </w:tc>
        <w:tc>
          <w:tcPr>
            <w:tcW w:w="1824" w:type="dxa"/>
            <w:tcBorders>
              <w:top w:val="nil"/>
              <w:left w:val="nil"/>
              <w:bottom w:val="single" w:sz="8" w:space="0" w:color="auto"/>
              <w:right w:val="nil"/>
            </w:tcBorders>
            <w:vAlign w:val="center"/>
          </w:tcPr>
          <w:p w14:paraId="5DF4A5EF" w14:textId="2623D7ED" w:rsidR="00163CA8" w:rsidRPr="0050713C" w:rsidRDefault="00163CA8" w:rsidP="00163CA8">
            <w:pPr>
              <w:jc w:val="both"/>
              <w:rPr>
                <w:sz w:val="16"/>
                <w:szCs w:val="16"/>
              </w:rPr>
            </w:pPr>
            <w:r>
              <w:rPr>
                <w:sz w:val="16"/>
                <w:szCs w:val="16"/>
              </w:rPr>
              <w:t>Clearing of vegetation for access roads – Loss of flora</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0D8EAD46" w14:textId="79AEC985" w:rsidR="00163CA8" w:rsidRPr="0050713C" w:rsidRDefault="00163CA8" w:rsidP="00324FD5">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59A1C0A" w14:textId="661D1ADA"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4327BA7" w14:textId="4C387C3E" w:rsidR="00163CA8" w:rsidRPr="0050713C" w:rsidRDefault="00163CA8" w:rsidP="00324FD5">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4FBEB592" w14:textId="4AFE95FC" w:rsidR="00163CA8" w:rsidRPr="0050713C" w:rsidRDefault="00163CA8" w:rsidP="00324FD5">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2487E46" w14:textId="7F3DDE51" w:rsidR="00163CA8" w:rsidRPr="0050713C" w:rsidRDefault="00163CA8" w:rsidP="00324FD5">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12213446" w14:textId="640EE160" w:rsidR="00163CA8" w:rsidRPr="0050713C" w:rsidRDefault="00163CA8" w:rsidP="00324FD5">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1EDF2A0A" w14:textId="6C7B33B9" w:rsidR="00163CA8" w:rsidRPr="0050713C" w:rsidRDefault="00163CA8" w:rsidP="00324FD5">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25C757B" w14:textId="32163573" w:rsidR="00163CA8" w:rsidRPr="0050713C" w:rsidRDefault="00163CA8" w:rsidP="00324FD5">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013E432" w14:textId="2BE109B0"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6263D62" w14:textId="197D46BC" w:rsidR="00163CA8" w:rsidRPr="0050713C" w:rsidRDefault="00163CA8" w:rsidP="00324FD5">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340DD608" w14:textId="45E7E26D" w:rsidR="00163CA8" w:rsidRPr="0050713C" w:rsidRDefault="00163CA8" w:rsidP="00D0381D">
            <w:pPr>
              <w:jc w:val="center"/>
              <w:rPr>
                <w:sz w:val="16"/>
                <w:szCs w:val="16"/>
              </w:rPr>
            </w:pPr>
            <w:r>
              <w:rPr>
                <w:sz w:val="16"/>
                <w:szCs w:val="16"/>
              </w:rPr>
              <w:t>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11D8CD72" w14:textId="7DF50FD6" w:rsidR="00163CA8" w:rsidRPr="00A831E2" w:rsidRDefault="00163CA8" w:rsidP="002544EF">
            <w:pPr>
              <w:jc w:val="center"/>
              <w:rPr>
                <w:b/>
                <w:color w:val="000000"/>
                <w:sz w:val="16"/>
                <w:szCs w:val="16"/>
              </w:rPr>
            </w:pPr>
            <w:r>
              <w:rPr>
                <w:b/>
                <w:color w:val="000000"/>
                <w:sz w:val="16"/>
                <w:szCs w:val="16"/>
              </w:rPr>
              <w:t>20</w:t>
            </w:r>
          </w:p>
        </w:tc>
        <w:tc>
          <w:tcPr>
            <w:tcW w:w="1265" w:type="dxa"/>
            <w:tcBorders>
              <w:top w:val="nil"/>
              <w:left w:val="nil"/>
              <w:bottom w:val="single" w:sz="8" w:space="0" w:color="auto"/>
              <w:right w:val="single" w:sz="8" w:space="0" w:color="auto"/>
            </w:tcBorders>
            <w:vAlign w:val="center"/>
          </w:tcPr>
          <w:p w14:paraId="454E4E67" w14:textId="2E2782F0" w:rsidR="00163CA8" w:rsidRPr="00A831E2" w:rsidRDefault="00163CA8" w:rsidP="002544EF">
            <w:pPr>
              <w:jc w:val="center"/>
              <w:rPr>
                <w:b/>
                <w:color w:val="000000"/>
                <w:sz w:val="16"/>
                <w:szCs w:val="16"/>
              </w:rPr>
            </w:pPr>
            <w:r>
              <w:rPr>
                <w:b/>
                <w:color w:val="000000"/>
                <w:sz w:val="16"/>
                <w:szCs w:val="16"/>
              </w:rPr>
              <w:t>11</w:t>
            </w:r>
          </w:p>
        </w:tc>
      </w:tr>
      <w:tr w:rsidR="00163CA8" w:rsidRPr="00A831E2" w14:paraId="5044FA54" w14:textId="77777777" w:rsidTr="000A4AAD">
        <w:trPr>
          <w:cantSplit/>
          <w:trHeight w:val="465"/>
        </w:trPr>
        <w:tc>
          <w:tcPr>
            <w:tcW w:w="726" w:type="dxa"/>
            <w:vMerge/>
            <w:tcBorders>
              <w:left w:val="single" w:sz="8" w:space="0" w:color="auto"/>
              <w:right w:val="single" w:sz="8" w:space="0" w:color="auto"/>
            </w:tcBorders>
            <w:vAlign w:val="center"/>
          </w:tcPr>
          <w:p w14:paraId="13F6B0A2" w14:textId="77777777" w:rsidR="00163CA8" w:rsidRPr="00763CFA" w:rsidRDefault="00163CA8" w:rsidP="007D1D54">
            <w:pPr>
              <w:jc w:val="center"/>
              <w:rPr>
                <w:rFonts w:cs="Arial"/>
                <w:b/>
                <w:bCs/>
                <w:sz w:val="16"/>
                <w:szCs w:val="16"/>
              </w:rPr>
            </w:pPr>
          </w:p>
        </w:tc>
        <w:tc>
          <w:tcPr>
            <w:tcW w:w="1626" w:type="dxa"/>
            <w:vMerge/>
            <w:tcBorders>
              <w:left w:val="nil"/>
              <w:right w:val="single" w:sz="8" w:space="0" w:color="auto"/>
            </w:tcBorders>
            <w:vAlign w:val="center"/>
          </w:tcPr>
          <w:p w14:paraId="79E2F6E9" w14:textId="77777777" w:rsidR="00163CA8" w:rsidRPr="0050713C" w:rsidRDefault="00163CA8" w:rsidP="007D1D54">
            <w:pPr>
              <w:rPr>
                <w:sz w:val="16"/>
                <w:szCs w:val="16"/>
              </w:rPr>
            </w:pPr>
          </w:p>
        </w:tc>
        <w:tc>
          <w:tcPr>
            <w:tcW w:w="1824" w:type="dxa"/>
            <w:tcBorders>
              <w:top w:val="nil"/>
              <w:left w:val="nil"/>
              <w:bottom w:val="single" w:sz="8" w:space="0" w:color="auto"/>
              <w:right w:val="single" w:sz="8" w:space="0" w:color="auto"/>
            </w:tcBorders>
            <w:vAlign w:val="center"/>
          </w:tcPr>
          <w:p w14:paraId="13275477" w14:textId="16414AEA" w:rsidR="00163CA8" w:rsidRPr="0050713C" w:rsidRDefault="00163CA8" w:rsidP="00163CA8">
            <w:pPr>
              <w:jc w:val="both"/>
              <w:rPr>
                <w:sz w:val="16"/>
                <w:szCs w:val="16"/>
              </w:rPr>
            </w:pPr>
            <w:r>
              <w:rPr>
                <w:sz w:val="16"/>
                <w:szCs w:val="16"/>
              </w:rPr>
              <w:t>Destruction of plants of conservation concern – construction of activity where these plants potentially occur</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6E00A9B" w14:textId="76AD26C0" w:rsidR="00163CA8" w:rsidRPr="0050713C" w:rsidRDefault="00163CA8" w:rsidP="00324FD5">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3C03D10C" w14:textId="06163200"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977930C" w14:textId="4915A975" w:rsidR="00163CA8" w:rsidRPr="0050713C" w:rsidRDefault="00163CA8" w:rsidP="00324FD5">
            <w:pPr>
              <w:jc w:val="center"/>
              <w:rPr>
                <w:sz w:val="16"/>
                <w:szCs w:val="16"/>
              </w:rPr>
            </w:pPr>
            <w:r>
              <w:rPr>
                <w:sz w:val="16"/>
                <w:szCs w:val="16"/>
              </w:rPr>
              <w:t>6</w:t>
            </w:r>
          </w:p>
        </w:tc>
        <w:tc>
          <w:tcPr>
            <w:tcW w:w="563" w:type="dxa"/>
            <w:tcBorders>
              <w:top w:val="nil"/>
              <w:left w:val="nil"/>
              <w:bottom w:val="single" w:sz="8" w:space="0" w:color="auto"/>
              <w:right w:val="single" w:sz="8" w:space="0" w:color="auto"/>
            </w:tcBorders>
            <w:vAlign w:val="center"/>
          </w:tcPr>
          <w:p w14:paraId="7B511D74" w14:textId="708734D8" w:rsidR="00163CA8" w:rsidRPr="0050713C" w:rsidRDefault="00163CA8" w:rsidP="00324FD5">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1E3F322" w14:textId="29A985B4" w:rsidR="00163CA8" w:rsidRPr="0050713C" w:rsidRDefault="00163CA8" w:rsidP="00324FD5">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50F35344" w14:textId="79B9A225" w:rsidR="00163CA8" w:rsidRPr="0050713C" w:rsidRDefault="00163CA8" w:rsidP="00324FD5">
            <w:pPr>
              <w:jc w:val="center"/>
              <w:rPr>
                <w:sz w:val="16"/>
                <w:szCs w:val="16"/>
              </w:rPr>
            </w:pPr>
            <w:r>
              <w:rPr>
                <w:sz w:val="16"/>
                <w:szCs w:val="16"/>
              </w:rPr>
              <w:t>3</w:t>
            </w:r>
          </w:p>
        </w:tc>
        <w:tc>
          <w:tcPr>
            <w:tcW w:w="996" w:type="dxa"/>
            <w:tcBorders>
              <w:top w:val="nil"/>
              <w:left w:val="nil"/>
              <w:bottom w:val="single" w:sz="8" w:space="0" w:color="auto"/>
              <w:right w:val="single" w:sz="8" w:space="0" w:color="auto"/>
            </w:tcBorders>
            <w:vAlign w:val="center"/>
          </w:tcPr>
          <w:p w14:paraId="21CE318B" w14:textId="2FE3D0FF" w:rsidR="00163CA8" w:rsidRPr="0050713C" w:rsidRDefault="00163CA8" w:rsidP="00324FD5">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E4F732A" w14:textId="090A760F" w:rsidR="00163CA8" w:rsidRPr="0050713C" w:rsidRDefault="00163CA8" w:rsidP="00324FD5">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9021203" w14:textId="0596B1FD" w:rsidR="00163CA8" w:rsidRPr="0050713C"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F79CB63" w14:textId="303B4720" w:rsidR="00163CA8" w:rsidRPr="0050713C" w:rsidRDefault="00163CA8" w:rsidP="00492DB5">
            <w:pPr>
              <w:jc w:val="center"/>
              <w:rPr>
                <w:sz w:val="16"/>
                <w:szCs w:val="16"/>
              </w:rPr>
            </w:pPr>
            <w:r>
              <w:rPr>
                <w:sz w:val="16"/>
                <w:szCs w:val="16"/>
              </w:rPr>
              <w:t>0.9</w:t>
            </w:r>
          </w:p>
        </w:tc>
        <w:tc>
          <w:tcPr>
            <w:tcW w:w="563" w:type="dxa"/>
            <w:tcBorders>
              <w:top w:val="nil"/>
              <w:left w:val="nil"/>
              <w:bottom w:val="single" w:sz="8" w:space="0" w:color="auto"/>
              <w:right w:val="single" w:sz="8" w:space="0" w:color="auto"/>
            </w:tcBorders>
            <w:vAlign w:val="center"/>
          </w:tcPr>
          <w:p w14:paraId="2E7C8E0D" w14:textId="26FEC4CE" w:rsidR="00163CA8" w:rsidRPr="0050713C" w:rsidRDefault="00163CA8" w:rsidP="00324FD5">
            <w:pPr>
              <w:jc w:val="center"/>
              <w:rPr>
                <w:sz w:val="16"/>
                <w:szCs w:val="16"/>
              </w:rPr>
            </w:pPr>
            <w:r>
              <w:rPr>
                <w:sz w:val="16"/>
                <w:szCs w:val="16"/>
              </w:rPr>
              <w:t>0.6</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7B625093" w14:textId="67C3FE23" w:rsidR="00163CA8" w:rsidRPr="00A831E2" w:rsidRDefault="00163CA8" w:rsidP="002544EF">
            <w:pPr>
              <w:jc w:val="center"/>
              <w:rPr>
                <w:b/>
                <w:color w:val="000000"/>
                <w:sz w:val="16"/>
                <w:szCs w:val="16"/>
              </w:rPr>
            </w:pPr>
            <w:r>
              <w:rPr>
                <w:b/>
                <w:color w:val="000000"/>
                <w:sz w:val="16"/>
                <w:szCs w:val="16"/>
              </w:rPr>
              <w:t>25.2</w:t>
            </w:r>
          </w:p>
        </w:tc>
        <w:tc>
          <w:tcPr>
            <w:tcW w:w="1265" w:type="dxa"/>
            <w:tcBorders>
              <w:top w:val="nil"/>
              <w:left w:val="nil"/>
              <w:bottom w:val="single" w:sz="8" w:space="0" w:color="auto"/>
              <w:right w:val="single" w:sz="8" w:space="0" w:color="auto"/>
            </w:tcBorders>
            <w:vAlign w:val="center"/>
          </w:tcPr>
          <w:p w14:paraId="05BA1F07" w14:textId="53673D4D" w:rsidR="00163CA8" w:rsidRPr="00A831E2" w:rsidRDefault="00163CA8" w:rsidP="002544EF">
            <w:pPr>
              <w:jc w:val="center"/>
              <w:rPr>
                <w:b/>
                <w:color w:val="000000"/>
                <w:sz w:val="16"/>
                <w:szCs w:val="16"/>
              </w:rPr>
            </w:pPr>
            <w:r>
              <w:rPr>
                <w:b/>
                <w:color w:val="000000"/>
                <w:sz w:val="16"/>
                <w:szCs w:val="16"/>
              </w:rPr>
              <w:t>8.4</w:t>
            </w:r>
          </w:p>
        </w:tc>
      </w:tr>
      <w:tr w:rsidR="00163CA8" w:rsidRPr="00A831E2" w14:paraId="2338F7B5" w14:textId="77777777" w:rsidTr="000A4AAD">
        <w:trPr>
          <w:cantSplit/>
          <w:trHeight w:val="465"/>
        </w:trPr>
        <w:tc>
          <w:tcPr>
            <w:tcW w:w="726" w:type="dxa"/>
            <w:vMerge/>
            <w:tcBorders>
              <w:left w:val="single" w:sz="8" w:space="0" w:color="auto"/>
              <w:right w:val="single" w:sz="8" w:space="0" w:color="auto"/>
            </w:tcBorders>
            <w:vAlign w:val="center"/>
          </w:tcPr>
          <w:p w14:paraId="68947EDC" w14:textId="77777777" w:rsidR="00163CA8" w:rsidRPr="00763CFA" w:rsidRDefault="00163CA8" w:rsidP="007D1D54">
            <w:pPr>
              <w:jc w:val="center"/>
              <w:rPr>
                <w:rFonts w:cs="Arial"/>
                <w:b/>
                <w:bCs/>
                <w:sz w:val="16"/>
                <w:szCs w:val="16"/>
              </w:rPr>
            </w:pPr>
          </w:p>
        </w:tc>
        <w:tc>
          <w:tcPr>
            <w:tcW w:w="1626" w:type="dxa"/>
            <w:vMerge/>
            <w:tcBorders>
              <w:left w:val="nil"/>
              <w:bottom w:val="single" w:sz="4" w:space="0" w:color="auto"/>
              <w:right w:val="single" w:sz="8" w:space="0" w:color="auto"/>
            </w:tcBorders>
            <w:vAlign w:val="center"/>
          </w:tcPr>
          <w:p w14:paraId="23D3B5D0" w14:textId="77777777" w:rsidR="00163CA8" w:rsidRPr="0050713C" w:rsidRDefault="00163CA8" w:rsidP="007D1D54">
            <w:pPr>
              <w:rPr>
                <w:sz w:val="16"/>
                <w:szCs w:val="16"/>
              </w:rPr>
            </w:pPr>
          </w:p>
        </w:tc>
        <w:tc>
          <w:tcPr>
            <w:tcW w:w="1824" w:type="dxa"/>
            <w:tcBorders>
              <w:top w:val="nil"/>
              <w:left w:val="nil"/>
              <w:bottom w:val="single" w:sz="8" w:space="0" w:color="auto"/>
              <w:right w:val="single" w:sz="8" w:space="0" w:color="auto"/>
            </w:tcBorders>
            <w:vAlign w:val="center"/>
          </w:tcPr>
          <w:p w14:paraId="0BF2A8A9" w14:textId="69E6FF09" w:rsidR="00163CA8" w:rsidRDefault="00163CA8" w:rsidP="00163CA8">
            <w:pPr>
              <w:jc w:val="both"/>
              <w:rPr>
                <w:sz w:val="16"/>
                <w:szCs w:val="16"/>
              </w:rPr>
            </w:pPr>
            <w:r>
              <w:rPr>
                <w:sz w:val="16"/>
                <w:szCs w:val="16"/>
              </w:rPr>
              <w:t>Disturbance to vegetation in drainage lines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73D026E" w14:textId="5DD2ED43" w:rsidR="00163CA8" w:rsidRDefault="00163CA8" w:rsidP="00324FD5">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7A932826" w14:textId="7FE4F9E1"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A78331C" w14:textId="0E532514" w:rsidR="00163CA8" w:rsidRDefault="00163CA8" w:rsidP="00324FD5">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704DBC5E" w14:textId="26C218F4"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1406472" w14:textId="7F441451" w:rsidR="00163CA8" w:rsidRDefault="00163CA8" w:rsidP="00324FD5">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4E5A64D2" w14:textId="71CC52CC" w:rsidR="00163CA8" w:rsidRDefault="00163CA8" w:rsidP="00324FD5">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7CDAAC6B" w14:textId="46914130"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C1586CB" w14:textId="4D7EA9A0" w:rsidR="00163CA8" w:rsidRDefault="00163CA8" w:rsidP="00324FD5">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10E118C1" w14:textId="0F3E3B24" w:rsidR="00163CA8" w:rsidRDefault="00163CA8" w:rsidP="00324FD5">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67F5318" w14:textId="616F89A6" w:rsidR="00163CA8" w:rsidRDefault="00163CA8" w:rsidP="00492DB5">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7DA39549" w14:textId="0F00A0A4" w:rsidR="00163CA8" w:rsidRDefault="00163CA8" w:rsidP="00324FD5">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07A2FBFF" w14:textId="261F664E" w:rsidR="00163CA8" w:rsidRDefault="00163CA8" w:rsidP="002544EF">
            <w:pPr>
              <w:jc w:val="center"/>
              <w:rPr>
                <w:b/>
                <w:color w:val="000000"/>
                <w:sz w:val="16"/>
                <w:szCs w:val="16"/>
              </w:rPr>
            </w:pPr>
            <w:r>
              <w:rPr>
                <w:b/>
                <w:color w:val="000000"/>
                <w:sz w:val="16"/>
                <w:szCs w:val="16"/>
              </w:rPr>
              <w:t>4.2</w:t>
            </w:r>
          </w:p>
        </w:tc>
        <w:tc>
          <w:tcPr>
            <w:tcW w:w="1265" w:type="dxa"/>
            <w:tcBorders>
              <w:top w:val="nil"/>
              <w:left w:val="nil"/>
              <w:bottom w:val="single" w:sz="8" w:space="0" w:color="auto"/>
              <w:right w:val="single" w:sz="8" w:space="0" w:color="auto"/>
            </w:tcBorders>
            <w:vAlign w:val="center"/>
          </w:tcPr>
          <w:p w14:paraId="12AA1D76" w14:textId="1DA4970E" w:rsidR="00163CA8" w:rsidRDefault="00163CA8" w:rsidP="002544EF">
            <w:pPr>
              <w:jc w:val="center"/>
              <w:rPr>
                <w:b/>
                <w:color w:val="000000"/>
                <w:sz w:val="16"/>
                <w:szCs w:val="16"/>
              </w:rPr>
            </w:pPr>
            <w:r>
              <w:rPr>
                <w:b/>
                <w:color w:val="000000"/>
                <w:sz w:val="16"/>
                <w:szCs w:val="16"/>
              </w:rPr>
              <w:t>1</w:t>
            </w:r>
          </w:p>
        </w:tc>
      </w:tr>
      <w:tr w:rsidR="00163CA8" w:rsidRPr="00A831E2" w14:paraId="4129A863" w14:textId="77777777" w:rsidTr="000A4AAD">
        <w:trPr>
          <w:cantSplit/>
          <w:trHeight w:val="465"/>
        </w:trPr>
        <w:tc>
          <w:tcPr>
            <w:tcW w:w="726" w:type="dxa"/>
            <w:vMerge/>
            <w:tcBorders>
              <w:left w:val="single" w:sz="8" w:space="0" w:color="auto"/>
              <w:right w:val="single" w:sz="8" w:space="0" w:color="auto"/>
            </w:tcBorders>
            <w:vAlign w:val="center"/>
          </w:tcPr>
          <w:p w14:paraId="0144377F" w14:textId="77777777" w:rsidR="00163CA8" w:rsidRPr="00763CFA" w:rsidRDefault="00163CA8" w:rsidP="007D1D54">
            <w:pPr>
              <w:jc w:val="center"/>
              <w:rPr>
                <w:rFonts w:cs="Arial"/>
                <w:b/>
                <w:bCs/>
                <w:sz w:val="16"/>
                <w:szCs w:val="16"/>
              </w:rPr>
            </w:pPr>
          </w:p>
        </w:tc>
        <w:tc>
          <w:tcPr>
            <w:tcW w:w="1626" w:type="dxa"/>
            <w:tcBorders>
              <w:top w:val="single" w:sz="4" w:space="0" w:color="auto"/>
              <w:left w:val="nil"/>
              <w:bottom w:val="single" w:sz="8" w:space="0" w:color="auto"/>
              <w:right w:val="single" w:sz="8" w:space="0" w:color="auto"/>
            </w:tcBorders>
            <w:vAlign w:val="center"/>
          </w:tcPr>
          <w:p w14:paraId="3111A17C" w14:textId="12BDCA64" w:rsidR="00163CA8" w:rsidRPr="0050713C" w:rsidRDefault="00163CA8" w:rsidP="007D1D54">
            <w:pPr>
              <w:rPr>
                <w:sz w:val="16"/>
                <w:szCs w:val="16"/>
              </w:rPr>
            </w:pPr>
            <w:r>
              <w:rPr>
                <w:sz w:val="16"/>
                <w:szCs w:val="16"/>
              </w:rPr>
              <w:t>Soil Erosion</w:t>
            </w:r>
          </w:p>
        </w:tc>
        <w:tc>
          <w:tcPr>
            <w:tcW w:w="1824" w:type="dxa"/>
            <w:tcBorders>
              <w:top w:val="nil"/>
              <w:left w:val="nil"/>
              <w:bottom w:val="single" w:sz="8" w:space="0" w:color="auto"/>
              <w:right w:val="single" w:sz="8" w:space="0" w:color="auto"/>
            </w:tcBorders>
            <w:vAlign w:val="center"/>
          </w:tcPr>
          <w:p w14:paraId="0C6CDB2E" w14:textId="3E39DB4D" w:rsidR="00163CA8" w:rsidRPr="0050713C" w:rsidRDefault="00163CA8" w:rsidP="00163CA8">
            <w:pPr>
              <w:jc w:val="both"/>
              <w:rPr>
                <w:sz w:val="16"/>
                <w:szCs w:val="16"/>
              </w:rPr>
            </w:pPr>
            <w:r>
              <w:rPr>
                <w:sz w:val="16"/>
                <w:szCs w:val="16"/>
              </w:rPr>
              <w:t>Exposure of the soil to erosion, destruction of soil crust</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7213D7A" w14:textId="0890EA58" w:rsidR="00163CA8" w:rsidRPr="0050713C"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14057A2" w14:textId="1542F4CD" w:rsidR="00163CA8" w:rsidRPr="0050713C"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C6ECFFE" w14:textId="169D39D1" w:rsidR="00163CA8" w:rsidRPr="0050713C"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22E43ED" w14:textId="5E701250" w:rsidR="00163CA8" w:rsidRPr="0050713C"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3F0B04C" w14:textId="763B38D3" w:rsidR="00163CA8" w:rsidRPr="0050713C"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43A7F4E1" w14:textId="6F26BBDF" w:rsidR="00163CA8" w:rsidRPr="0050713C" w:rsidRDefault="00163CA8" w:rsidP="0044129D">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D6A2818" w14:textId="3F54B849" w:rsidR="00163CA8" w:rsidRPr="0050713C" w:rsidRDefault="00163CA8" w:rsidP="0044129D">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C90D7B8" w14:textId="06DE2332" w:rsidR="00163CA8" w:rsidRPr="0050713C" w:rsidRDefault="00163CA8" w:rsidP="0044129D">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BB06DC2" w14:textId="7044214B" w:rsidR="00163CA8" w:rsidRPr="0050713C"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A6F82FF" w14:textId="1AC15787" w:rsidR="00163CA8" w:rsidRPr="0050713C" w:rsidRDefault="00163CA8" w:rsidP="0044129D">
            <w:pPr>
              <w:jc w:val="center"/>
              <w:rPr>
                <w:sz w:val="16"/>
                <w:szCs w:val="16"/>
              </w:rPr>
            </w:pPr>
            <w:r>
              <w:rPr>
                <w:sz w:val="16"/>
                <w:szCs w:val="16"/>
              </w:rPr>
              <w:t>0.6</w:t>
            </w:r>
          </w:p>
        </w:tc>
        <w:tc>
          <w:tcPr>
            <w:tcW w:w="563" w:type="dxa"/>
            <w:tcBorders>
              <w:top w:val="nil"/>
              <w:left w:val="nil"/>
              <w:bottom w:val="single" w:sz="8" w:space="0" w:color="auto"/>
              <w:right w:val="single" w:sz="8" w:space="0" w:color="auto"/>
            </w:tcBorders>
            <w:vAlign w:val="center"/>
          </w:tcPr>
          <w:p w14:paraId="13012A1C" w14:textId="02BE219F" w:rsidR="00163CA8" w:rsidRPr="0050713C" w:rsidRDefault="00163CA8" w:rsidP="0044129D">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2EB933DD" w14:textId="082258BD" w:rsidR="00163CA8" w:rsidRPr="00A831E2" w:rsidRDefault="00163CA8" w:rsidP="002544EF">
            <w:pPr>
              <w:jc w:val="center"/>
              <w:rPr>
                <w:b/>
                <w:color w:val="000000"/>
                <w:sz w:val="16"/>
                <w:szCs w:val="16"/>
              </w:rPr>
            </w:pPr>
            <w:r>
              <w:rPr>
                <w:b/>
                <w:color w:val="000000"/>
                <w:sz w:val="16"/>
                <w:szCs w:val="16"/>
              </w:rPr>
              <w:t>7.8</w:t>
            </w:r>
          </w:p>
        </w:tc>
        <w:tc>
          <w:tcPr>
            <w:tcW w:w="1265" w:type="dxa"/>
            <w:tcBorders>
              <w:top w:val="nil"/>
              <w:left w:val="nil"/>
              <w:bottom w:val="single" w:sz="8" w:space="0" w:color="auto"/>
              <w:right w:val="single" w:sz="8" w:space="0" w:color="auto"/>
            </w:tcBorders>
            <w:vAlign w:val="center"/>
          </w:tcPr>
          <w:p w14:paraId="120767E6" w14:textId="76CC2AE0" w:rsidR="00163CA8" w:rsidRPr="00A831E2" w:rsidRDefault="00163CA8" w:rsidP="002544EF">
            <w:pPr>
              <w:jc w:val="center"/>
              <w:rPr>
                <w:b/>
                <w:color w:val="000000"/>
                <w:sz w:val="16"/>
                <w:szCs w:val="16"/>
              </w:rPr>
            </w:pPr>
            <w:r>
              <w:rPr>
                <w:b/>
                <w:color w:val="000000"/>
                <w:sz w:val="16"/>
                <w:szCs w:val="16"/>
              </w:rPr>
              <w:t>1.4</w:t>
            </w:r>
          </w:p>
        </w:tc>
      </w:tr>
      <w:tr w:rsidR="00163CA8" w:rsidRPr="00A831E2" w14:paraId="21F05449" w14:textId="77777777" w:rsidTr="000A4AAD">
        <w:trPr>
          <w:cantSplit/>
          <w:trHeight w:val="465"/>
        </w:trPr>
        <w:tc>
          <w:tcPr>
            <w:tcW w:w="726" w:type="dxa"/>
            <w:vMerge/>
            <w:tcBorders>
              <w:left w:val="single" w:sz="8" w:space="0" w:color="auto"/>
              <w:right w:val="single" w:sz="4" w:space="0" w:color="auto"/>
            </w:tcBorders>
            <w:vAlign w:val="center"/>
          </w:tcPr>
          <w:p w14:paraId="60A221EC" w14:textId="77777777" w:rsidR="00163CA8" w:rsidRPr="00763CFA" w:rsidRDefault="00163CA8"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46FC46A2" w14:textId="77777777" w:rsidR="00163CA8" w:rsidRPr="0050713C" w:rsidRDefault="00163CA8" w:rsidP="007D1D54">
            <w:pPr>
              <w:rPr>
                <w:sz w:val="16"/>
                <w:szCs w:val="16"/>
              </w:rPr>
            </w:pPr>
            <w:r>
              <w:rPr>
                <w:sz w:val="16"/>
                <w:szCs w:val="16"/>
              </w:rPr>
              <w:t>Soil Compaction</w:t>
            </w:r>
          </w:p>
        </w:tc>
        <w:tc>
          <w:tcPr>
            <w:tcW w:w="1824" w:type="dxa"/>
            <w:tcBorders>
              <w:top w:val="nil"/>
              <w:left w:val="single" w:sz="4" w:space="0" w:color="auto"/>
              <w:bottom w:val="single" w:sz="8" w:space="0" w:color="auto"/>
              <w:right w:val="single" w:sz="8" w:space="0" w:color="auto"/>
            </w:tcBorders>
            <w:vAlign w:val="center"/>
          </w:tcPr>
          <w:p w14:paraId="572E7DE8" w14:textId="07FE065F" w:rsidR="00163CA8" w:rsidRPr="0050713C" w:rsidRDefault="00163CA8" w:rsidP="00163CA8">
            <w:pPr>
              <w:jc w:val="both"/>
              <w:rPr>
                <w:sz w:val="16"/>
                <w:szCs w:val="16"/>
              </w:rPr>
            </w:pPr>
            <w:r>
              <w:rPr>
                <w:sz w:val="16"/>
                <w:szCs w:val="16"/>
              </w:rPr>
              <w:t>The movement of heavy vehicles / machinery may compact soil and inhibit re-vegetation – particularly quartz fields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DA10AF1" w14:textId="3E5C0453" w:rsidR="00163CA8" w:rsidRDefault="00163CA8"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162D9B57" w14:textId="141E19F3" w:rsidR="00163CA8" w:rsidRDefault="00163CA8"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EAD1FA3" w14:textId="7400C9C7" w:rsidR="00163CA8" w:rsidRPr="0050713C" w:rsidRDefault="00163CA8" w:rsidP="0044129D">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02A3918D" w14:textId="753EB07C" w:rsidR="00163CA8" w:rsidRPr="0050713C" w:rsidRDefault="00163CA8" w:rsidP="0044129D">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8137FE6" w14:textId="490FB9DD" w:rsidR="00163CA8" w:rsidRPr="0050713C" w:rsidRDefault="00163CA8" w:rsidP="0044129D">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7F1E84CD" w14:textId="50817F3B" w:rsidR="00163CA8" w:rsidRPr="0050713C" w:rsidRDefault="00163CA8" w:rsidP="0044129D">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50D9B30B" w14:textId="3C43CC61" w:rsidR="00163CA8" w:rsidRDefault="00163CA8" w:rsidP="0044129D">
            <w:pPr>
              <w:jc w:val="center"/>
              <w:rPr>
                <w:sz w:val="16"/>
                <w:szCs w:val="16"/>
              </w:rPr>
            </w:pPr>
            <w:r>
              <w:rPr>
                <w:sz w:val="16"/>
                <w:szCs w:val="16"/>
              </w:rPr>
              <w:t>5</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AB68F87" w14:textId="141C5B84" w:rsidR="00163CA8" w:rsidRPr="0050713C" w:rsidRDefault="00163CA8" w:rsidP="0044129D">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58AD0269" w14:textId="65CF78F1" w:rsidR="00163CA8" w:rsidRPr="0050713C" w:rsidRDefault="00163CA8" w:rsidP="0044129D">
            <w:pPr>
              <w:jc w:val="center"/>
              <w:rPr>
                <w:sz w:val="16"/>
                <w:szCs w:val="16"/>
              </w:rPr>
            </w:pPr>
            <w:r>
              <w:rPr>
                <w:sz w:val="16"/>
                <w:szCs w:val="16"/>
              </w:rPr>
              <w:t>7</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0426438" w14:textId="68345126" w:rsidR="00163CA8" w:rsidRDefault="00163CA8" w:rsidP="002A1E32">
            <w:pPr>
              <w:jc w:val="center"/>
              <w:rPr>
                <w:sz w:val="16"/>
                <w:szCs w:val="16"/>
              </w:rPr>
            </w:pPr>
            <w:r>
              <w:rPr>
                <w:sz w:val="16"/>
                <w:szCs w:val="16"/>
              </w:rPr>
              <w:t>0.8</w:t>
            </w:r>
          </w:p>
        </w:tc>
        <w:tc>
          <w:tcPr>
            <w:tcW w:w="563" w:type="dxa"/>
            <w:tcBorders>
              <w:top w:val="nil"/>
              <w:left w:val="nil"/>
              <w:bottom w:val="single" w:sz="8" w:space="0" w:color="auto"/>
              <w:right w:val="single" w:sz="8" w:space="0" w:color="auto"/>
            </w:tcBorders>
            <w:vAlign w:val="center"/>
          </w:tcPr>
          <w:p w14:paraId="0E0B654E" w14:textId="12C91394" w:rsidR="00163CA8" w:rsidRPr="0050713C" w:rsidRDefault="00163CA8" w:rsidP="0044129D">
            <w:pPr>
              <w:jc w:val="center"/>
              <w:rPr>
                <w:sz w:val="16"/>
                <w:szCs w:val="16"/>
              </w:rPr>
            </w:pPr>
            <w:r>
              <w:rPr>
                <w:sz w:val="16"/>
                <w:szCs w:val="16"/>
              </w:rPr>
              <w:t>0.3</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63A1436" w14:textId="07E5D7F8" w:rsidR="00163CA8" w:rsidRPr="00A831E2" w:rsidRDefault="00163CA8" w:rsidP="002544EF">
            <w:pPr>
              <w:jc w:val="center"/>
              <w:rPr>
                <w:b/>
                <w:color w:val="000000"/>
                <w:sz w:val="16"/>
                <w:szCs w:val="16"/>
              </w:rPr>
            </w:pPr>
            <w:r>
              <w:rPr>
                <w:b/>
                <w:color w:val="000000"/>
                <w:sz w:val="16"/>
                <w:szCs w:val="16"/>
              </w:rPr>
              <w:t>23.2</w:t>
            </w:r>
          </w:p>
        </w:tc>
        <w:tc>
          <w:tcPr>
            <w:tcW w:w="1265" w:type="dxa"/>
            <w:tcBorders>
              <w:top w:val="nil"/>
              <w:left w:val="nil"/>
              <w:bottom w:val="single" w:sz="8" w:space="0" w:color="auto"/>
              <w:right w:val="single" w:sz="8" w:space="0" w:color="auto"/>
            </w:tcBorders>
            <w:vAlign w:val="center"/>
          </w:tcPr>
          <w:p w14:paraId="5D2650A3" w14:textId="30AEBA29" w:rsidR="00163CA8" w:rsidRPr="00A831E2" w:rsidRDefault="00163CA8" w:rsidP="002544EF">
            <w:pPr>
              <w:jc w:val="center"/>
              <w:rPr>
                <w:b/>
                <w:color w:val="000000"/>
                <w:sz w:val="16"/>
                <w:szCs w:val="16"/>
              </w:rPr>
            </w:pPr>
            <w:r>
              <w:rPr>
                <w:b/>
                <w:color w:val="000000"/>
                <w:sz w:val="16"/>
                <w:szCs w:val="16"/>
              </w:rPr>
              <w:t>4.8</w:t>
            </w:r>
          </w:p>
        </w:tc>
      </w:tr>
      <w:tr w:rsidR="000A7EB9" w:rsidRPr="00A831E2" w14:paraId="0E715D0B" w14:textId="77777777" w:rsidTr="000A4AAD">
        <w:trPr>
          <w:cantSplit/>
          <w:trHeight w:val="465"/>
        </w:trPr>
        <w:tc>
          <w:tcPr>
            <w:tcW w:w="726" w:type="dxa"/>
            <w:vMerge/>
            <w:tcBorders>
              <w:left w:val="single" w:sz="8" w:space="0" w:color="auto"/>
              <w:bottom w:val="single" w:sz="4" w:space="0" w:color="auto"/>
              <w:right w:val="single" w:sz="4" w:space="0" w:color="auto"/>
            </w:tcBorders>
            <w:vAlign w:val="center"/>
          </w:tcPr>
          <w:p w14:paraId="6CB45815" w14:textId="77777777" w:rsidR="000A7EB9" w:rsidRPr="00763CFA" w:rsidRDefault="000A7EB9"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5DA41A62" w14:textId="5CA9C350" w:rsidR="000A7EB9" w:rsidRPr="000A7EB9" w:rsidRDefault="000A7EB9" w:rsidP="007D1D54">
            <w:pPr>
              <w:rPr>
                <w:sz w:val="16"/>
                <w:szCs w:val="16"/>
              </w:rPr>
            </w:pPr>
            <w:r w:rsidRPr="000A7EB9">
              <w:rPr>
                <w:sz w:val="16"/>
                <w:szCs w:val="16"/>
              </w:rPr>
              <w:t>Pollutants/waste</w:t>
            </w:r>
          </w:p>
        </w:tc>
        <w:tc>
          <w:tcPr>
            <w:tcW w:w="1824" w:type="dxa"/>
            <w:tcBorders>
              <w:top w:val="single" w:sz="8" w:space="0" w:color="auto"/>
              <w:left w:val="single" w:sz="4" w:space="0" w:color="auto"/>
              <w:bottom w:val="single" w:sz="4" w:space="0" w:color="auto"/>
              <w:right w:val="single" w:sz="8" w:space="0" w:color="auto"/>
            </w:tcBorders>
            <w:vAlign w:val="center"/>
          </w:tcPr>
          <w:p w14:paraId="7B950C12" w14:textId="77B6C520" w:rsidR="000A7EB9" w:rsidRPr="000A7EB9" w:rsidRDefault="000A7EB9" w:rsidP="00163CA8">
            <w:pPr>
              <w:jc w:val="both"/>
              <w:rPr>
                <w:sz w:val="16"/>
                <w:szCs w:val="16"/>
              </w:rPr>
            </w:pPr>
            <w:r w:rsidRPr="000A7EB9">
              <w:rPr>
                <w:sz w:val="16"/>
                <w:szCs w:val="16"/>
              </w:rPr>
              <w:t>Materials and substances allowed to remain and impact on fauna</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FFD1304" w14:textId="39B56080" w:rsidR="000A7EB9" w:rsidRPr="000A7EB9" w:rsidRDefault="000A7EB9" w:rsidP="0044129D">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4ACF3953" w14:textId="7E43DC59"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AD6F9D3" w14:textId="0C6937F9" w:rsidR="000A7EB9" w:rsidRPr="000A7EB9" w:rsidRDefault="000A7EB9" w:rsidP="0044129D">
            <w:pPr>
              <w:jc w:val="center"/>
              <w:rPr>
                <w:sz w:val="16"/>
                <w:szCs w:val="16"/>
              </w:rPr>
            </w:pPr>
            <w:r w:rsidRPr="000A7EB9">
              <w:rPr>
                <w:sz w:val="16"/>
                <w:szCs w:val="16"/>
              </w:rPr>
              <w:t>2</w:t>
            </w:r>
          </w:p>
        </w:tc>
        <w:tc>
          <w:tcPr>
            <w:tcW w:w="563" w:type="dxa"/>
            <w:tcBorders>
              <w:top w:val="single" w:sz="8" w:space="0" w:color="auto"/>
              <w:left w:val="nil"/>
              <w:bottom w:val="single" w:sz="4" w:space="0" w:color="auto"/>
              <w:right w:val="single" w:sz="8" w:space="0" w:color="auto"/>
            </w:tcBorders>
            <w:vAlign w:val="center"/>
          </w:tcPr>
          <w:p w14:paraId="743AD0DE" w14:textId="3B9505D4"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F6BBDDA" w14:textId="5F0D5C99" w:rsidR="000A7EB9" w:rsidRPr="000A7EB9" w:rsidRDefault="000A7EB9" w:rsidP="0044129D">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335F0892" w14:textId="1EA63778" w:rsidR="000A7EB9" w:rsidRPr="000A7EB9" w:rsidRDefault="000A7EB9" w:rsidP="0044129D">
            <w:pPr>
              <w:jc w:val="center"/>
              <w:rPr>
                <w:sz w:val="16"/>
                <w:szCs w:val="16"/>
              </w:rPr>
            </w:pPr>
            <w:r w:rsidRPr="000A7EB9">
              <w:rPr>
                <w:sz w:val="16"/>
                <w:szCs w:val="16"/>
              </w:rPr>
              <w:t>1</w:t>
            </w:r>
          </w:p>
        </w:tc>
        <w:tc>
          <w:tcPr>
            <w:tcW w:w="996" w:type="dxa"/>
            <w:tcBorders>
              <w:top w:val="single" w:sz="8" w:space="0" w:color="auto"/>
              <w:left w:val="nil"/>
              <w:bottom w:val="single" w:sz="4" w:space="0" w:color="auto"/>
              <w:right w:val="single" w:sz="8" w:space="0" w:color="auto"/>
            </w:tcBorders>
            <w:vAlign w:val="center"/>
          </w:tcPr>
          <w:p w14:paraId="5FD8A19A" w14:textId="69AAC0EC"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14BC859D" w14:textId="56B7FEC4" w:rsidR="000A7EB9" w:rsidRPr="000A7EB9" w:rsidRDefault="000A7EB9" w:rsidP="0044129D">
            <w:pPr>
              <w:jc w:val="center"/>
              <w:rPr>
                <w:sz w:val="16"/>
                <w:szCs w:val="16"/>
              </w:rPr>
            </w:pPr>
            <w:r w:rsidRPr="000A7EB9">
              <w:rPr>
                <w:sz w:val="16"/>
                <w:szCs w:val="16"/>
              </w:rPr>
              <w:t>3</w:t>
            </w:r>
          </w:p>
        </w:tc>
        <w:tc>
          <w:tcPr>
            <w:tcW w:w="563" w:type="dxa"/>
            <w:tcBorders>
              <w:top w:val="single" w:sz="8" w:space="0" w:color="auto"/>
              <w:left w:val="nil"/>
              <w:bottom w:val="single" w:sz="4" w:space="0" w:color="auto"/>
              <w:right w:val="single" w:sz="8" w:space="0" w:color="auto"/>
            </w:tcBorders>
            <w:vAlign w:val="center"/>
          </w:tcPr>
          <w:p w14:paraId="1F5E8465" w14:textId="6BB587A8" w:rsidR="000A7EB9" w:rsidRPr="000A7EB9" w:rsidRDefault="000A7EB9" w:rsidP="0044129D">
            <w:pPr>
              <w:jc w:val="center"/>
              <w:rPr>
                <w:sz w:val="16"/>
                <w:szCs w:val="16"/>
              </w:rPr>
            </w:pPr>
            <w:r w:rsidRPr="000A7EB9">
              <w:rPr>
                <w:sz w:val="16"/>
                <w:szCs w:val="16"/>
              </w:rPr>
              <w:t>1</w:t>
            </w:r>
          </w:p>
        </w:tc>
        <w:tc>
          <w:tcPr>
            <w:tcW w:w="832"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0809DE8D" w14:textId="2E222BCC" w:rsidR="000A7EB9" w:rsidRPr="000A7EB9" w:rsidRDefault="000A7EB9" w:rsidP="0044129D">
            <w:pPr>
              <w:jc w:val="center"/>
              <w:rPr>
                <w:sz w:val="16"/>
                <w:szCs w:val="16"/>
              </w:rPr>
            </w:pPr>
            <w:r w:rsidRPr="000A7EB9">
              <w:rPr>
                <w:sz w:val="16"/>
                <w:szCs w:val="16"/>
              </w:rPr>
              <w:t>0.3</w:t>
            </w:r>
          </w:p>
        </w:tc>
        <w:tc>
          <w:tcPr>
            <w:tcW w:w="563" w:type="dxa"/>
            <w:tcBorders>
              <w:top w:val="single" w:sz="8" w:space="0" w:color="auto"/>
              <w:left w:val="nil"/>
              <w:bottom w:val="single" w:sz="4" w:space="0" w:color="auto"/>
              <w:right w:val="single" w:sz="8" w:space="0" w:color="auto"/>
            </w:tcBorders>
            <w:vAlign w:val="center"/>
          </w:tcPr>
          <w:p w14:paraId="7DAB821D" w14:textId="6FF6FD02" w:rsidR="000A7EB9" w:rsidRPr="000A7EB9" w:rsidRDefault="000A7EB9" w:rsidP="0044129D">
            <w:pPr>
              <w:jc w:val="center"/>
              <w:rPr>
                <w:sz w:val="16"/>
                <w:szCs w:val="16"/>
              </w:rPr>
            </w:pPr>
            <w:r w:rsidRPr="000A7EB9">
              <w:rPr>
                <w:sz w:val="16"/>
                <w:szCs w:val="16"/>
              </w:rPr>
              <w:t>0.1</w:t>
            </w:r>
          </w:p>
        </w:tc>
        <w:tc>
          <w:tcPr>
            <w:tcW w:w="1248" w:type="dxa"/>
            <w:tcBorders>
              <w:top w:val="single" w:sz="8" w:space="0" w:color="auto"/>
              <w:left w:val="nil"/>
              <w:bottom w:val="single" w:sz="4" w:space="0" w:color="auto"/>
              <w:right w:val="single" w:sz="8" w:space="0" w:color="auto"/>
            </w:tcBorders>
            <w:shd w:val="clear" w:color="auto" w:fill="C4BC96" w:themeFill="background2" w:themeFillShade="BF"/>
            <w:vAlign w:val="center"/>
          </w:tcPr>
          <w:p w14:paraId="37AB89E6" w14:textId="71553600" w:rsidR="000A7EB9" w:rsidRPr="000A7EB9" w:rsidRDefault="000A7EB9" w:rsidP="002544EF">
            <w:pPr>
              <w:jc w:val="center"/>
              <w:rPr>
                <w:b/>
                <w:color w:val="000000"/>
                <w:sz w:val="16"/>
                <w:szCs w:val="16"/>
              </w:rPr>
            </w:pPr>
            <w:r w:rsidRPr="000A7EB9">
              <w:rPr>
                <w:b/>
                <w:color w:val="000000"/>
                <w:sz w:val="16"/>
                <w:szCs w:val="16"/>
              </w:rPr>
              <w:t>2.7</w:t>
            </w:r>
          </w:p>
        </w:tc>
        <w:tc>
          <w:tcPr>
            <w:tcW w:w="1265" w:type="dxa"/>
            <w:tcBorders>
              <w:top w:val="single" w:sz="8" w:space="0" w:color="auto"/>
              <w:left w:val="nil"/>
              <w:bottom w:val="single" w:sz="4" w:space="0" w:color="auto"/>
              <w:right w:val="single" w:sz="8" w:space="0" w:color="auto"/>
            </w:tcBorders>
            <w:vAlign w:val="center"/>
          </w:tcPr>
          <w:p w14:paraId="4AD5FDAB" w14:textId="6D059D00" w:rsidR="000A7EB9" w:rsidRPr="000A7EB9" w:rsidRDefault="000A7EB9" w:rsidP="002544EF">
            <w:pPr>
              <w:jc w:val="center"/>
              <w:rPr>
                <w:b/>
                <w:color w:val="000000"/>
                <w:sz w:val="16"/>
                <w:szCs w:val="16"/>
              </w:rPr>
            </w:pPr>
            <w:r w:rsidRPr="000A7EB9">
              <w:rPr>
                <w:b/>
                <w:color w:val="000000"/>
                <w:sz w:val="16"/>
                <w:szCs w:val="16"/>
              </w:rPr>
              <w:t>0.5</w:t>
            </w:r>
          </w:p>
        </w:tc>
      </w:tr>
      <w:tr w:rsidR="000A7EB9" w:rsidRPr="00A831E2" w14:paraId="3117052C" w14:textId="77777777" w:rsidTr="000A4AAD">
        <w:trPr>
          <w:cantSplit/>
          <w:trHeight w:val="465"/>
        </w:trPr>
        <w:tc>
          <w:tcPr>
            <w:tcW w:w="726" w:type="dxa"/>
            <w:vMerge/>
            <w:tcBorders>
              <w:left w:val="single" w:sz="8" w:space="0" w:color="auto"/>
              <w:bottom w:val="single" w:sz="4" w:space="0" w:color="auto"/>
              <w:right w:val="single" w:sz="4" w:space="0" w:color="auto"/>
            </w:tcBorders>
            <w:vAlign w:val="center"/>
          </w:tcPr>
          <w:p w14:paraId="1BDE2A8C" w14:textId="77777777" w:rsidR="000A7EB9" w:rsidRPr="00763CFA" w:rsidRDefault="000A7EB9"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3512EEEA" w14:textId="0AD9610B" w:rsidR="000A7EB9" w:rsidRPr="000A7EB9" w:rsidRDefault="000A7EB9" w:rsidP="007D1D54">
            <w:pPr>
              <w:rPr>
                <w:sz w:val="16"/>
                <w:szCs w:val="16"/>
              </w:rPr>
            </w:pPr>
            <w:r w:rsidRPr="000A7EB9">
              <w:rPr>
                <w:sz w:val="16"/>
                <w:szCs w:val="16"/>
              </w:rPr>
              <w:t>Disturbance and loss of Faunal Habitat</w:t>
            </w:r>
          </w:p>
        </w:tc>
        <w:tc>
          <w:tcPr>
            <w:tcW w:w="1824" w:type="dxa"/>
            <w:tcBorders>
              <w:top w:val="single" w:sz="4" w:space="0" w:color="auto"/>
              <w:left w:val="single" w:sz="4" w:space="0" w:color="auto"/>
              <w:bottom w:val="single" w:sz="4" w:space="0" w:color="auto"/>
              <w:right w:val="single" w:sz="8" w:space="0" w:color="auto"/>
            </w:tcBorders>
            <w:vAlign w:val="center"/>
          </w:tcPr>
          <w:p w14:paraId="3264475F" w14:textId="703FF85A" w:rsidR="000A7EB9" w:rsidRPr="000A7EB9" w:rsidRDefault="000A7EB9" w:rsidP="00163CA8">
            <w:pPr>
              <w:jc w:val="both"/>
              <w:rPr>
                <w:sz w:val="16"/>
                <w:szCs w:val="16"/>
              </w:rPr>
            </w:pPr>
            <w:r w:rsidRPr="000A7EB9">
              <w:rPr>
                <w:sz w:val="16"/>
                <w:szCs w:val="16"/>
              </w:rPr>
              <w:t>Fauna habitat within and immediately adjacent to the construction footprint will be disturbed and some loss will occur</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C12E279" w14:textId="4415697F" w:rsidR="000A7EB9" w:rsidRPr="000A7EB9" w:rsidRDefault="000A7EB9" w:rsidP="0044129D">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0B87296E" w14:textId="4922F1C8"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B4D22E6" w14:textId="5A3993B3" w:rsidR="000A7EB9" w:rsidRPr="000A7EB9" w:rsidRDefault="000A7EB9" w:rsidP="0044129D">
            <w:pPr>
              <w:jc w:val="center"/>
              <w:rPr>
                <w:sz w:val="16"/>
                <w:szCs w:val="16"/>
              </w:rPr>
            </w:pPr>
            <w:r w:rsidRPr="000A7EB9">
              <w:rPr>
                <w:sz w:val="16"/>
                <w:szCs w:val="16"/>
              </w:rPr>
              <w:t>2</w:t>
            </w:r>
          </w:p>
        </w:tc>
        <w:tc>
          <w:tcPr>
            <w:tcW w:w="563" w:type="dxa"/>
            <w:tcBorders>
              <w:top w:val="single" w:sz="4" w:space="0" w:color="auto"/>
              <w:left w:val="nil"/>
              <w:bottom w:val="single" w:sz="4" w:space="0" w:color="auto"/>
              <w:right w:val="single" w:sz="8" w:space="0" w:color="auto"/>
            </w:tcBorders>
            <w:vAlign w:val="center"/>
          </w:tcPr>
          <w:p w14:paraId="3940A566" w14:textId="61DDDD30"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0161DB7" w14:textId="76703F02" w:rsidR="000A7EB9" w:rsidRPr="000A7EB9" w:rsidRDefault="000A7EB9" w:rsidP="0044129D">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B7E98EB" w14:textId="42AFF4B6" w:rsidR="000A7EB9" w:rsidRPr="000A7EB9" w:rsidRDefault="000A7EB9" w:rsidP="0044129D">
            <w:pPr>
              <w:jc w:val="center"/>
              <w:rPr>
                <w:sz w:val="16"/>
                <w:szCs w:val="16"/>
              </w:rPr>
            </w:pPr>
            <w:r w:rsidRPr="000A7EB9">
              <w:rPr>
                <w:sz w:val="16"/>
                <w:szCs w:val="16"/>
              </w:rPr>
              <w:t>1</w:t>
            </w:r>
          </w:p>
        </w:tc>
        <w:tc>
          <w:tcPr>
            <w:tcW w:w="996" w:type="dxa"/>
            <w:tcBorders>
              <w:top w:val="single" w:sz="4" w:space="0" w:color="auto"/>
              <w:left w:val="nil"/>
              <w:bottom w:val="single" w:sz="4" w:space="0" w:color="auto"/>
              <w:right w:val="single" w:sz="8" w:space="0" w:color="auto"/>
            </w:tcBorders>
            <w:vAlign w:val="center"/>
          </w:tcPr>
          <w:p w14:paraId="72BD6C5A" w14:textId="3E83AA56"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7F29F6B" w14:textId="66E108B6" w:rsidR="000A7EB9" w:rsidRPr="000A7EB9" w:rsidRDefault="000A7EB9" w:rsidP="0044129D">
            <w:pPr>
              <w:jc w:val="center"/>
              <w:rPr>
                <w:sz w:val="16"/>
                <w:szCs w:val="16"/>
              </w:rPr>
            </w:pPr>
            <w:r w:rsidRPr="000A7EB9">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1DACD45" w14:textId="5123BA96" w:rsidR="000A7EB9" w:rsidRPr="000A7EB9" w:rsidRDefault="000A7EB9" w:rsidP="0044129D">
            <w:pPr>
              <w:jc w:val="center"/>
              <w:rPr>
                <w:sz w:val="16"/>
                <w:szCs w:val="16"/>
              </w:rPr>
            </w:pPr>
            <w:r w:rsidRPr="000A7EB9">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201C482" w14:textId="11A092BA" w:rsidR="000A7EB9" w:rsidRPr="000A7EB9" w:rsidRDefault="000A7EB9" w:rsidP="0044129D">
            <w:pPr>
              <w:jc w:val="center"/>
              <w:rPr>
                <w:sz w:val="16"/>
                <w:szCs w:val="16"/>
              </w:rPr>
            </w:pPr>
            <w:r w:rsidRPr="000A7EB9">
              <w:rPr>
                <w:sz w:val="16"/>
                <w:szCs w:val="16"/>
              </w:rPr>
              <w:t>0.1</w:t>
            </w:r>
          </w:p>
        </w:tc>
        <w:tc>
          <w:tcPr>
            <w:tcW w:w="563" w:type="dxa"/>
            <w:tcBorders>
              <w:top w:val="single" w:sz="4" w:space="0" w:color="auto"/>
              <w:left w:val="nil"/>
              <w:bottom w:val="single" w:sz="4" w:space="0" w:color="auto"/>
              <w:right w:val="single" w:sz="8" w:space="0" w:color="auto"/>
            </w:tcBorders>
            <w:vAlign w:val="center"/>
          </w:tcPr>
          <w:p w14:paraId="38DC6D0B" w14:textId="4E77F2AC" w:rsidR="000A7EB9" w:rsidRPr="000A7EB9" w:rsidRDefault="000A7EB9" w:rsidP="0044129D">
            <w:pPr>
              <w:jc w:val="center"/>
              <w:rPr>
                <w:sz w:val="16"/>
                <w:szCs w:val="16"/>
              </w:rPr>
            </w:pPr>
            <w:r w:rsidRPr="000A7EB9">
              <w:rPr>
                <w:sz w:val="16"/>
                <w:szCs w:val="16"/>
              </w:rPr>
              <w:t>0.0</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B501336" w14:textId="69BE7A95" w:rsidR="000A7EB9" w:rsidRPr="000A7EB9" w:rsidRDefault="000A7EB9" w:rsidP="002544EF">
            <w:pPr>
              <w:jc w:val="center"/>
              <w:rPr>
                <w:b/>
                <w:color w:val="000000"/>
                <w:sz w:val="16"/>
                <w:szCs w:val="16"/>
              </w:rPr>
            </w:pPr>
            <w:r w:rsidRPr="000A7EB9">
              <w:rPr>
                <w:b/>
                <w:color w:val="000000"/>
                <w:sz w:val="16"/>
                <w:szCs w:val="16"/>
              </w:rPr>
              <w:t>0.6</w:t>
            </w:r>
          </w:p>
        </w:tc>
        <w:tc>
          <w:tcPr>
            <w:tcW w:w="1265" w:type="dxa"/>
            <w:tcBorders>
              <w:top w:val="single" w:sz="4" w:space="0" w:color="auto"/>
              <w:left w:val="nil"/>
              <w:bottom w:val="single" w:sz="4" w:space="0" w:color="auto"/>
              <w:right w:val="single" w:sz="8" w:space="0" w:color="auto"/>
            </w:tcBorders>
            <w:vAlign w:val="center"/>
          </w:tcPr>
          <w:p w14:paraId="49FE051D" w14:textId="616BA388" w:rsidR="000A7EB9" w:rsidRPr="000A7EB9" w:rsidRDefault="000A7EB9" w:rsidP="002544EF">
            <w:pPr>
              <w:jc w:val="center"/>
              <w:rPr>
                <w:b/>
                <w:color w:val="000000"/>
                <w:sz w:val="16"/>
                <w:szCs w:val="16"/>
              </w:rPr>
            </w:pPr>
            <w:r w:rsidRPr="000A7EB9">
              <w:rPr>
                <w:b/>
                <w:color w:val="000000"/>
                <w:sz w:val="16"/>
                <w:szCs w:val="16"/>
              </w:rPr>
              <w:t>0</w:t>
            </w:r>
          </w:p>
        </w:tc>
      </w:tr>
      <w:tr w:rsidR="00163CA8" w:rsidRPr="00A831E2" w14:paraId="5318CA28" w14:textId="77777777" w:rsidTr="000A4AAD">
        <w:trPr>
          <w:cantSplit/>
          <w:trHeight w:val="465"/>
        </w:trPr>
        <w:tc>
          <w:tcPr>
            <w:tcW w:w="726" w:type="dxa"/>
            <w:vMerge/>
            <w:tcBorders>
              <w:top w:val="single" w:sz="4" w:space="0" w:color="auto"/>
              <w:left w:val="single" w:sz="4" w:space="0" w:color="auto"/>
              <w:bottom w:val="single" w:sz="4" w:space="0" w:color="auto"/>
              <w:right w:val="single" w:sz="4" w:space="0" w:color="auto"/>
            </w:tcBorders>
            <w:vAlign w:val="center"/>
          </w:tcPr>
          <w:p w14:paraId="5B2E4871" w14:textId="77777777" w:rsidR="00163CA8" w:rsidRPr="00763CFA" w:rsidRDefault="00163CA8" w:rsidP="007D1D54">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199E00A1" w14:textId="77777777" w:rsidR="00163CA8" w:rsidRPr="0050713C" w:rsidRDefault="00163CA8" w:rsidP="007D1D54">
            <w:pPr>
              <w:rPr>
                <w:sz w:val="16"/>
                <w:szCs w:val="16"/>
              </w:rPr>
            </w:pPr>
            <w:r>
              <w:rPr>
                <w:sz w:val="16"/>
                <w:szCs w:val="16"/>
              </w:rPr>
              <w:t>Potential increase of invasive vegetation</w:t>
            </w:r>
          </w:p>
        </w:tc>
        <w:tc>
          <w:tcPr>
            <w:tcW w:w="1824" w:type="dxa"/>
            <w:tcBorders>
              <w:top w:val="single" w:sz="4" w:space="0" w:color="auto"/>
              <w:left w:val="single" w:sz="4" w:space="0" w:color="auto"/>
              <w:bottom w:val="single" w:sz="4" w:space="0" w:color="auto"/>
              <w:right w:val="single" w:sz="4" w:space="0" w:color="auto"/>
            </w:tcBorders>
            <w:vAlign w:val="center"/>
          </w:tcPr>
          <w:p w14:paraId="7B9FAFA2" w14:textId="77777777" w:rsidR="00163CA8" w:rsidRDefault="00163CA8" w:rsidP="00163CA8">
            <w:pPr>
              <w:jc w:val="both"/>
              <w:rPr>
                <w:sz w:val="16"/>
                <w:szCs w:val="16"/>
              </w:rPr>
            </w:pPr>
            <w:r>
              <w:rPr>
                <w:sz w:val="16"/>
                <w:szCs w:val="16"/>
              </w:rPr>
              <w:t>Contaminated construction vehicles and tools can spread alien invasive species into disturbed soils, and</w:t>
            </w:r>
          </w:p>
          <w:p w14:paraId="5D8AD157" w14:textId="57A5BDAF" w:rsidR="00163CA8" w:rsidRPr="0050713C" w:rsidRDefault="00163CA8" w:rsidP="00163CA8">
            <w:pPr>
              <w:jc w:val="both"/>
              <w:rPr>
                <w:sz w:val="16"/>
                <w:szCs w:val="16"/>
              </w:rPr>
            </w:pPr>
            <w:r>
              <w:rPr>
                <w:sz w:val="16"/>
                <w:szCs w:val="16"/>
              </w:rPr>
              <w:t>a</w:t>
            </w:r>
            <w:r w:rsidRPr="00525351">
              <w:rPr>
                <w:sz w:val="16"/>
                <w:szCs w:val="16"/>
              </w:rPr>
              <w:t>lien invasive species spread from current infestation into disturbed soils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18DE0EE" w14:textId="35B540A1" w:rsidR="00163CA8" w:rsidRDefault="00163CA8" w:rsidP="0044129D">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2AFADAA3" w14:textId="2CA16351" w:rsidR="00163CA8"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A26053" w14:textId="31A15EC3" w:rsidR="00163CA8" w:rsidRPr="0050713C" w:rsidRDefault="00163CA8" w:rsidP="0044129D">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14564A70" w14:textId="73318885" w:rsidR="00163CA8" w:rsidRPr="0050713C"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D726EF2" w14:textId="52BD14D3" w:rsidR="00163CA8" w:rsidRPr="0050713C" w:rsidRDefault="00163CA8" w:rsidP="0044129D">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3A1725F6" w14:textId="0EC01A68" w:rsidR="00163CA8" w:rsidRPr="0050713C" w:rsidRDefault="00163CA8" w:rsidP="0044129D">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2518255C" w14:textId="741191F7" w:rsidR="00163CA8"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A5E0FD7" w14:textId="31F60EF3" w:rsidR="00163CA8" w:rsidRPr="0050713C" w:rsidRDefault="00163CA8"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59287A4" w14:textId="218497D7" w:rsidR="00163CA8" w:rsidRPr="0050713C" w:rsidRDefault="00163CA8"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16A84EF" w14:textId="03566F05" w:rsidR="00163CA8" w:rsidRDefault="00163CA8" w:rsidP="0044129D">
            <w:pPr>
              <w:jc w:val="center"/>
              <w:rPr>
                <w:sz w:val="16"/>
                <w:szCs w:val="16"/>
              </w:rPr>
            </w:pPr>
            <w:r>
              <w:rPr>
                <w:sz w:val="16"/>
                <w:szCs w:val="16"/>
              </w:rPr>
              <w:t>0.3</w:t>
            </w:r>
          </w:p>
        </w:tc>
        <w:tc>
          <w:tcPr>
            <w:tcW w:w="563" w:type="dxa"/>
            <w:tcBorders>
              <w:top w:val="single" w:sz="4" w:space="0" w:color="auto"/>
              <w:left w:val="single" w:sz="4" w:space="0" w:color="auto"/>
              <w:bottom w:val="single" w:sz="4" w:space="0" w:color="auto"/>
              <w:right w:val="single" w:sz="4" w:space="0" w:color="auto"/>
            </w:tcBorders>
            <w:vAlign w:val="center"/>
          </w:tcPr>
          <w:p w14:paraId="3E7A7D19" w14:textId="2DF3FBE2" w:rsidR="00163CA8" w:rsidRPr="0050713C" w:rsidRDefault="00163CA8" w:rsidP="0044129D">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C1DEB5D" w14:textId="64F034AF" w:rsidR="00163CA8" w:rsidRPr="00A831E2" w:rsidRDefault="00163CA8" w:rsidP="002544EF">
            <w:pPr>
              <w:jc w:val="center"/>
              <w:rPr>
                <w:b/>
                <w:color w:val="000000"/>
                <w:sz w:val="16"/>
                <w:szCs w:val="16"/>
              </w:rPr>
            </w:pPr>
            <w:r>
              <w:rPr>
                <w:b/>
                <w:color w:val="000000"/>
                <w:sz w:val="16"/>
                <w:szCs w:val="16"/>
              </w:rPr>
              <w:t>3.3</w:t>
            </w:r>
          </w:p>
        </w:tc>
        <w:tc>
          <w:tcPr>
            <w:tcW w:w="1265" w:type="dxa"/>
            <w:tcBorders>
              <w:top w:val="single" w:sz="4" w:space="0" w:color="auto"/>
              <w:left w:val="single" w:sz="4" w:space="0" w:color="auto"/>
              <w:bottom w:val="single" w:sz="4" w:space="0" w:color="auto"/>
              <w:right w:val="single" w:sz="4" w:space="0" w:color="auto"/>
            </w:tcBorders>
            <w:vAlign w:val="center"/>
          </w:tcPr>
          <w:p w14:paraId="22DB5356" w14:textId="2D47B3B1" w:rsidR="00163CA8" w:rsidRPr="00A831E2" w:rsidRDefault="00163CA8" w:rsidP="002544EF">
            <w:pPr>
              <w:jc w:val="center"/>
              <w:rPr>
                <w:b/>
                <w:color w:val="000000"/>
                <w:sz w:val="16"/>
                <w:szCs w:val="16"/>
              </w:rPr>
            </w:pPr>
            <w:r>
              <w:rPr>
                <w:b/>
                <w:color w:val="000000"/>
                <w:sz w:val="16"/>
                <w:szCs w:val="16"/>
              </w:rPr>
              <w:t>0.5</w:t>
            </w:r>
          </w:p>
        </w:tc>
      </w:tr>
      <w:tr w:rsidR="000A4AAD" w:rsidRPr="00A831E2" w14:paraId="0741EB8A" w14:textId="77777777" w:rsidTr="000A4AAD">
        <w:trPr>
          <w:cantSplit/>
          <w:trHeight w:val="465"/>
        </w:trPr>
        <w:tc>
          <w:tcPr>
            <w:tcW w:w="726" w:type="dxa"/>
            <w:vMerge/>
            <w:tcBorders>
              <w:top w:val="single" w:sz="4" w:space="0" w:color="auto"/>
              <w:left w:val="single" w:sz="8" w:space="0" w:color="auto"/>
              <w:right w:val="single" w:sz="4" w:space="0" w:color="auto"/>
            </w:tcBorders>
            <w:vAlign w:val="center"/>
          </w:tcPr>
          <w:p w14:paraId="7910380B" w14:textId="77777777" w:rsidR="000A4AAD" w:rsidRPr="00763CFA" w:rsidRDefault="000A4AAD" w:rsidP="007D1D54">
            <w:pPr>
              <w:jc w:val="center"/>
              <w:rPr>
                <w:rFonts w:cs="Arial"/>
                <w:b/>
                <w:bCs/>
                <w:sz w:val="16"/>
                <w:szCs w:val="16"/>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7E430430" w14:textId="0EE47081" w:rsidR="000A4AAD" w:rsidRPr="0050713C" w:rsidRDefault="000A4AAD" w:rsidP="000A7EB9">
            <w:pPr>
              <w:rPr>
                <w:sz w:val="16"/>
                <w:szCs w:val="16"/>
              </w:rPr>
            </w:pPr>
            <w:r>
              <w:rPr>
                <w:sz w:val="16"/>
                <w:szCs w:val="16"/>
              </w:rPr>
              <w:t>General construction activities, earth works, including clearance of vegetation</w:t>
            </w:r>
          </w:p>
        </w:tc>
        <w:tc>
          <w:tcPr>
            <w:tcW w:w="1824" w:type="dxa"/>
            <w:tcBorders>
              <w:top w:val="single" w:sz="4" w:space="0" w:color="auto"/>
              <w:left w:val="single" w:sz="4" w:space="0" w:color="auto"/>
              <w:bottom w:val="single" w:sz="8" w:space="0" w:color="auto"/>
              <w:right w:val="single" w:sz="8" w:space="0" w:color="auto"/>
            </w:tcBorders>
            <w:vAlign w:val="center"/>
          </w:tcPr>
          <w:p w14:paraId="6C04B1ED" w14:textId="4CA19C66" w:rsidR="000A4AAD" w:rsidRPr="0050713C" w:rsidRDefault="000A4AAD" w:rsidP="00163CA8">
            <w:pPr>
              <w:jc w:val="both"/>
              <w:rPr>
                <w:sz w:val="16"/>
                <w:szCs w:val="16"/>
              </w:rPr>
            </w:pPr>
            <w:r>
              <w:rPr>
                <w:sz w:val="16"/>
                <w:szCs w:val="16"/>
              </w:rPr>
              <w:t xml:space="preserve">Destruction of bird habitat </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B2AC11E" w14:textId="7F9E731B" w:rsidR="000A4AAD" w:rsidRPr="0050713C" w:rsidRDefault="000A4AAD" w:rsidP="0044129D">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23F64A8" w14:textId="701A1114" w:rsidR="000A4AAD" w:rsidRPr="0050713C" w:rsidRDefault="000A4AAD" w:rsidP="0044129D">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50542D1" w14:textId="426DC219" w:rsidR="000A4AAD" w:rsidRPr="0050713C" w:rsidRDefault="000A4AAD" w:rsidP="0044129D">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5E13833" w14:textId="5611CF30" w:rsidR="000A4AAD" w:rsidRPr="0050713C" w:rsidRDefault="000A4AAD" w:rsidP="0044129D">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C35D910" w14:textId="18B2BA3B" w:rsidR="000A4AAD" w:rsidRPr="0050713C" w:rsidRDefault="000A4AAD" w:rsidP="0044129D">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68D5212A" w14:textId="44556F19" w:rsidR="000A4AAD" w:rsidRPr="0050713C" w:rsidRDefault="000A4AAD" w:rsidP="0044129D">
            <w:pPr>
              <w:jc w:val="center"/>
              <w:rPr>
                <w:sz w:val="16"/>
                <w:szCs w:val="16"/>
              </w:rPr>
            </w:pPr>
            <w:r>
              <w:rPr>
                <w:sz w:val="16"/>
                <w:szCs w:val="16"/>
              </w:rPr>
              <w:t>3</w:t>
            </w:r>
          </w:p>
        </w:tc>
        <w:tc>
          <w:tcPr>
            <w:tcW w:w="996" w:type="dxa"/>
            <w:tcBorders>
              <w:top w:val="single" w:sz="4" w:space="0" w:color="auto"/>
              <w:left w:val="nil"/>
              <w:bottom w:val="single" w:sz="8" w:space="0" w:color="auto"/>
              <w:right w:val="single" w:sz="8" w:space="0" w:color="auto"/>
            </w:tcBorders>
            <w:vAlign w:val="center"/>
          </w:tcPr>
          <w:p w14:paraId="536626E4" w14:textId="720AEBB0" w:rsidR="000A4AAD" w:rsidRPr="0050713C" w:rsidRDefault="000A4AAD" w:rsidP="0044129D">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0EEE27B" w14:textId="3E27CB9E" w:rsidR="000A4AAD" w:rsidRPr="0050713C" w:rsidRDefault="000A4AAD" w:rsidP="0044129D">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37734082" w14:textId="06E6FF4F" w:rsidR="000A4AAD" w:rsidRPr="0050713C" w:rsidRDefault="000A4AAD" w:rsidP="0044129D">
            <w:pPr>
              <w:jc w:val="center"/>
              <w:rPr>
                <w:sz w:val="16"/>
                <w:szCs w:val="16"/>
              </w:rPr>
            </w:pPr>
            <w:r>
              <w:rPr>
                <w:sz w:val="16"/>
                <w:szCs w:val="16"/>
              </w:rPr>
              <w:t>3</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5B7E7B10" w14:textId="4F6B39E3" w:rsidR="000A4AAD" w:rsidRPr="0050713C" w:rsidRDefault="000A4AAD" w:rsidP="0044129D">
            <w:pPr>
              <w:jc w:val="center"/>
              <w:rPr>
                <w:sz w:val="16"/>
                <w:szCs w:val="16"/>
              </w:rPr>
            </w:pPr>
            <w:r>
              <w:rPr>
                <w:sz w:val="16"/>
                <w:szCs w:val="16"/>
              </w:rPr>
              <w:t>1.0</w:t>
            </w:r>
          </w:p>
        </w:tc>
        <w:tc>
          <w:tcPr>
            <w:tcW w:w="563" w:type="dxa"/>
            <w:tcBorders>
              <w:top w:val="single" w:sz="4" w:space="0" w:color="auto"/>
              <w:left w:val="nil"/>
              <w:bottom w:val="single" w:sz="8" w:space="0" w:color="auto"/>
              <w:right w:val="single" w:sz="8" w:space="0" w:color="auto"/>
            </w:tcBorders>
            <w:vAlign w:val="center"/>
          </w:tcPr>
          <w:p w14:paraId="1E440BBA" w14:textId="7DC1ED33" w:rsidR="000A4AAD" w:rsidRPr="0050713C" w:rsidRDefault="000A4AAD" w:rsidP="0044129D">
            <w:pPr>
              <w:jc w:val="center"/>
              <w:rPr>
                <w:sz w:val="16"/>
                <w:szCs w:val="16"/>
              </w:rPr>
            </w:pPr>
            <w:r>
              <w:rPr>
                <w:sz w:val="16"/>
                <w:szCs w:val="16"/>
              </w:rPr>
              <w:t>1.0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3829C2A" w14:textId="3D9E67B8" w:rsidR="000A4AAD" w:rsidRPr="00A831E2" w:rsidRDefault="000A4AAD" w:rsidP="002544EF">
            <w:pPr>
              <w:jc w:val="center"/>
              <w:rPr>
                <w:b/>
                <w:color w:val="000000"/>
                <w:sz w:val="16"/>
                <w:szCs w:val="16"/>
              </w:rPr>
            </w:pPr>
            <w:r>
              <w:rPr>
                <w:b/>
                <w:color w:val="000000"/>
                <w:sz w:val="16"/>
                <w:szCs w:val="16"/>
              </w:rPr>
              <w:t>14</w:t>
            </w:r>
          </w:p>
        </w:tc>
        <w:tc>
          <w:tcPr>
            <w:tcW w:w="1265" w:type="dxa"/>
            <w:tcBorders>
              <w:top w:val="single" w:sz="4" w:space="0" w:color="auto"/>
              <w:left w:val="nil"/>
              <w:bottom w:val="single" w:sz="8" w:space="0" w:color="auto"/>
              <w:right w:val="single" w:sz="8" w:space="0" w:color="auto"/>
            </w:tcBorders>
            <w:vAlign w:val="center"/>
          </w:tcPr>
          <w:p w14:paraId="34ADB693" w14:textId="24AFCD1A" w:rsidR="000A4AAD" w:rsidRPr="00A831E2" w:rsidRDefault="000A4AAD" w:rsidP="002544EF">
            <w:pPr>
              <w:jc w:val="center"/>
              <w:rPr>
                <w:b/>
                <w:color w:val="000000"/>
                <w:sz w:val="16"/>
                <w:szCs w:val="16"/>
              </w:rPr>
            </w:pPr>
            <w:r>
              <w:rPr>
                <w:b/>
                <w:color w:val="000000"/>
                <w:sz w:val="16"/>
                <w:szCs w:val="16"/>
              </w:rPr>
              <w:t>14</w:t>
            </w:r>
          </w:p>
        </w:tc>
      </w:tr>
      <w:tr w:rsidR="000A4AAD" w:rsidRPr="00A831E2" w14:paraId="609C0CB3" w14:textId="77777777" w:rsidTr="000A4AAD">
        <w:trPr>
          <w:cantSplit/>
          <w:trHeight w:val="465"/>
        </w:trPr>
        <w:tc>
          <w:tcPr>
            <w:tcW w:w="726" w:type="dxa"/>
            <w:vMerge/>
            <w:tcBorders>
              <w:left w:val="single" w:sz="8" w:space="0" w:color="auto"/>
              <w:right w:val="single" w:sz="4" w:space="0" w:color="auto"/>
            </w:tcBorders>
            <w:vAlign w:val="center"/>
          </w:tcPr>
          <w:p w14:paraId="06F5C136" w14:textId="77777777" w:rsidR="000A4AAD" w:rsidRPr="00763CFA" w:rsidRDefault="000A4AAD" w:rsidP="007D1D54">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1D01F150" w14:textId="77777777" w:rsidR="000A4AAD" w:rsidRPr="0050713C" w:rsidRDefault="000A4AAD" w:rsidP="007D1D54">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6E93427B" w14:textId="76139AC5" w:rsidR="000A4AAD" w:rsidRPr="0050713C" w:rsidRDefault="000A4AAD" w:rsidP="00163CA8">
            <w:pPr>
              <w:jc w:val="both"/>
              <w:rPr>
                <w:sz w:val="16"/>
                <w:szCs w:val="16"/>
              </w:rPr>
            </w:pPr>
            <w:r>
              <w:rPr>
                <w:sz w:val="16"/>
                <w:szCs w:val="16"/>
              </w:rPr>
              <w:t>Disturbance of birds</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26A6045" w14:textId="5CBFCA3A" w:rsidR="000A4AAD" w:rsidRPr="0050713C" w:rsidRDefault="000A4AAD" w:rsidP="0044129D">
            <w:pPr>
              <w:jc w:val="center"/>
              <w:rPr>
                <w:sz w:val="16"/>
                <w:szCs w:val="16"/>
              </w:rPr>
            </w:pPr>
            <w:r>
              <w:rPr>
                <w:sz w:val="16"/>
                <w:szCs w:val="16"/>
              </w:rPr>
              <w:t>3</w:t>
            </w:r>
          </w:p>
        </w:tc>
        <w:tc>
          <w:tcPr>
            <w:tcW w:w="563" w:type="dxa"/>
            <w:tcBorders>
              <w:top w:val="nil"/>
              <w:left w:val="nil"/>
              <w:bottom w:val="single" w:sz="8" w:space="0" w:color="auto"/>
              <w:right w:val="single" w:sz="8" w:space="0" w:color="auto"/>
            </w:tcBorders>
            <w:vAlign w:val="center"/>
          </w:tcPr>
          <w:p w14:paraId="65FC0D02" w14:textId="49276AEC" w:rsidR="000A4AAD" w:rsidRPr="0050713C" w:rsidRDefault="000A4AAD" w:rsidP="0044129D">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18BECAE" w14:textId="44A5DB52" w:rsidR="000A4AAD" w:rsidRPr="0050713C" w:rsidRDefault="000A4AAD" w:rsidP="0044129D">
            <w:pPr>
              <w:jc w:val="center"/>
              <w:rPr>
                <w:sz w:val="16"/>
                <w:szCs w:val="16"/>
              </w:rPr>
            </w:pPr>
            <w:r>
              <w:rPr>
                <w:sz w:val="16"/>
                <w:szCs w:val="16"/>
              </w:rPr>
              <w:t>5</w:t>
            </w:r>
          </w:p>
        </w:tc>
        <w:tc>
          <w:tcPr>
            <w:tcW w:w="563" w:type="dxa"/>
            <w:tcBorders>
              <w:top w:val="nil"/>
              <w:left w:val="nil"/>
              <w:bottom w:val="single" w:sz="8" w:space="0" w:color="auto"/>
              <w:right w:val="single" w:sz="8" w:space="0" w:color="auto"/>
            </w:tcBorders>
            <w:vAlign w:val="center"/>
          </w:tcPr>
          <w:p w14:paraId="400398B7" w14:textId="6EBF20DF" w:rsidR="000A4AAD" w:rsidRPr="0050713C" w:rsidRDefault="000A4AAD" w:rsidP="0044129D">
            <w:pPr>
              <w:jc w:val="center"/>
              <w:rPr>
                <w:sz w:val="16"/>
                <w:szCs w:val="16"/>
              </w:rPr>
            </w:pPr>
            <w:r>
              <w:rPr>
                <w:sz w:val="16"/>
                <w:szCs w:val="16"/>
              </w:rPr>
              <w:t>3</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5068596" w14:textId="499E9B87" w:rsidR="000A4AAD" w:rsidRPr="0050713C" w:rsidRDefault="000A4AAD" w:rsidP="0044129D">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463FB4EB" w14:textId="6BA5B550" w:rsidR="000A4AAD" w:rsidRPr="0050713C" w:rsidRDefault="000A4AAD" w:rsidP="0044129D">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50C64A7" w14:textId="0C810A64" w:rsidR="000A4AAD" w:rsidRPr="0050713C" w:rsidRDefault="000A4AAD" w:rsidP="0044129D">
            <w:pPr>
              <w:jc w:val="center"/>
              <w:rPr>
                <w:sz w:val="16"/>
                <w:szCs w:val="16"/>
              </w:rPr>
            </w:pPr>
            <w:r>
              <w:rPr>
                <w:sz w:val="16"/>
                <w:szCs w:val="16"/>
              </w:rPr>
              <w:t>2</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77E26DF" w14:textId="1D48AD9A" w:rsidR="000A4AAD" w:rsidRPr="0050713C" w:rsidRDefault="000A4AAD" w:rsidP="0044129D">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5DA6086F" w14:textId="03E44D91" w:rsidR="000A4AAD" w:rsidRPr="0050713C" w:rsidRDefault="000A4AAD" w:rsidP="0044129D">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59E78D8" w14:textId="22F91E36" w:rsidR="000A4AAD" w:rsidRPr="0050713C" w:rsidRDefault="000A4AAD" w:rsidP="0044129D">
            <w:pPr>
              <w:jc w:val="center"/>
              <w:rPr>
                <w:sz w:val="16"/>
                <w:szCs w:val="16"/>
              </w:rPr>
            </w:pPr>
            <w:r>
              <w:rPr>
                <w:sz w:val="16"/>
                <w:szCs w:val="16"/>
              </w:rPr>
              <w:t>0.7</w:t>
            </w:r>
          </w:p>
        </w:tc>
        <w:tc>
          <w:tcPr>
            <w:tcW w:w="563" w:type="dxa"/>
            <w:tcBorders>
              <w:top w:val="nil"/>
              <w:left w:val="nil"/>
              <w:bottom w:val="single" w:sz="8" w:space="0" w:color="auto"/>
              <w:right w:val="single" w:sz="8" w:space="0" w:color="auto"/>
            </w:tcBorders>
            <w:vAlign w:val="center"/>
          </w:tcPr>
          <w:p w14:paraId="6B8ECD3C" w14:textId="4B958AD8" w:rsidR="000A4AAD" w:rsidRPr="0050713C" w:rsidRDefault="000A4AAD" w:rsidP="0044129D">
            <w:pPr>
              <w:jc w:val="center"/>
              <w:rPr>
                <w:sz w:val="16"/>
                <w:szCs w:val="16"/>
              </w:rPr>
            </w:pPr>
            <w:r>
              <w:rPr>
                <w:sz w:val="16"/>
                <w:szCs w:val="16"/>
              </w:rPr>
              <w:t>0.2</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60645DAC" w14:textId="6965D4BC" w:rsidR="000A4AAD" w:rsidRPr="00A831E2" w:rsidRDefault="000A4AAD" w:rsidP="002544EF">
            <w:pPr>
              <w:jc w:val="center"/>
              <w:rPr>
                <w:b/>
                <w:color w:val="000000"/>
                <w:sz w:val="16"/>
                <w:szCs w:val="16"/>
              </w:rPr>
            </w:pPr>
            <w:r>
              <w:rPr>
                <w:b/>
                <w:color w:val="000000"/>
                <w:sz w:val="16"/>
                <w:szCs w:val="16"/>
              </w:rPr>
              <w:t>8.4</w:t>
            </w:r>
          </w:p>
        </w:tc>
        <w:tc>
          <w:tcPr>
            <w:tcW w:w="1265" w:type="dxa"/>
            <w:tcBorders>
              <w:top w:val="nil"/>
              <w:left w:val="nil"/>
              <w:bottom w:val="single" w:sz="8" w:space="0" w:color="auto"/>
              <w:right w:val="single" w:sz="8" w:space="0" w:color="auto"/>
            </w:tcBorders>
            <w:vAlign w:val="center"/>
          </w:tcPr>
          <w:p w14:paraId="056A7876" w14:textId="2E84E226" w:rsidR="000A4AAD" w:rsidRPr="00A831E2" w:rsidRDefault="000A4AAD" w:rsidP="002544EF">
            <w:pPr>
              <w:jc w:val="center"/>
              <w:rPr>
                <w:b/>
                <w:color w:val="000000"/>
                <w:sz w:val="16"/>
                <w:szCs w:val="16"/>
              </w:rPr>
            </w:pPr>
            <w:r>
              <w:rPr>
                <w:b/>
                <w:color w:val="000000"/>
                <w:sz w:val="16"/>
                <w:szCs w:val="16"/>
              </w:rPr>
              <w:t>2.0</w:t>
            </w:r>
          </w:p>
        </w:tc>
      </w:tr>
      <w:tr w:rsidR="00D87894" w:rsidRPr="00A831E2" w14:paraId="43E73F42" w14:textId="77777777" w:rsidTr="000A4AAD">
        <w:trPr>
          <w:cantSplit/>
          <w:trHeight w:val="465"/>
        </w:trPr>
        <w:tc>
          <w:tcPr>
            <w:tcW w:w="726" w:type="dxa"/>
            <w:vMerge/>
            <w:tcBorders>
              <w:left w:val="single" w:sz="8" w:space="0" w:color="auto"/>
              <w:right w:val="single" w:sz="4" w:space="0" w:color="auto"/>
            </w:tcBorders>
            <w:vAlign w:val="center"/>
          </w:tcPr>
          <w:p w14:paraId="5DA013F4" w14:textId="77777777" w:rsidR="00D87894" w:rsidRPr="00763CFA" w:rsidRDefault="00D87894" w:rsidP="007D1D54">
            <w:pPr>
              <w:jc w:val="center"/>
              <w:rPr>
                <w:rFonts w:cs="Arial"/>
                <w:b/>
                <w:bCs/>
                <w:sz w:val="16"/>
                <w:szCs w:val="16"/>
              </w:rPr>
            </w:pPr>
          </w:p>
        </w:tc>
        <w:tc>
          <w:tcPr>
            <w:tcW w:w="1626" w:type="dxa"/>
            <w:vMerge/>
            <w:tcBorders>
              <w:top w:val="single" w:sz="4" w:space="0" w:color="auto"/>
              <w:left w:val="single" w:sz="4" w:space="0" w:color="auto"/>
              <w:bottom w:val="single" w:sz="4" w:space="0" w:color="auto"/>
              <w:right w:val="single" w:sz="4" w:space="0" w:color="auto"/>
            </w:tcBorders>
            <w:vAlign w:val="center"/>
          </w:tcPr>
          <w:p w14:paraId="612A6B2E" w14:textId="77777777" w:rsidR="00D87894" w:rsidRPr="0050713C" w:rsidRDefault="00D87894" w:rsidP="007D1D54">
            <w:pPr>
              <w:rPr>
                <w:sz w:val="16"/>
                <w:szCs w:val="16"/>
              </w:rPr>
            </w:pPr>
          </w:p>
        </w:tc>
        <w:tc>
          <w:tcPr>
            <w:tcW w:w="1824" w:type="dxa"/>
            <w:tcBorders>
              <w:top w:val="nil"/>
              <w:left w:val="single" w:sz="4" w:space="0" w:color="auto"/>
              <w:bottom w:val="single" w:sz="8" w:space="0" w:color="auto"/>
              <w:right w:val="single" w:sz="8" w:space="0" w:color="auto"/>
            </w:tcBorders>
            <w:vAlign w:val="center"/>
          </w:tcPr>
          <w:p w14:paraId="335EA0FF" w14:textId="77777777" w:rsidR="00D87894" w:rsidRPr="0050713C" w:rsidRDefault="00D87894" w:rsidP="00163CA8">
            <w:pPr>
              <w:jc w:val="both"/>
              <w:rPr>
                <w:sz w:val="16"/>
                <w:szCs w:val="16"/>
              </w:rPr>
            </w:pPr>
            <w:r w:rsidRPr="0050713C">
              <w:rPr>
                <w:sz w:val="16"/>
                <w:szCs w:val="16"/>
              </w:rPr>
              <w:t xml:space="preserve">Human and construction related disturbance – Increased risk of animal strikes due to increase volumes of construction </w:t>
            </w:r>
            <w:r w:rsidR="0078356D">
              <w:rPr>
                <w:sz w:val="16"/>
                <w:szCs w:val="16"/>
              </w:rPr>
              <w:t>vehicles and workers</w:t>
            </w:r>
            <w:r w:rsidRPr="0050713C">
              <w:rPr>
                <w:sz w:val="16"/>
                <w:szCs w:val="16"/>
              </w:rPr>
              <w:t xml:space="preserve"> </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05335F2" w14:textId="77777777" w:rsidR="00D87894" w:rsidRPr="0050713C" w:rsidRDefault="00D87894" w:rsidP="001A7221">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349608E"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109E0AE" w14:textId="77777777" w:rsidR="00D87894" w:rsidRPr="0050713C" w:rsidRDefault="00D87894" w:rsidP="001A7221">
            <w:pPr>
              <w:jc w:val="center"/>
              <w:rPr>
                <w:sz w:val="16"/>
                <w:szCs w:val="16"/>
              </w:rPr>
            </w:pPr>
            <w:r>
              <w:rPr>
                <w:sz w:val="16"/>
                <w:szCs w:val="16"/>
              </w:rPr>
              <w:t>2</w:t>
            </w:r>
          </w:p>
        </w:tc>
        <w:tc>
          <w:tcPr>
            <w:tcW w:w="563" w:type="dxa"/>
            <w:tcBorders>
              <w:top w:val="nil"/>
              <w:left w:val="nil"/>
              <w:bottom w:val="single" w:sz="8" w:space="0" w:color="auto"/>
              <w:right w:val="single" w:sz="8" w:space="0" w:color="auto"/>
            </w:tcBorders>
            <w:vAlign w:val="center"/>
          </w:tcPr>
          <w:p w14:paraId="02FD5CCA"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CDD623C" w14:textId="77777777" w:rsidR="00D87894" w:rsidRPr="0050713C" w:rsidRDefault="00D87894" w:rsidP="001A7221">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640E821F" w14:textId="77777777" w:rsidR="00D87894" w:rsidRPr="0050713C" w:rsidRDefault="00D87894" w:rsidP="001A7221">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1BA2C671"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4EA39519" w14:textId="77777777" w:rsidR="00D87894" w:rsidRPr="0050713C" w:rsidRDefault="00D87894" w:rsidP="001A7221">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749BB4D3" w14:textId="77777777" w:rsidR="00D87894" w:rsidRPr="0050713C" w:rsidRDefault="00D87894" w:rsidP="001A7221">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474ED34" w14:textId="77777777" w:rsidR="00D87894" w:rsidRPr="0050713C" w:rsidRDefault="00D87894" w:rsidP="001A7221">
            <w:pPr>
              <w:jc w:val="center"/>
              <w:rPr>
                <w:sz w:val="16"/>
                <w:szCs w:val="16"/>
              </w:rPr>
            </w:pPr>
            <w:r>
              <w:rPr>
                <w:sz w:val="16"/>
                <w:szCs w:val="16"/>
              </w:rPr>
              <w:t>0.1</w:t>
            </w:r>
          </w:p>
        </w:tc>
        <w:tc>
          <w:tcPr>
            <w:tcW w:w="563" w:type="dxa"/>
            <w:tcBorders>
              <w:top w:val="nil"/>
              <w:left w:val="nil"/>
              <w:bottom w:val="single" w:sz="8" w:space="0" w:color="auto"/>
              <w:right w:val="single" w:sz="8" w:space="0" w:color="auto"/>
            </w:tcBorders>
            <w:vAlign w:val="center"/>
          </w:tcPr>
          <w:p w14:paraId="64BCA2C1" w14:textId="77777777" w:rsidR="00D87894" w:rsidRPr="0050713C" w:rsidRDefault="00D87894" w:rsidP="001A7221">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33BCAF2A" w14:textId="77777777" w:rsidR="00D87894" w:rsidRPr="00A831E2" w:rsidRDefault="00D87894" w:rsidP="001A7221">
            <w:pPr>
              <w:jc w:val="center"/>
              <w:rPr>
                <w:b/>
                <w:color w:val="000000"/>
                <w:sz w:val="16"/>
                <w:szCs w:val="16"/>
              </w:rPr>
            </w:pPr>
            <w:r>
              <w:rPr>
                <w:b/>
                <w:color w:val="000000"/>
                <w:sz w:val="16"/>
                <w:szCs w:val="16"/>
              </w:rPr>
              <w:t>0.6</w:t>
            </w:r>
          </w:p>
        </w:tc>
        <w:tc>
          <w:tcPr>
            <w:tcW w:w="1265" w:type="dxa"/>
            <w:tcBorders>
              <w:top w:val="nil"/>
              <w:left w:val="nil"/>
              <w:bottom w:val="single" w:sz="8" w:space="0" w:color="auto"/>
              <w:right w:val="single" w:sz="8" w:space="0" w:color="auto"/>
            </w:tcBorders>
            <w:vAlign w:val="center"/>
          </w:tcPr>
          <w:p w14:paraId="6898AB0F" w14:textId="77777777" w:rsidR="00D87894" w:rsidRPr="00A831E2" w:rsidRDefault="00D87894" w:rsidP="001A7221">
            <w:pPr>
              <w:jc w:val="center"/>
              <w:rPr>
                <w:b/>
                <w:color w:val="000000"/>
                <w:sz w:val="16"/>
                <w:szCs w:val="16"/>
              </w:rPr>
            </w:pPr>
            <w:r>
              <w:rPr>
                <w:b/>
                <w:color w:val="000000"/>
                <w:sz w:val="16"/>
                <w:szCs w:val="16"/>
              </w:rPr>
              <w:t>0.5</w:t>
            </w:r>
          </w:p>
        </w:tc>
      </w:tr>
      <w:tr w:rsidR="000A4AAD" w:rsidRPr="00A831E2" w14:paraId="4B3BB202" w14:textId="77777777" w:rsidTr="000A4AAD">
        <w:trPr>
          <w:cantSplit/>
          <w:trHeight w:val="465"/>
        </w:trPr>
        <w:tc>
          <w:tcPr>
            <w:tcW w:w="726" w:type="dxa"/>
            <w:vMerge w:val="restart"/>
            <w:tcBorders>
              <w:top w:val="single" w:sz="4" w:space="0" w:color="auto"/>
              <w:left w:val="single" w:sz="4" w:space="0" w:color="auto"/>
              <w:right w:val="single" w:sz="4" w:space="0" w:color="auto"/>
            </w:tcBorders>
            <w:textDirection w:val="btLr"/>
            <w:vAlign w:val="center"/>
          </w:tcPr>
          <w:p w14:paraId="7047F249" w14:textId="50CF83D5" w:rsidR="000A4AAD" w:rsidRDefault="000A4AAD" w:rsidP="00A5575A">
            <w:pPr>
              <w:ind w:left="113" w:right="113"/>
              <w:jc w:val="center"/>
              <w:rPr>
                <w:rFonts w:cs="Arial"/>
                <w:b/>
                <w:bCs/>
                <w:sz w:val="16"/>
                <w:szCs w:val="16"/>
              </w:rPr>
            </w:pPr>
            <w:r>
              <w:rPr>
                <w:rFonts w:cs="Arial"/>
                <w:b/>
                <w:bCs/>
                <w:sz w:val="16"/>
                <w:szCs w:val="16"/>
              </w:rPr>
              <w:t>Operational Phase</w:t>
            </w:r>
          </w:p>
        </w:tc>
        <w:tc>
          <w:tcPr>
            <w:tcW w:w="1626" w:type="dxa"/>
            <w:vMerge w:val="restart"/>
            <w:tcBorders>
              <w:top w:val="single" w:sz="4" w:space="0" w:color="auto"/>
              <w:left w:val="single" w:sz="4" w:space="0" w:color="auto"/>
              <w:right w:val="single" w:sz="4" w:space="0" w:color="auto"/>
            </w:tcBorders>
            <w:vAlign w:val="center"/>
          </w:tcPr>
          <w:p w14:paraId="1326CF7C" w14:textId="38E22ADB" w:rsidR="000A4AAD" w:rsidRPr="001A7221" w:rsidRDefault="000A4AAD" w:rsidP="007D1D54">
            <w:pPr>
              <w:rPr>
                <w:sz w:val="16"/>
                <w:szCs w:val="16"/>
                <w:highlight w:val="yellow"/>
              </w:rPr>
            </w:pPr>
            <w:r>
              <w:rPr>
                <w:sz w:val="16"/>
                <w:szCs w:val="16"/>
              </w:rPr>
              <w:t>Operation of power line</w:t>
            </w:r>
          </w:p>
        </w:tc>
        <w:tc>
          <w:tcPr>
            <w:tcW w:w="1824" w:type="dxa"/>
            <w:tcBorders>
              <w:top w:val="single" w:sz="4" w:space="0" w:color="auto"/>
              <w:left w:val="single" w:sz="4" w:space="0" w:color="auto"/>
              <w:bottom w:val="single" w:sz="4" w:space="0" w:color="auto"/>
              <w:right w:val="single" w:sz="4" w:space="0" w:color="auto"/>
            </w:tcBorders>
            <w:vAlign w:val="center"/>
          </w:tcPr>
          <w:p w14:paraId="52F2905A" w14:textId="5792E980" w:rsidR="000A4AAD" w:rsidRDefault="000A4AAD" w:rsidP="00163CA8">
            <w:pPr>
              <w:jc w:val="both"/>
              <w:rPr>
                <w:sz w:val="16"/>
                <w:szCs w:val="16"/>
              </w:rPr>
            </w:pPr>
            <w:r>
              <w:rPr>
                <w:sz w:val="16"/>
                <w:szCs w:val="16"/>
              </w:rPr>
              <w:t>Collision of Birds with earth wires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98B166" w14:textId="3A14BA74" w:rsidR="000A4AAD" w:rsidRDefault="000A4AAD" w:rsidP="0044129D">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2DA74B1" w14:textId="4841BDA5" w:rsidR="000A4AAD" w:rsidRDefault="000A4AAD" w:rsidP="0044129D">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1BB6D97" w14:textId="1D15440D" w:rsidR="000A4AAD" w:rsidRDefault="000A4AAD" w:rsidP="0044129D">
            <w:pPr>
              <w:jc w:val="center"/>
              <w:rPr>
                <w:sz w:val="16"/>
                <w:szCs w:val="16"/>
              </w:rPr>
            </w:pPr>
            <w:r>
              <w:rPr>
                <w:sz w:val="16"/>
                <w:szCs w:val="16"/>
              </w:rPr>
              <w:t>6</w:t>
            </w:r>
          </w:p>
        </w:tc>
        <w:tc>
          <w:tcPr>
            <w:tcW w:w="563" w:type="dxa"/>
            <w:tcBorders>
              <w:top w:val="single" w:sz="4" w:space="0" w:color="auto"/>
              <w:left w:val="single" w:sz="4" w:space="0" w:color="auto"/>
              <w:bottom w:val="single" w:sz="4" w:space="0" w:color="auto"/>
              <w:right w:val="single" w:sz="4" w:space="0" w:color="auto"/>
            </w:tcBorders>
            <w:vAlign w:val="center"/>
          </w:tcPr>
          <w:p w14:paraId="5E67F1AE" w14:textId="53E069C8" w:rsidR="000A4AAD" w:rsidRDefault="000A4AAD" w:rsidP="0044129D">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4AF770D" w14:textId="63470D4C" w:rsidR="000A4AAD" w:rsidRDefault="000A4AAD"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A771B91" w14:textId="37D60F2D" w:rsidR="000A4AAD" w:rsidRDefault="000A4AAD" w:rsidP="0044129D">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76696E74" w14:textId="2A1100C6" w:rsidR="000A4AAD" w:rsidRDefault="000A4AAD" w:rsidP="0044129D">
            <w:pPr>
              <w:jc w:val="center"/>
              <w:rPr>
                <w:sz w:val="16"/>
                <w:szCs w:val="16"/>
              </w:rPr>
            </w:pPr>
            <w:r>
              <w:rPr>
                <w:sz w:val="16"/>
                <w:szCs w:val="16"/>
              </w:rPr>
              <w:t>5</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5BF3DBE" w14:textId="69577415" w:rsidR="000A4AAD" w:rsidRDefault="000A4AAD"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4B0878D" w14:textId="5B0D46C2" w:rsidR="000A4AAD" w:rsidRDefault="000A4AAD" w:rsidP="0044129D">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4D0AC9" w14:textId="2760675B" w:rsidR="000A4AAD" w:rsidRDefault="000A4AAD" w:rsidP="008C701B">
            <w:pPr>
              <w:jc w:val="center"/>
              <w:rPr>
                <w:sz w:val="16"/>
                <w:szCs w:val="16"/>
              </w:rPr>
            </w:pPr>
            <w:r>
              <w:rPr>
                <w:sz w:val="16"/>
                <w:szCs w:val="16"/>
              </w:rPr>
              <w:t>0.7</w:t>
            </w:r>
          </w:p>
        </w:tc>
        <w:tc>
          <w:tcPr>
            <w:tcW w:w="563" w:type="dxa"/>
            <w:tcBorders>
              <w:top w:val="single" w:sz="4" w:space="0" w:color="auto"/>
              <w:left w:val="single" w:sz="4" w:space="0" w:color="auto"/>
              <w:bottom w:val="single" w:sz="4" w:space="0" w:color="auto"/>
              <w:right w:val="single" w:sz="4" w:space="0" w:color="auto"/>
            </w:tcBorders>
            <w:vAlign w:val="center"/>
          </w:tcPr>
          <w:p w14:paraId="0DA37D57" w14:textId="3869D099" w:rsidR="000A4AAD" w:rsidRDefault="000A4AAD" w:rsidP="0044129D">
            <w:pPr>
              <w:jc w:val="center"/>
              <w:rPr>
                <w:sz w:val="16"/>
                <w:szCs w:val="16"/>
              </w:rPr>
            </w:pPr>
            <w:r>
              <w:rPr>
                <w:sz w:val="16"/>
                <w:szCs w:val="16"/>
              </w:rPr>
              <w:t>0.2</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40C2E8C" w14:textId="4E743C72" w:rsidR="000A4AAD" w:rsidRDefault="000A4AAD" w:rsidP="002544EF">
            <w:pPr>
              <w:jc w:val="center"/>
              <w:rPr>
                <w:b/>
                <w:color w:val="000000"/>
                <w:sz w:val="16"/>
                <w:szCs w:val="16"/>
              </w:rPr>
            </w:pPr>
            <w:r>
              <w:rPr>
                <w:b/>
                <w:color w:val="000000"/>
                <w:sz w:val="16"/>
                <w:szCs w:val="16"/>
              </w:rPr>
              <w:t>14.7</w:t>
            </w:r>
          </w:p>
        </w:tc>
        <w:tc>
          <w:tcPr>
            <w:tcW w:w="1265" w:type="dxa"/>
            <w:tcBorders>
              <w:top w:val="single" w:sz="4" w:space="0" w:color="auto"/>
              <w:left w:val="single" w:sz="4" w:space="0" w:color="auto"/>
              <w:bottom w:val="single" w:sz="4" w:space="0" w:color="auto"/>
              <w:right w:val="single" w:sz="4" w:space="0" w:color="auto"/>
            </w:tcBorders>
            <w:vAlign w:val="center"/>
          </w:tcPr>
          <w:p w14:paraId="726296AF" w14:textId="5C3FCA76" w:rsidR="000A4AAD" w:rsidRDefault="000A4AAD" w:rsidP="002544EF">
            <w:pPr>
              <w:jc w:val="center"/>
              <w:rPr>
                <w:b/>
                <w:color w:val="000000"/>
                <w:sz w:val="16"/>
                <w:szCs w:val="16"/>
              </w:rPr>
            </w:pPr>
            <w:r>
              <w:rPr>
                <w:b/>
                <w:color w:val="000000"/>
                <w:sz w:val="16"/>
                <w:szCs w:val="16"/>
              </w:rPr>
              <w:t>3.8</w:t>
            </w:r>
          </w:p>
        </w:tc>
      </w:tr>
      <w:tr w:rsidR="000A4AAD" w:rsidRPr="00A831E2" w14:paraId="061E8D82" w14:textId="77777777" w:rsidTr="000A4AAD">
        <w:trPr>
          <w:cantSplit/>
          <w:trHeight w:val="465"/>
        </w:trPr>
        <w:tc>
          <w:tcPr>
            <w:tcW w:w="726" w:type="dxa"/>
            <w:vMerge/>
            <w:tcBorders>
              <w:left w:val="single" w:sz="4" w:space="0" w:color="auto"/>
              <w:right w:val="single" w:sz="4" w:space="0" w:color="auto"/>
            </w:tcBorders>
            <w:textDirection w:val="btLr"/>
            <w:vAlign w:val="center"/>
          </w:tcPr>
          <w:p w14:paraId="19729488" w14:textId="61067BFD" w:rsidR="000A4AAD" w:rsidRPr="00763CFA" w:rsidRDefault="000A4AAD" w:rsidP="00A5575A">
            <w:pPr>
              <w:ind w:left="113" w:right="113"/>
              <w:jc w:val="center"/>
              <w:rPr>
                <w:rFonts w:cs="Arial"/>
                <w:b/>
                <w:bCs/>
                <w:sz w:val="16"/>
                <w:szCs w:val="16"/>
              </w:rPr>
            </w:pPr>
          </w:p>
        </w:tc>
        <w:tc>
          <w:tcPr>
            <w:tcW w:w="1626" w:type="dxa"/>
            <w:vMerge/>
            <w:tcBorders>
              <w:left w:val="single" w:sz="4" w:space="0" w:color="auto"/>
              <w:bottom w:val="single" w:sz="4" w:space="0" w:color="auto"/>
              <w:right w:val="single" w:sz="4" w:space="0" w:color="auto"/>
            </w:tcBorders>
            <w:vAlign w:val="center"/>
          </w:tcPr>
          <w:p w14:paraId="5BB8D8CE" w14:textId="69C6922F" w:rsidR="000A4AAD" w:rsidRPr="0050713C" w:rsidRDefault="000A4AAD" w:rsidP="007D1D54">
            <w:pPr>
              <w:rPr>
                <w:sz w:val="16"/>
                <w:szCs w:val="16"/>
              </w:rPr>
            </w:pPr>
          </w:p>
        </w:tc>
        <w:tc>
          <w:tcPr>
            <w:tcW w:w="1824" w:type="dxa"/>
            <w:tcBorders>
              <w:top w:val="single" w:sz="4" w:space="0" w:color="auto"/>
              <w:left w:val="single" w:sz="4" w:space="0" w:color="auto"/>
              <w:bottom w:val="single" w:sz="4" w:space="0" w:color="auto"/>
              <w:right w:val="single" w:sz="4" w:space="0" w:color="auto"/>
            </w:tcBorders>
            <w:vAlign w:val="center"/>
          </w:tcPr>
          <w:p w14:paraId="5D6247E7" w14:textId="76DE1DAB" w:rsidR="000A4AAD" w:rsidRPr="0050713C" w:rsidRDefault="000A4AAD" w:rsidP="00163CA8">
            <w:pPr>
              <w:jc w:val="both"/>
              <w:rPr>
                <w:sz w:val="16"/>
                <w:szCs w:val="16"/>
              </w:rPr>
            </w:pPr>
            <w:r>
              <w:rPr>
                <w:sz w:val="16"/>
                <w:szCs w:val="16"/>
              </w:rPr>
              <w:t xml:space="preserve">Electrical faulting caused by birds – </w:t>
            </w:r>
            <w:r w:rsidRPr="000A4AAD">
              <w:rPr>
                <w:b/>
                <w:sz w:val="16"/>
                <w:szCs w:val="16"/>
              </w:rPr>
              <w:t>impact on business not birds</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E6D466E" w14:textId="247040C4" w:rsidR="000A4AAD" w:rsidRPr="0050713C" w:rsidRDefault="000A4AAD" w:rsidP="0044129D">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6133B7CF" w14:textId="7740A38E" w:rsidR="000A4AAD" w:rsidRPr="0050713C" w:rsidRDefault="000A4AAD" w:rsidP="0044129D">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81F75D7" w14:textId="0442C878" w:rsidR="000A4AAD" w:rsidRPr="0050713C" w:rsidRDefault="000A4AAD" w:rsidP="0044129D">
            <w:pPr>
              <w:jc w:val="center"/>
              <w:rPr>
                <w:sz w:val="16"/>
                <w:szCs w:val="16"/>
              </w:rPr>
            </w:pPr>
            <w:r>
              <w:rPr>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09F87354" w14:textId="606E88E9" w:rsidR="000A4AAD" w:rsidRPr="0050713C" w:rsidRDefault="000A4AAD" w:rsidP="0044129D">
            <w:pPr>
              <w:jc w:val="center"/>
              <w:rPr>
                <w:sz w:val="16"/>
                <w:szCs w:val="16"/>
              </w:rPr>
            </w:pPr>
            <w:r>
              <w:rPr>
                <w:sz w:val="16"/>
                <w:szCs w:val="16"/>
              </w:rPr>
              <w:t>3</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6D162A" w14:textId="5C047FBE" w:rsidR="000A4AAD" w:rsidRPr="0050713C" w:rsidRDefault="000A4AAD" w:rsidP="0044129D">
            <w:pPr>
              <w:jc w:val="center"/>
              <w:rPr>
                <w:sz w:val="16"/>
                <w:szCs w:val="16"/>
              </w:rPr>
            </w:pPr>
            <w:r>
              <w:rPr>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2F80906" w14:textId="70A12EAF" w:rsidR="000A4AAD" w:rsidRPr="0050713C" w:rsidRDefault="000A4AAD" w:rsidP="0044129D">
            <w:pPr>
              <w:jc w:val="center"/>
              <w:rPr>
                <w:sz w:val="16"/>
                <w:szCs w:val="16"/>
              </w:rPr>
            </w:pP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14:paraId="407EF4C2" w14:textId="07A336CE" w:rsidR="000A4AAD" w:rsidRPr="0050713C" w:rsidRDefault="000A4AAD"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809E8D" w14:textId="37B95476" w:rsidR="000A4AAD" w:rsidRPr="0050713C" w:rsidRDefault="000A4AAD" w:rsidP="0044129D">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E4F6C87" w14:textId="3D2A0B19" w:rsidR="000A4AAD" w:rsidRPr="0050713C" w:rsidRDefault="000A4AAD" w:rsidP="0044129D">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80340B2" w14:textId="2C3986C9" w:rsidR="000A4AAD" w:rsidRPr="0050713C" w:rsidRDefault="000A4AAD" w:rsidP="008C701B">
            <w:pPr>
              <w:jc w:val="center"/>
              <w:rPr>
                <w:sz w:val="16"/>
                <w:szCs w:val="16"/>
              </w:rPr>
            </w:pPr>
            <w:r>
              <w:rPr>
                <w:sz w:val="16"/>
                <w:szCs w:val="16"/>
              </w:rPr>
              <w:t>0.4</w:t>
            </w:r>
          </w:p>
        </w:tc>
        <w:tc>
          <w:tcPr>
            <w:tcW w:w="563" w:type="dxa"/>
            <w:tcBorders>
              <w:top w:val="single" w:sz="4" w:space="0" w:color="auto"/>
              <w:left w:val="single" w:sz="4" w:space="0" w:color="auto"/>
              <w:bottom w:val="single" w:sz="4" w:space="0" w:color="auto"/>
              <w:right w:val="single" w:sz="4" w:space="0" w:color="auto"/>
            </w:tcBorders>
            <w:vAlign w:val="center"/>
          </w:tcPr>
          <w:p w14:paraId="5FD5DBB5" w14:textId="059558E4" w:rsidR="000A4AAD" w:rsidRPr="0050713C" w:rsidRDefault="000A4AAD" w:rsidP="0044129D">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A5A8FF0" w14:textId="3CA93BDF" w:rsidR="000A4AAD" w:rsidRPr="00A831E2" w:rsidRDefault="000A4AAD" w:rsidP="002544EF">
            <w:pPr>
              <w:jc w:val="center"/>
              <w:rPr>
                <w:b/>
                <w:color w:val="000000"/>
                <w:sz w:val="16"/>
                <w:szCs w:val="16"/>
              </w:rPr>
            </w:pPr>
            <w:r>
              <w:rPr>
                <w:b/>
                <w:color w:val="000000"/>
                <w:sz w:val="16"/>
                <w:szCs w:val="16"/>
              </w:rPr>
              <w:t>5.6</w:t>
            </w:r>
          </w:p>
        </w:tc>
        <w:tc>
          <w:tcPr>
            <w:tcW w:w="1265" w:type="dxa"/>
            <w:tcBorders>
              <w:top w:val="single" w:sz="4" w:space="0" w:color="auto"/>
              <w:left w:val="single" w:sz="4" w:space="0" w:color="auto"/>
              <w:bottom w:val="single" w:sz="4" w:space="0" w:color="auto"/>
              <w:right w:val="single" w:sz="4" w:space="0" w:color="auto"/>
            </w:tcBorders>
            <w:vAlign w:val="center"/>
          </w:tcPr>
          <w:p w14:paraId="6F50B437" w14:textId="6CED619C" w:rsidR="000A4AAD" w:rsidRPr="00A831E2" w:rsidRDefault="000A4AAD" w:rsidP="002544EF">
            <w:pPr>
              <w:jc w:val="center"/>
              <w:rPr>
                <w:b/>
                <w:color w:val="000000"/>
                <w:sz w:val="16"/>
                <w:szCs w:val="16"/>
              </w:rPr>
            </w:pPr>
            <w:r>
              <w:rPr>
                <w:b/>
                <w:color w:val="000000"/>
                <w:sz w:val="16"/>
                <w:szCs w:val="16"/>
              </w:rPr>
              <w:t>1.2</w:t>
            </w:r>
          </w:p>
        </w:tc>
      </w:tr>
      <w:tr w:rsidR="000A4AAD" w:rsidRPr="00A831E2" w14:paraId="0DAFB667" w14:textId="77777777" w:rsidTr="000A4AAD">
        <w:trPr>
          <w:cantSplit/>
          <w:trHeight w:val="647"/>
        </w:trPr>
        <w:tc>
          <w:tcPr>
            <w:tcW w:w="726" w:type="dxa"/>
            <w:vMerge/>
            <w:tcBorders>
              <w:left w:val="single" w:sz="4" w:space="0" w:color="auto"/>
              <w:right w:val="single" w:sz="4" w:space="0" w:color="auto"/>
            </w:tcBorders>
            <w:vAlign w:val="center"/>
          </w:tcPr>
          <w:p w14:paraId="5D275A83" w14:textId="77777777" w:rsidR="000A4AAD" w:rsidRPr="00763CFA" w:rsidRDefault="000A4AAD" w:rsidP="007D1D54">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49C84CD3" w14:textId="79CA9CF5" w:rsidR="000A4AAD" w:rsidRPr="0050713C" w:rsidRDefault="000A4AAD" w:rsidP="007D1D54">
            <w:pPr>
              <w:rPr>
                <w:sz w:val="16"/>
                <w:szCs w:val="16"/>
              </w:rPr>
            </w:pPr>
            <w:r>
              <w:rPr>
                <w:sz w:val="16"/>
                <w:szCs w:val="16"/>
              </w:rPr>
              <w:t xml:space="preserve">Disturbance of natural vegetation </w:t>
            </w:r>
          </w:p>
        </w:tc>
        <w:tc>
          <w:tcPr>
            <w:tcW w:w="1824" w:type="dxa"/>
            <w:tcBorders>
              <w:top w:val="single" w:sz="4" w:space="0" w:color="auto"/>
              <w:left w:val="nil"/>
              <w:bottom w:val="single" w:sz="4" w:space="0" w:color="auto"/>
              <w:right w:val="single" w:sz="8" w:space="0" w:color="auto"/>
            </w:tcBorders>
            <w:vAlign w:val="center"/>
          </w:tcPr>
          <w:p w14:paraId="24381072" w14:textId="1CED99AA" w:rsidR="000A4AAD" w:rsidRPr="0050713C" w:rsidRDefault="000A4AAD" w:rsidP="00163CA8">
            <w:pPr>
              <w:jc w:val="both"/>
              <w:rPr>
                <w:sz w:val="16"/>
                <w:szCs w:val="16"/>
              </w:rPr>
            </w:pPr>
            <w:r>
              <w:rPr>
                <w:sz w:val="16"/>
                <w:szCs w:val="16"/>
              </w:rPr>
              <w:t>Maintenance vehicles driving within natural vegetation / quartz fields</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DBBE6F" w14:textId="6D99A1A2" w:rsidR="000A4AAD" w:rsidRPr="0050713C"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A2553B6" w14:textId="1810654D" w:rsidR="000A4AAD" w:rsidRPr="0050713C"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509271C" w14:textId="6986BFA0" w:rsidR="000A4AAD" w:rsidRPr="0050713C" w:rsidRDefault="000A4AAD" w:rsidP="007B1432">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7B2E4DA3" w14:textId="47098403" w:rsidR="000A4AAD" w:rsidRPr="0050713C" w:rsidRDefault="000A4AAD" w:rsidP="00324FD5">
            <w:pPr>
              <w:jc w:val="center"/>
              <w:rPr>
                <w:sz w:val="16"/>
                <w:szCs w:val="16"/>
              </w:rPr>
            </w:pPr>
            <w:r>
              <w:rPr>
                <w:sz w:val="16"/>
                <w:szCs w:val="16"/>
              </w:rPr>
              <w:t>2</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6558C8" w14:textId="326A6E6D" w:rsidR="000A4AAD" w:rsidRPr="0050713C"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D0BC027" w14:textId="022DA5BF" w:rsidR="000A4AAD" w:rsidRPr="0050713C" w:rsidRDefault="000A4AAD" w:rsidP="00324FD5">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6D78DA8" w14:textId="1E748D6E" w:rsidR="000A4AAD" w:rsidRPr="0050713C" w:rsidRDefault="000A4AAD" w:rsidP="00324FD5">
            <w:pPr>
              <w:jc w:val="center"/>
              <w:rPr>
                <w:sz w:val="16"/>
                <w:szCs w:val="16"/>
              </w:rPr>
            </w:pPr>
            <w:r>
              <w:rPr>
                <w:sz w:val="16"/>
                <w:szCs w:val="16"/>
              </w:rPr>
              <w:t>4</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66238AE" w14:textId="72110513" w:rsidR="000A4AAD" w:rsidRPr="0050713C"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1252C19" w14:textId="20C1117A" w:rsidR="000A4AAD" w:rsidRPr="0050713C"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19A076" w14:textId="027821C1" w:rsidR="000A4AAD" w:rsidRPr="0050713C" w:rsidRDefault="000A4AAD" w:rsidP="00324FD5">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042D9F92" w14:textId="66FB397C" w:rsidR="000A4AAD" w:rsidRPr="0050713C" w:rsidRDefault="000A4AAD" w:rsidP="00324FD5">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54F4934" w14:textId="7D8CF2C0" w:rsidR="000A4AAD" w:rsidRPr="00A831E2" w:rsidRDefault="000A4AAD" w:rsidP="002544EF">
            <w:pPr>
              <w:jc w:val="center"/>
              <w:rPr>
                <w:b/>
                <w:color w:val="000000"/>
                <w:sz w:val="16"/>
                <w:szCs w:val="16"/>
              </w:rPr>
            </w:pPr>
            <w:r>
              <w:rPr>
                <w:b/>
                <w:color w:val="000000"/>
                <w:sz w:val="16"/>
                <w:szCs w:val="16"/>
              </w:rPr>
              <w:t>5.4</w:t>
            </w:r>
          </w:p>
        </w:tc>
        <w:tc>
          <w:tcPr>
            <w:tcW w:w="1265" w:type="dxa"/>
            <w:tcBorders>
              <w:top w:val="single" w:sz="4" w:space="0" w:color="auto"/>
              <w:left w:val="nil"/>
              <w:bottom w:val="single" w:sz="4" w:space="0" w:color="auto"/>
              <w:right w:val="single" w:sz="8" w:space="0" w:color="auto"/>
            </w:tcBorders>
            <w:vAlign w:val="center"/>
          </w:tcPr>
          <w:p w14:paraId="2DB82D54" w14:textId="5D5D3079" w:rsidR="000A4AAD" w:rsidRPr="00A831E2" w:rsidRDefault="000A4AAD" w:rsidP="002544EF">
            <w:pPr>
              <w:jc w:val="center"/>
              <w:rPr>
                <w:b/>
                <w:color w:val="000000"/>
                <w:sz w:val="16"/>
                <w:szCs w:val="16"/>
              </w:rPr>
            </w:pPr>
            <w:r>
              <w:rPr>
                <w:b/>
                <w:color w:val="000000"/>
                <w:sz w:val="16"/>
                <w:szCs w:val="16"/>
              </w:rPr>
              <w:t>1.8</w:t>
            </w:r>
          </w:p>
        </w:tc>
      </w:tr>
      <w:tr w:rsidR="000A4AAD" w:rsidRPr="00A831E2" w14:paraId="525B0D2C" w14:textId="77777777" w:rsidTr="000A4AAD">
        <w:trPr>
          <w:cantSplit/>
          <w:trHeight w:val="647"/>
        </w:trPr>
        <w:tc>
          <w:tcPr>
            <w:tcW w:w="726" w:type="dxa"/>
            <w:vMerge/>
            <w:tcBorders>
              <w:left w:val="single" w:sz="4" w:space="0" w:color="auto"/>
              <w:right w:val="single" w:sz="4" w:space="0" w:color="auto"/>
            </w:tcBorders>
            <w:vAlign w:val="center"/>
          </w:tcPr>
          <w:p w14:paraId="56C197A7" w14:textId="77777777" w:rsidR="000A4AAD" w:rsidRPr="00763CFA" w:rsidRDefault="000A4AAD" w:rsidP="007D1D54">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vAlign w:val="center"/>
          </w:tcPr>
          <w:p w14:paraId="5BE3BA9B" w14:textId="56FBE9CA" w:rsidR="000A4AAD" w:rsidRDefault="000A4AAD" w:rsidP="007D1D54">
            <w:pPr>
              <w:rPr>
                <w:sz w:val="16"/>
                <w:szCs w:val="16"/>
              </w:rPr>
            </w:pPr>
            <w:r>
              <w:rPr>
                <w:sz w:val="16"/>
                <w:szCs w:val="16"/>
              </w:rPr>
              <w:t>Erosion</w:t>
            </w:r>
          </w:p>
        </w:tc>
        <w:tc>
          <w:tcPr>
            <w:tcW w:w="1824" w:type="dxa"/>
            <w:tcBorders>
              <w:top w:val="single" w:sz="4" w:space="0" w:color="auto"/>
              <w:left w:val="nil"/>
              <w:bottom w:val="single" w:sz="4" w:space="0" w:color="auto"/>
              <w:right w:val="single" w:sz="8" w:space="0" w:color="auto"/>
            </w:tcBorders>
            <w:vAlign w:val="center"/>
          </w:tcPr>
          <w:p w14:paraId="4A7ABD73" w14:textId="36032701" w:rsidR="000A4AAD" w:rsidRDefault="000A4AAD" w:rsidP="00163CA8">
            <w:pPr>
              <w:jc w:val="both"/>
              <w:rPr>
                <w:sz w:val="16"/>
                <w:szCs w:val="16"/>
              </w:rPr>
            </w:pPr>
            <w:r>
              <w:rPr>
                <w:sz w:val="16"/>
                <w:szCs w:val="16"/>
              </w:rPr>
              <w:t>Lack of failed rehabilitation</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1C2C941" w14:textId="7D5F596E" w:rsidR="000A4AAD" w:rsidRDefault="000A4AAD" w:rsidP="00324FD5">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08AFB2B6" w14:textId="4DF6BE48"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7679967" w14:textId="0DEEAA99" w:rsidR="000A4AAD" w:rsidRDefault="000A4AAD" w:rsidP="007B1432">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3C74E17B" w14:textId="18136C47"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AFAF616" w14:textId="3C2D9837" w:rsidR="000A4AAD"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38BF91FE" w14:textId="3C354734" w:rsidR="000A4AAD" w:rsidRDefault="000A4AAD" w:rsidP="00324FD5">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28509B9C" w14:textId="62F96BD5" w:rsidR="000A4AAD" w:rsidRDefault="000A4AAD" w:rsidP="00324FD5">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76E7D73" w14:textId="15AAB155" w:rsidR="000A4AAD"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24CF6D16" w14:textId="5061D362"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498A355" w14:textId="53F737B5" w:rsidR="000A4AAD" w:rsidRDefault="000A4AAD" w:rsidP="00324FD5">
            <w:pPr>
              <w:jc w:val="center"/>
              <w:rPr>
                <w:sz w:val="16"/>
                <w:szCs w:val="16"/>
              </w:rPr>
            </w:pPr>
            <w:r>
              <w:rPr>
                <w:sz w:val="16"/>
                <w:szCs w:val="16"/>
              </w:rPr>
              <w:t>0.4</w:t>
            </w:r>
          </w:p>
        </w:tc>
        <w:tc>
          <w:tcPr>
            <w:tcW w:w="563" w:type="dxa"/>
            <w:tcBorders>
              <w:top w:val="single" w:sz="4" w:space="0" w:color="auto"/>
              <w:left w:val="nil"/>
              <w:bottom w:val="single" w:sz="4" w:space="0" w:color="auto"/>
              <w:right w:val="single" w:sz="8" w:space="0" w:color="auto"/>
            </w:tcBorders>
            <w:vAlign w:val="center"/>
          </w:tcPr>
          <w:p w14:paraId="2EBED284" w14:textId="4E21042D" w:rsidR="000A4AAD" w:rsidRDefault="000A4AAD" w:rsidP="00324FD5">
            <w:pPr>
              <w:jc w:val="center"/>
              <w:rPr>
                <w:sz w:val="16"/>
                <w:szCs w:val="16"/>
              </w:rPr>
            </w:pPr>
            <w:r>
              <w:rPr>
                <w:sz w:val="16"/>
                <w:szCs w:val="16"/>
              </w:rPr>
              <w:t>0.2</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99ED53D" w14:textId="63AA21FD" w:rsidR="000A4AAD" w:rsidRDefault="000A4AAD" w:rsidP="002544EF">
            <w:pPr>
              <w:jc w:val="center"/>
              <w:rPr>
                <w:b/>
                <w:color w:val="000000"/>
                <w:sz w:val="16"/>
                <w:szCs w:val="16"/>
              </w:rPr>
            </w:pPr>
            <w:r>
              <w:rPr>
                <w:b/>
                <w:color w:val="000000"/>
                <w:sz w:val="16"/>
                <w:szCs w:val="16"/>
              </w:rPr>
              <w:t>5.6</w:t>
            </w:r>
          </w:p>
        </w:tc>
        <w:tc>
          <w:tcPr>
            <w:tcW w:w="1265" w:type="dxa"/>
            <w:tcBorders>
              <w:top w:val="single" w:sz="4" w:space="0" w:color="auto"/>
              <w:left w:val="nil"/>
              <w:bottom w:val="single" w:sz="4" w:space="0" w:color="auto"/>
              <w:right w:val="single" w:sz="8" w:space="0" w:color="auto"/>
            </w:tcBorders>
            <w:vAlign w:val="center"/>
          </w:tcPr>
          <w:p w14:paraId="0D676359" w14:textId="10E6D97B" w:rsidR="000A4AAD" w:rsidRDefault="000A4AAD" w:rsidP="002544EF">
            <w:pPr>
              <w:jc w:val="center"/>
              <w:rPr>
                <w:b/>
                <w:color w:val="000000"/>
                <w:sz w:val="16"/>
                <w:szCs w:val="16"/>
              </w:rPr>
            </w:pPr>
            <w:r>
              <w:rPr>
                <w:b/>
                <w:color w:val="000000"/>
                <w:sz w:val="16"/>
                <w:szCs w:val="16"/>
              </w:rPr>
              <w:t>1.4</w:t>
            </w:r>
          </w:p>
        </w:tc>
      </w:tr>
      <w:tr w:rsidR="000A4AAD" w:rsidRPr="00A831E2" w14:paraId="2FD464B8" w14:textId="77777777" w:rsidTr="000A4AAD">
        <w:trPr>
          <w:cantSplit/>
          <w:trHeight w:val="647"/>
        </w:trPr>
        <w:tc>
          <w:tcPr>
            <w:tcW w:w="726" w:type="dxa"/>
            <w:vMerge/>
            <w:tcBorders>
              <w:left w:val="single" w:sz="4" w:space="0" w:color="auto"/>
              <w:bottom w:val="single" w:sz="4" w:space="0" w:color="auto"/>
              <w:right w:val="single" w:sz="4" w:space="0" w:color="auto"/>
            </w:tcBorders>
            <w:vAlign w:val="center"/>
          </w:tcPr>
          <w:p w14:paraId="26DCFD67" w14:textId="77777777" w:rsidR="000A4AAD" w:rsidRPr="00763CFA" w:rsidRDefault="000A4AAD" w:rsidP="007D1D54">
            <w:pPr>
              <w:rPr>
                <w:rFonts w:cs="Arial"/>
                <w:b/>
                <w:bCs/>
                <w:sz w:val="16"/>
                <w:szCs w:val="16"/>
              </w:rPr>
            </w:pPr>
          </w:p>
        </w:tc>
        <w:tc>
          <w:tcPr>
            <w:tcW w:w="1626" w:type="dxa"/>
            <w:tcBorders>
              <w:top w:val="single" w:sz="4" w:space="0" w:color="auto"/>
              <w:left w:val="single" w:sz="4" w:space="0" w:color="auto"/>
              <w:bottom w:val="single" w:sz="4" w:space="0" w:color="auto"/>
              <w:right w:val="single" w:sz="8" w:space="0" w:color="auto"/>
            </w:tcBorders>
          </w:tcPr>
          <w:p w14:paraId="06F22F30" w14:textId="0331ECC0" w:rsidR="000A4AAD" w:rsidRDefault="000A4AAD" w:rsidP="007D1D54">
            <w:pPr>
              <w:rPr>
                <w:sz w:val="16"/>
                <w:szCs w:val="16"/>
              </w:rPr>
            </w:pPr>
            <w:r w:rsidRPr="00070D69">
              <w:rPr>
                <w:sz w:val="16"/>
                <w:szCs w:val="16"/>
              </w:rPr>
              <w:t>Possible invasion by exotic vegetation</w:t>
            </w:r>
          </w:p>
        </w:tc>
        <w:tc>
          <w:tcPr>
            <w:tcW w:w="1824" w:type="dxa"/>
            <w:tcBorders>
              <w:top w:val="single" w:sz="4" w:space="0" w:color="auto"/>
              <w:left w:val="nil"/>
              <w:bottom w:val="single" w:sz="4" w:space="0" w:color="auto"/>
              <w:right w:val="single" w:sz="8" w:space="0" w:color="auto"/>
            </w:tcBorders>
          </w:tcPr>
          <w:p w14:paraId="402F27A4" w14:textId="77777777" w:rsidR="000A4AAD" w:rsidRDefault="000A4AAD" w:rsidP="00163CA8">
            <w:pPr>
              <w:jc w:val="both"/>
              <w:rPr>
                <w:sz w:val="16"/>
                <w:szCs w:val="16"/>
              </w:rPr>
            </w:pPr>
            <w:r w:rsidRPr="00070D69">
              <w:rPr>
                <w:sz w:val="16"/>
                <w:szCs w:val="16"/>
              </w:rPr>
              <w:t>Alien vegetation spreading into disturbed soil, especially in the absence of successful rehabilitation</w:t>
            </w:r>
          </w:p>
          <w:p w14:paraId="6C109A5D" w14:textId="77777777" w:rsidR="000A4AAD" w:rsidRDefault="000A4AAD" w:rsidP="00163CA8">
            <w:pPr>
              <w:jc w:val="both"/>
              <w:rPr>
                <w:sz w:val="16"/>
                <w:szCs w:val="16"/>
              </w:rPr>
            </w:pPr>
          </w:p>
          <w:p w14:paraId="140904F4" w14:textId="2D54238B" w:rsidR="000A4AAD" w:rsidRDefault="000A4AAD" w:rsidP="00163CA8">
            <w:pPr>
              <w:jc w:val="both"/>
              <w:rPr>
                <w:sz w:val="16"/>
                <w:szCs w:val="16"/>
              </w:rPr>
            </w:pP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90FC72D" w14:textId="0FE46245" w:rsidR="000A4AAD" w:rsidRDefault="000A4AAD" w:rsidP="00324FD5">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2D58EE94" w14:textId="479AA238"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7C56674" w14:textId="124E1E2E" w:rsidR="000A4AAD" w:rsidRDefault="000A4AAD" w:rsidP="007B1432">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7AF83CF0" w14:textId="59E88A66"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046CA5C" w14:textId="49125407" w:rsidR="000A4AAD" w:rsidRDefault="000A4AAD" w:rsidP="00324FD5">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6CDF8F9" w14:textId="5F2E7CBD" w:rsidR="000A4AAD" w:rsidRDefault="000A4AAD" w:rsidP="00324FD5">
            <w:pPr>
              <w:jc w:val="center"/>
              <w:rPr>
                <w:sz w:val="16"/>
                <w:szCs w:val="16"/>
              </w:rPr>
            </w:pPr>
            <w:r>
              <w:rPr>
                <w:sz w:val="16"/>
                <w:szCs w:val="16"/>
              </w:rPr>
              <w:t>1</w:t>
            </w:r>
          </w:p>
        </w:tc>
        <w:tc>
          <w:tcPr>
            <w:tcW w:w="996" w:type="dxa"/>
            <w:tcBorders>
              <w:top w:val="single" w:sz="4" w:space="0" w:color="auto"/>
              <w:left w:val="nil"/>
              <w:bottom w:val="single" w:sz="4" w:space="0" w:color="auto"/>
              <w:right w:val="single" w:sz="8" w:space="0" w:color="auto"/>
            </w:tcBorders>
            <w:vAlign w:val="center"/>
          </w:tcPr>
          <w:p w14:paraId="36D54239" w14:textId="15744397" w:rsidR="000A4AAD" w:rsidRDefault="000A4AAD" w:rsidP="00324FD5">
            <w:pPr>
              <w:jc w:val="center"/>
              <w:rPr>
                <w:sz w:val="16"/>
                <w:szCs w:val="16"/>
              </w:rPr>
            </w:pPr>
            <w:r>
              <w:rPr>
                <w:sz w:val="16"/>
                <w:szCs w:val="16"/>
              </w:rPr>
              <w:t>3</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E5A4F69" w14:textId="2851C509" w:rsidR="000A4AAD" w:rsidRDefault="000A4AAD" w:rsidP="00324FD5">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59A54CA7" w14:textId="6400A131" w:rsidR="000A4AAD" w:rsidRDefault="000A4AAD" w:rsidP="00324FD5">
            <w:pPr>
              <w:jc w:val="center"/>
              <w:rPr>
                <w:sz w:val="16"/>
                <w:szCs w:val="16"/>
              </w:rPr>
            </w:pPr>
            <w:r>
              <w:rPr>
                <w:sz w:val="16"/>
                <w:szCs w:val="16"/>
              </w:rPr>
              <w:t>1</w:t>
            </w:r>
          </w:p>
        </w:tc>
        <w:tc>
          <w:tcPr>
            <w:tcW w:w="83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57A96E2" w14:textId="0734B41D" w:rsidR="000A4AAD" w:rsidRDefault="000A4AAD" w:rsidP="00324FD5">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AFB2B60" w14:textId="0BEE71D0" w:rsidR="000A4AAD" w:rsidRDefault="000A4AAD" w:rsidP="00324FD5">
            <w:pPr>
              <w:jc w:val="center"/>
              <w:rPr>
                <w:sz w:val="16"/>
                <w:szCs w:val="16"/>
              </w:rPr>
            </w:pPr>
            <w:r>
              <w:rPr>
                <w:sz w:val="16"/>
                <w:szCs w:val="16"/>
              </w:rPr>
              <w:t>0.1</w:t>
            </w:r>
          </w:p>
        </w:tc>
        <w:tc>
          <w:tcPr>
            <w:tcW w:w="124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0BBE275" w14:textId="5590F1A8" w:rsidR="000A4AAD" w:rsidRDefault="000A4AAD" w:rsidP="002544EF">
            <w:pPr>
              <w:jc w:val="center"/>
              <w:rPr>
                <w:b/>
                <w:color w:val="000000"/>
                <w:sz w:val="16"/>
                <w:szCs w:val="16"/>
              </w:rPr>
            </w:pPr>
            <w:r>
              <w:rPr>
                <w:b/>
                <w:color w:val="000000"/>
                <w:sz w:val="16"/>
                <w:szCs w:val="16"/>
              </w:rPr>
              <w:t>3.9</w:t>
            </w:r>
          </w:p>
        </w:tc>
        <w:tc>
          <w:tcPr>
            <w:tcW w:w="1265" w:type="dxa"/>
            <w:tcBorders>
              <w:top w:val="single" w:sz="4" w:space="0" w:color="auto"/>
              <w:left w:val="nil"/>
              <w:bottom w:val="single" w:sz="4" w:space="0" w:color="auto"/>
              <w:right w:val="single" w:sz="8" w:space="0" w:color="auto"/>
            </w:tcBorders>
            <w:vAlign w:val="center"/>
          </w:tcPr>
          <w:p w14:paraId="52EB8183" w14:textId="3493A39B" w:rsidR="000A4AAD" w:rsidRDefault="000A4AAD" w:rsidP="002544EF">
            <w:pPr>
              <w:jc w:val="center"/>
              <w:rPr>
                <w:b/>
                <w:color w:val="000000"/>
                <w:sz w:val="16"/>
                <w:szCs w:val="16"/>
              </w:rPr>
            </w:pPr>
            <w:r>
              <w:rPr>
                <w:b/>
                <w:color w:val="000000"/>
                <w:sz w:val="16"/>
                <w:szCs w:val="16"/>
              </w:rPr>
              <w:t>0.7</w:t>
            </w:r>
          </w:p>
        </w:tc>
      </w:tr>
      <w:tr w:rsidR="00104EF2" w:rsidRPr="00763CFA" w14:paraId="6780FF13" w14:textId="77777777" w:rsidTr="000A4AAD">
        <w:trPr>
          <w:trHeight w:val="295"/>
        </w:trPr>
        <w:tc>
          <w:tcPr>
            <w:tcW w:w="726" w:type="dxa"/>
            <w:tcBorders>
              <w:top w:val="nil"/>
              <w:left w:val="single" w:sz="8" w:space="0" w:color="auto"/>
              <w:bottom w:val="single" w:sz="8" w:space="0" w:color="auto"/>
              <w:right w:val="single" w:sz="8" w:space="0" w:color="auto"/>
            </w:tcBorders>
            <w:shd w:val="clear" w:color="auto" w:fill="D9D9D9"/>
            <w:textDirection w:val="btLr"/>
          </w:tcPr>
          <w:p w14:paraId="28F53A74" w14:textId="77777777" w:rsidR="00104EF2" w:rsidRPr="00763CFA" w:rsidRDefault="00104EF2" w:rsidP="007D1D54">
            <w:pPr>
              <w:jc w:val="center"/>
              <w:rPr>
                <w:rFonts w:cs="Arial"/>
                <w:b/>
                <w:bCs/>
                <w:sz w:val="16"/>
                <w:szCs w:val="16"/>
              </w:rPr>
            </w:pPr>
            <w:r w:rsidRPr="00763CFA">
              <w:rPr>
                <w:rFonts w:cs="Arial"/>
                <w:b/>
                <w:bCs/>
                <w:sz w:val="16"/>
                <w:szCs w:val="16"/>
              </w:rPr>
              <w:lastRenderedPageBreak/>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62D02DFC" w14:textId="77777777" w:rsidR="00104EF2" w:rsidRPr="00763CFA" w:rsidRDefault="00104EF2" w:rsidP="007D1D54">
            <w:pPr>
              <w:rPr>
                <w:rFonts w:cs="Arial"/>
                <w:b/>
                <w:bCs/>
                <w:sz w:val="16"/>
                <w:szCs w:val="16"/>
              </w:rPr>
            </w:pPr>
            <w:r w:rsidRPr="00763CFA">
              <w:rPr>
                <w:rFonts w:cs="Arial"/>
                <w:b/>
                <w:bCs/>
                <w:sz w:val="16"/>
                <w:szCs w:val="16"/>
              </w:rPr>
              <w:t xml:space="preserve">POSITIVE IMPACTS / EFFECTS </w:t>
            </w:r>
          </w:p>
        </w:tc>
      </w:tr>
      <w:tr w:rsidR="00662C9B" w:rsidRPr="00763CFA" w14:paraId="757B1229" w14:textId="77777777" w:rsidTr="000A4AAD">
        <w:trPr>
          <w:cantSplit/>
          <w:trHeight w:val="1438"/>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5AC676A2" w14:textId="54D6BF95" w:rsidR="00104EF2" w:rsidRPr="00763CFA" w:rsidRDefault="00A5575A" w:rsidP="00B0238A">
            <w:pPr>
              <w:jc w:val="center"/>
              <w:rPr>
                <w:rFonts w:cs="Arial"/>
                <w:b/>
                <w:bCs/>
                <w:sz w:val="16"/>
                <w:szCs w:val="16"/>
              </w:rPr>
            </w:pPr>
            <w:r>
              <w:rPr>
                <w:rFonts w:cs="Arial"/>
                <w:b/>
                <w:bCs/>
                <w:sz w:val="16"/>
                <w:szCs w:val="16"/>
              </w:rPr>
              <w:t>Construction and</w:t>
            </w:r>
            <w:r w:rsidR="00544C60">
              <w:rPr>
                <w:rFonts w:cs="Arial"/>
                <w:b/>
                <w:bCs/>
                <w:sz w:val="16"/>
                <w:szCs w:val="16"/>
              </w:rPr>
              <w:t xml:space="preserve"> Operational</w:t>
            </w:r>
            <w:r>
              <w:rPr>
                <w:rFonts w:cs="Arial"/>
                <w:b/>
                <w:bCs/>
                <w:sz w:val="16"/>
                <w:szCs w:val="16"/>
              </w:rPr>
              <w:t xml:space="preserve"> </w:t>
            </w:r>
            <w:r w:rsidR="00104EF2"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0AC212ED" w14:textId="77777777" w:rsidR="00104EF2" w:rsidRPr="00763CFA" w:rsidRDefault="00104EF2" w:rsidP="007D1D54">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525CBB0E" w14:textId="77777777" w:rsidR="00104EF2" w:rsidRPr="00763CFA" w:rsidRDefault="00104EF2" w:rsidP="007D1D54">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4A80E153" w14:textId="77777777" w:rsidR="00104EF2" w:rsidRPr="00763CFA" w:rsidRDefault="00104EF2" w:rsidP="007D1D54">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4D5113CE" w14:textId="77777777" w:rsidR="00104EF2" w:rsidRPr="00763CFA" w:rsidRDefault="00104EF2" w:rsidP="007D1D54">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3A7199D5" w14:textId="77777777" w:rsidR="00104EF2" w:rsidRPr="00763CFA" w:rsidRDefault="00104EF2" w:rsidP="007D1D54">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33274B9C" w14:textId="77777777" w:rsidR="00104EF2" w:rsidRPr="00763CFA" w:rsidRDefault="00901A8C" w:rsidP="007D1D54">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058C613D" w14:textId="77777777" w:rsidR="00104EF2" w:rsidRPr="00763CFA" w:rsidRDefault="00104EF2" w:rsidP="007D1D54">
            <w:pPr>
              <w:rPr>
                <w:rFonts w:cs="Arial"/>
                <w:b/>
                <w:bCs/>
                <w:sz w:val="16"/>
                <w:szCs w:val="16"/>
              </w:rPr>
            </w:pPr>
            <w:r w:rsidRPr="00763CFA">
              <w:rPr>
                <w:rFonts w:cs="Arial"/>
                <w:b/>
                <w:bCs/>
                <w:sz w:val="16"/>
                <w:szCs w:val="16"/>
              </w:rPr>
              <w:t>Significance scoring</w:t>
            </w:r>
          </w:p>
        </w:tc>
      </w:tr>
      <w:tr w:rsidR="00D63CDC" w:rsidRPr="00763CFA" w14:paraId="67FA8F9E" w14:textId="77777777" w:rsidTr="000A4AAD">
        <w:trPr>
          <w:cantSplit/>
          <w:trHeight w:val="601"/>
        </w:trPr>
        <w:tc>
          <w:tcPr>
            <w:tcW w:w="726" w:type="dxa"/>
            <w:vMerge/>
            <w:tcBorders>
              <w:top w:val="nil"/>
              <w:left w:val="single" w:sz="8" w:space="0" w:color="auto"/>
              <w:bottom w:val="single" w:sz="4" w:space="0" w:color="auto"/>
              <w:right w:val="single" w:sz="8" w:space="0" w:color="auto"/>
            </w:tcBorders>
            <w:vAlign w:val="center"/>
          </w:tcPr>
          <w:p w14:paraId="0D74A728" w14:textId="77777777" w:rsidR="00D63CDC" w:rsidRPr="00763CFA" w:rsidRDefault="00D63CDC" w:rsidP="007D1D54">
            <w:pPr>
              <w:rPr>
                <w:rFonts w:cs="Arial"/>
                <w:b/>
                <w:bCs/>
                <w:sz w:val="16"/>
                <w:szCs w:val="16"/>
              </w:rPr>
            </w:pPr>
          </w:p>
        </w:tc>
        <w:tc>
          <w:tcPr>
            <w:tcW w:w="1626" w:type="dxa"/>
            <w:tcBorders>
              <w:top w:val="nil"/>
              <w:left w:val="nil"/>
              <w:bottom w:val="single" w:sz="4" w:space="0" w:color="auto"/>
              <w:right w:val="single" w:sz="8" w:space="0" w:color="auto"/>
            </w:tcBorders>
            <w:vAlign w:val="center"/>
          </w:tcPr>
          <w:p w14:paraId="4F3D7189" w14:textId="67FD199B" w:rsidR="00D63CDC" w:rsidRPr="00763CFA" w:rsidRDefault="00D63CDC" w:rsidP="007D1D54">
            <w:pPr>
              <w:rPr>
                <w:rFonts w:cs="Arial"/>
                <w:sz w:val="16"/>
                <w:szCs w:val="16"/>
              </w:rPr>
            </w:pPr>
            <w:r>
              <w:rPr>
                <w:rFonts w:cs="Arial"/>
                <w:sz w:val="16"/>
                <w:szCs w:val="16"/>
              </w:rPr>
              <w:t>Removal of Invasive plants</w:t>
            </w:r>
          </w:p>
        </w:tc>
        <w:tc>
          <w:tcPr>
            <w:tcW w:w="2656" w:type="dxa"/>
            <w:gridSpan w:val="2"/>
            <w:tcBorders>
              <w:top w:val="single" w:sz="8" w:space="0" w:color="auto"/>
              <w:left w:val="nil"/>
              <w:bottom w:val="single" w:sz="4" w:space="0" w:color="auto"/>
              <w:right w:val="single" w:sz="8" w:space="0" w:color="000000"/>
            </w:tcBorders>
            <w:vAlign w:val="center"/>
          </w:tcPr>
          <w:p w14:paraId="033983F8" w14:textId="1BD15D7D" w:rsidR="00D63CDC" w:rsidRPr="00763CFA" w:rsidRDefault="00D63CDC" w:rsidP="00FB1E6D">
            <w:pPr>
              <w:jc w:val="both"/>
              <w:rPr>
                <w:rFonts w:cs="Arial"/>
                <w:sz w:val="16"/>
                <w:szCs w:val="16"/>
              </w:rPr>
            </w:pPr>
            <w:r>
              <w:rPr>
                <w:rFonts w:cs="Arial"/>
                <w:sz w:val="16"/>
                <w:szCs w:val="16"/>
              </w:rPr>
              <w:t xml:space="preserve">Removal of existing invasive alien vegetation in areas proposed for development and within servitudes </w:t>
            </w:r>
          </w:p>
        </w:tc>
        <w:tc>
          <w:tcPr>
            <w:tcW w:w="1395" w:type="dxa"/>
            <w:gridSpan w:val="2"/>
            <w:tcBorders>
              <w:top w:val="single" w:sz="8" w:space="0" w:color="auto"/>
              <w:left w:val="nil"/>
              <w:bottom w:val="single" w:sz="4" w:space="0" w:color="auto"/>
              <w:right w:val="single" w:sz="8" w:space="0" w:color="000000"/>
            </w:tcBorders>
            <w:vAlign w:val="center"/>
          </w:tcPr>
          <w:p w14:paraId="5088637C" w14:textId="671F31EE" w:rsidR="00D63CDC" w:rsidRPr="00763CFA" w:rsidRDefault="00D63CDC" w:rsidP="00324FD5">
            <w:pPr>
              <w:jc w:val="center"/>
              <w:rPr>
                <w:rFonts w:cs="Arial"/>
                <w:sz w:val="16"/>
                <w:szCs w:val="16"/>
              </w:rPr>
            </w:pPr>
            <w:r>
              <w:rPr>
                <w:rFonts w:cs="Arial"/>
                <w:sz w:val="16"/>
                <w:szCs w:val="16"/>
              </w:rPr>
              <w:t>2</w:t>
            </w:r>
          </w:p>
        </w:tc>
        <w:tc>
          <w:tcPr>
            <w:tcW w:w="1395" w:type="dxa"/>
            <w:gridSpan w:val="2"/>
            <w:tcBorders>
              <w:top w:val="single" w:sz="8" w:space="0" w:color="auto"/>
              <w:left w:val="nil"/>
              <w:bottom w:val="single" w:sz="4" w:space="0" w:color="auto"/>
              <w:right w:val="single" w:sz="8" w:space="0" w:color="000000"/>
            </w:tcBorders>
            <w:vAlign w:val="center"/>
          </w:tcPr>
          <w:p w14:paraId="1B5D7434" w14:textId="42222D49" w:rsidR="00D63CDC" w:rsidRPr="00763CFA" w:rsidRDefault="00D63CDC" w:rsidP="00324FD5">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4" w:space="0" w:color="auto"/>
              <w:right w:val="single" w:sz="8" w:space="0" w:color="000000"/>
            </w:tcBorders>
            <w:vAlign w:val="center"/>
          </w:tcPr>
          <w:p w14:paraId="6B3FA570" w14:textId="33F4C72D" w:rsidR="00D63CDC" w:rsidRPr="00763CFA" w:rsidRDefault="00D63CDC" w:rsidP="00324FD5">
            <w:pPr>
              <w:jc w:val="center"/>
              <w:rPr>
                <w:rFonts w:cs="Arial"/>
                <w:sz w:val="16"/>
                <w:szCs w:val="16"/>
              </w:rPr>
            </w:pPr>
            <w:r>
              <w:rPr>
                <w:rFonts w:cs="Arial"/>
                <w:sz w:val="16"/>
                <w:szCs w:val="16"/>
              </w:rPr>
              <w:t>3</w:t>
            </w:r>
          </w:p>
        </w:tc>
        <w:tc>
          <w:tcPr>
            <w:tcW w:w="1395" w:type="dxa"/>
            <w:gridSpan w:val="2"/>
            <w:tcBorders>
              <w:top w:val="single" w:sz="8" w:space="0" w:color="auto"/>
              <w:left w:val="nil"/>
              <w:bottom w:val="single" w:sz="4" w:space="0" w:color="auto"/>
              <w:right w:val="single" w:sz="8" w:space="0" w:color="000000"/>
            </w:tcBorders>
            <w:vAlign w:val="center"/>
          </w:tcPr>
          <w:p w14:paraId="03BA9C86" w14:textId="51FABB58" w:rsidR="00D63CDC" w:rsidRPr="00763CFA" w:rsidRDefault="00D63CDC" w:rsidP="00324FD5">
            <w:pPr>
              <w:jc w:val="center"/>
              <w:rPr>
                <w:rFonts w:cs="Arial"/>
                <w:sz w:val="16"/>
                <w:szCs w:val="16"/>
              </w:rPr>
            </w:pPr>
            <w:r>
              <w:rPr>
                <w:rFonts w:cs="Arial"/>
                <w:sz w:val="16"/>
                <w:szCs w:val="16"/>
              </w:rPr>
              <w:t>0.5</w:t>
            </w:r>
          </w:p>
        </w:tc>
        <w:tc>
          <w:tcPr>
            <w:tcW w:w="2513" w:type="dxa"/>
            <w:gridSpan w:val="2"/>
            <w:tcBorders>
              <w:top w:val="single" w:sz="8" w:space="0" w:color="auto"/>
              <w:left w:val="nil"/>
              <w:bottom w:val="single" w:sz="4" w:space="0" w:color="auto"/>
              <w:right w:val="single" w:sz="8" w:space="0" w:color="000000"/>
            </w:tcBorders>
            <w:vAlign w:val="center"/>
          </w:tcPr>
          <w:p w14:paraId="29136446" w14:textId="534FA76D" w:rsidR="00D63CDC" w:rsidRPr="00A831E2" w:rsidRDefault="00D63CDC" w:rsidP="00814E2F">
            <w:pPr>
              <w:jc w:val="center"/>
              <w:rPr>
                <w:b/>
                <w:color w:val="000000"/>
                <w:sz w:val="16"/>
                <w:szCs w:val="16"/>
              </w:rPr>
            </w:pPr>
            <w:r>
              <w:rPr>
                <w:b/>
                <w:color w:val="000000"/>
                <w:sz w:val="16"/>
                <w:szCs w:val="16"/>
              </w:rPr>
              <w:t>4</w:t>
            </w:r>
          </w:p>
        </w:tc>
      </w:tr>
      <w:tr w:rsidR="000A4AAD" w:rsidRPr="00763CFA" w14:paraId="789320D1" w14:textId="77777777" w:rsidTr="000A4AAD">
        <w:trPr>
          <w:cantSplit/>
          <w:trHeight w:val="1079"/>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3634E3C2" w14:textId="17823CA3" w:rsidR="000A4AAD" w:rsidRPr="00763CFA" w:rsidRDefault="000A4AAD" w:rsidP="000A4AAD">
            <w:pPr>
              <w:ind w:left="113" w:right="113"/>
              <w:rPr>
                <w:rFonts w:cs="Arial"/>
                <w:b/>
                <w:bCs/>
                <w:sz w:val="16"/>
                <w:szCs w:val="16"/>
              </w:rPr>
            </w:pPr>
            <w:r>
              <w:rPr>
                <w:rFonts w:cs="Arial"/>
                <w:b/>
                <w:bCs/>
                <w:sz w:val="16"/>
                <w:szCs w:val="16"/>
              </w:rPr>
              <w:t xml:space="preserve">Operational </w:t>
            </w:r>
            <w:r w:rsidRPr="00763CFA">
              <w:rPr>
                <w:rFonts w:cs="Arial"/>
                <w:b/>
                <w:bCs/>
                <w:sz w:val="16"/>
                <w:szCs w:val="16"/>
              </w:rPr>
              <w:t>Phase</w:t>
            </w:r>
          </w:p>
        </w:tc>
        <w:tc>
          <w:tcPr>
            <w:tcW w:w="1626" w:type="dxa"/>
            <w:tcBorders>
              <w:top w:val="single" w:sz="4" w:space="0" w:color="auto"/>
              <w:left w:val="single" w:sz="4" w:space="0" w:color="auto"/>
              <w:bottom w:val="single" w:sz="4" w:space="0" w:color="auto"/>
              <w:right w:val="single" w:sz="4" w:space="0" w:color="auto"/>
            </w:tcBorders>
            <w:vAlign w:val="center"/>
          </w:tcPr>
          <w:p w14:paraId="26126484" w14:textId="44EE11B5" w:rsidR="000A4AAD" w:rsidRDefault="000A4AAD" w:rsidP="007D1D54">
            <w:pPr>
              <w:rPr>
                <w:rFonts w:cs="Arial"/>
                <w:sz w:val="16"/>
                <w:szCs w:val="16"/>
              </w:rPr>
            </w:pPr>
            <w:r>
              <w:rPr>
                <w:rFonts w:cs="Arial"/>
                <w:sz w:val="16"/>
                <w:szCs w:val="16"/>
              </w:rPr>
              <w:t>Operation of power line</w:t>
            </w:r>
          </w:p>
        </w:tc>
        <w:tc>
          <w:tcPr>
            <w:tcW w:w="2656" w:type="dxa"/>
            <w:gridSpan w:val="2"/>
            <w:tcBorders>
              <w:top w:val="single" w:sz="4" w:space="0" w:color="auto"/>
              <w:left w:val="single" w:sz="4" w:space="0" w:color="auto"/>
              <w:bottom w:val="single" w:sz="4" w:space="0" w:color="auto"/>
              <w:right w:val="single" w:sz="4" w:space="0" w:color="auto"/>
            </w:tcBorders>
            <w:vAlign w:val="center"/>
          </w:tcPr>
          <w:p w14:paraId="2AA6EA08" w14:textId="7C2A2444" w:rsidR="000A4AAD" w:rsidRDefault="000A4AAD" w:rsidP="00FB1E6D">
            <w:pPr>
              <w:jc w:val="both"/>
              <w:rPr>
                <w:rFonts w:cs="Arial"/>
                <w:sz w:val="16"/>
                <w:szCs w:val="16"/>
              </w:rPr>
            </w:pPr>
            <w:r>
              <w:rPr>
                <w:rFonts w:cs="Arial"/>
                <w:sz w:val="16"/>
                <w:szCs w:val="16"/>
              </w:rPr>
              <w:t>Nesting of birds on pylons/towers</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606CF2B8" w14:textId="77BE4AE6" w:rsidR="000A4AAD" w:rsidRDefault="000A4AAD" w:rsidP="00324FD5">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4EA8776D" w14:textId="5A4C3FAE" w:rsidR="000A4AAD" w:rsidRDefault="000A4AAD" w:rsidP="00324FD5">
            <w:pPr>
              <w:jc w:val="center"/>
              <w:rPr>
                <w:rFonts w:cs="Arial"/>
                <w:sz w:val="16"/>
                <w:szCs w:val="16"/>
              </w:rPr>
            </w:pPr>
            <w:r>
              <w:rPr>
                <w:rFonts w:cs="Arial"/>
                <w:sz w:val="16"/>
                <w:szCs w:val="16"/>
              </w:rPr>
              <w:t>5</w:t>
            </w:r>
          </w:p>
        </w:tc>
        <w:tc>
          <w:tcPr>
            <w:tcW w:w="2954" w:type="dxa"/>
            <w:gridSpan w:val="4"/>
            <w:tcBorders>
              <w:top w:val="single" w:sz="4" w:space="0" w:color="auto"/>
              <w:left w:val="single" w:sz="4" w:space="0" w:color="auto"/>
              <w:bottom w:val="single" w:sz="4" w:space="0" w:color="auto"/>
              <w:right w:val="single" w:sz="4" w:space="0" w:color="auto"/>
            </w:tcBorders>
            <w:vAlign w:val="center"/>
          </w:tcPr>
          <w:p w14:paraId="2FFA70BB" w14:textId="3A33E63B" w:rsidR="000A4AAD" w:rsidRDefault="000A4AAD" w:rsidP="00324FD5">
            <w:pPr>
              <w:jc w:val="center"/>
              <w:rPr>
                <w:rFonts w:cs="Arial"/>
                <w:sz w:val="16"/>
                <w:szCs w:val="16"/>
              </w:rPr>
            </w:pPr>
            <w:r>
              <w:rPr>
                <w:rFonts w:cs="Arial"/>
                <w:sz w:val="16"/>
                <w:szCs w:val="16"/>
              </w:rPr>
              <w:t>3</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5C3917F" w14:textId="74142E1C" w:rsidR="000A4AAD" w:rsidRDefault="000A4AAD" w:rsidP="00324FD5">
            <w:pPr>
              <w:jc w:val="center"/>
              <w:rPr>
                <w:rFonts w:cs="Arial"/>
                <w:sz w:val="16"/>
                <w:szCs w:val="16"/>
              </w:rPr>
            </w:pPr>
            <w:r>
              <w:rPr>
                <w:rFonts w:cs="Arial"/>
                <w:sz w:val="16"/>
                <w:szCs w:val="16"/>
              </w:rPr>
              <w:t>0.6</w:t>
            </w:r>
          </w:p>
        </w:tc>
        <w:tc>
          <w:tcPr>
            <w:tcW w:w="2513" w:type="dxa"/>
            <w:gridSpan w:val="2"/>
            <w:tcBorders>
              <w:top w:val="single" w:sz="4" w:space="0" w:color="auto"/>
              <w:left w:val="single" w:sz="4" w:space="0" w:color="auto"/>
              <w:bottom w:val="single" w:sz="4" w:space="0" w:color="auto"/>
              <w:right w:val="single" w:sz="4" w:space="0" w:color="auto"/>
            </w:tcBorders>
            <w:vAlign w:val="center"/>
          </w:tcPr>
          <w:p w14:paraId="2AB18DA1" w14:textId="4539EFB8" w:rsidR="000A4AAD" w:rsidRDefault="000A4AAD" w:rsidP="00814E2F">
            <w:pPr>
              <w:jc w:val="center"/>
              <w:rPr>
                <w:b/>
                <w:color w:val="000000"/>
                <w:sz w:val="16"/>
                <w:szCs w:val="16"/>
              </w:rPr>
            </w:pPr>
            <w:r>
              <w:rPr>
                <w:b/>
                <w:color w:val="000000"/>
                <w:sz w:val="16"/>
                <w:szCs w:val="16"/>
              </w:rPr>
              <w:t>6.6</w:t>
            </w:r>
          </w:p>
        </w:tc>
      </w:tr>
    </w:tbl>
    <w:p w14:paraId="49FC503D" w14:textId="77777777" w:rsidR="00D63CDC" w:rsidRDefault="00D63CDC" w:rsidP="0078356D">
      <w:pPr>
        <w:jc w:val="both"/>
        <w:rPr>
          <w:rFonts w:ascii="Arial" w:hAnsi="Arial" w:cs="Arial"/>
          <w:b/>
          <w:sz w:val="18"/>
          <w:szCs w:val="18"/>
          <w:u w:val="single"/>
          <w:lang w:val="en-ZA"/>
        </w:rPr>
      </w:pPr>
    </w:p>
    <w:p w14:paraId="12649776" w14:textId="77777777" w:rsidR="00B0238A" w:rsidRPr="00B534BB" w:rsidRDefault="00BB2DE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21D16EB0" w14:textId="77777777" w:rsidR="00D63CDC" w:rsidRDefault="00D63CDC" w:rsidP="0078356D">
      <w:pPr>
        <w:jc w:val="both"/>
        <w:rPr>
          <w:rFonts w:ascii="Arial" w:hAnsi="Arial" w:cs="Arial"/>
          <w:sz w:val="18"/>
          <w:szCs w:val="18"/>
          <w:lang w:val="en-ZA"/>
        </w:rPr>
      </w:pPr>
    </w:p>
    <w:p w14:paraId="38135565" w14:textId="77777777" w:rsidR="00BB2DE9" w:rsidRDefault="00C62D57"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7BE7D15" w14:textId="77777777" w:rsidR="00D63CDC" w:rsidRPr="00B534BB" w:rsidRDefault="00D63CDC" w:rsidP="0078356D">
      <w:pPr>
        <w:jc w:val="both"/>
        <w:rPr>
          <w:rFonts w:ascii="Arial" w:hAnsi="Arial" w:cs="Arial"/>
          <w:sz w:val="18"/>
          <w:szCs w:val="18"/>
          <w:lang w:val="en-ZA"/>
        </w:rPr>
      </w:pPr>
    </w:p>
    <w:p w14:paraId="376AEE1A"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The clearance of vegetation for access roads or upgrade of existing roads;</w:t>
      </w:r>
    </w:p>
    <w:p w14:paraId="1C3D34D6"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Clearing of vegetation for the tower footprint, construction camps and where structures are stored within natural veld;</w:t>
      </w:r>
    </w:p>
    <w:p w14:paraId="7320C3F7"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Disturbances to vegetation within drainage lines;</w:t>
      </w:r>
    </w:p>
    <w:p w14:paraId="4B0ACCD9"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Potential destruction or damage to threatened, endemic and protected plant species;</w:t>
      </w:r>
    </w:p>
    <w:p w14:paraId="78616CE2" w14:textId="6C8A431A"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movement of heavy vehicles that may compact the soil and inhibit re-vegetation, </w:t>
      </w:r>
      <w:r w:rsidR="004369CB">
        <w:rPr>
          <w:rFonts w:ascii="Arial" w:hAnsi="Arial" w:cs="Arial"/>
          <w:sz w:val="18"/>
          <w:szCs w:val="18"/>
          <w:lang w:val="en-ZA"/>
        </w:rPr>
        <w:t>particularly</w:t>
      </w:r>
      <w:r>
        <w:rPr>
          <w:rFonts w:ascii="Arial" w:hAnsi="Arial" w:cs="Arial"/>
          <w:sz w:val="18"/>
          <w:szCs w:val="18"/>
          <w:lang w:val="en-ZA"/>
        </w:rPr>
        <w:t xml:space="preserve"> on quartz fields;</w:t>
      </w:r>
    </w:p>
    <w:p w14:paraId="4C9B01F4"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 xml:space="preserve">The disturbance of natural vegetation during maintenance of the powerline, </w:t>
      </w:r>
      <w:r w:rsidRPr="004369CB">
        <w:rPr>
          <w:rFonts w:ascii="Arial" w:hAnsi="Arial" w:cs="Arial"/>
          <w:sz w:val="18"/>
          <w:szCs w:val="18"/>
        </w:rPr>
        <w:t xml:space="preserve">particularly </w:t>
      </w:r>
      <w:r>
        <w:rPr>
          <w:rFonts w:ascii="Arial" w:hAnsi="Arial" w:cs="Arial"/>
          <w:sz w:val="18"/>
          <w:szCs w:val="18"/>
          <w:lang w:val="en-ZA"/>
        </w:rPr>
        <w:t>on quartz fields; and</w:t>
      </w:r>
    </w:p>
    <w:p w14:paraId="71A6BE30" w14:textId="77777777" w:rsidR="00D63CDC" w:rsidRDefault="00D63CDC" w:rsidP="00D63CDC">
      <w:pPr>
        <w:pStyle w:val="ListParagraph"/>
        <w:numPr>
          <w:ilvl w:val="0"/>
          <w:numId w:val="5"/>
        </w:numPr>
        <w:jc w:val="both"/>
        <w:rPr>
          <w:rFonts w:ascii="Arial" w:hAnsi="Arial" w:cs="Arial"/>
          <w:sz w:val="18"/>
          <w:szCs w:val="18"/>
          <w:lang w:val="en-ZA"/>
        </w:rPr>
      </w:pPr>
      <w:r>
        <w:rPr>
          <w:rFonts w:ascii="Arial" w:hAnsi="Arial" w:cs="Arial"/>
          <w:sz w:val="18"/>
          <w:szCs w:val="18"/>
          <w:lang w:val="en-ZA"/>
        </w:rPr>
        <w:t>Erosion and invasion of disturbed areas due to a lack of or failed rehabilitation.</w:t>
      </w:r>
    </w:p>
    <w:p w14:paraId="24DB1B65" w14:textId="77777777" w:rsidR="00D63CDC" w:rsidRDefault="00D63CDC" w:rsidP="00D63CDC">
      <w:pPr>
        <w:jc w:val="both"/>
        <w:rPr>
          <w:rFonts w:ascii="Arial" w:hAnsi="Arial" w:cs="Arial"/>
          <w:sz w:val="18"/>
          <w:szCs w:val="18"/>
          <w:lang w:val="en-ZA"/>
        </w:rPr>
      </w:pPr>
    </w:p>
    <w:p w14:paraId="65BDBA53" w14:textId="77777777" w:rsidR="00570D82" w:rsidRDefault="00D63CDC" w:rsidP="00D63CDC">
      <w:pPr>
        <w:jc w:val="both"/>
        <w:rPr>
          <w:rFonts w:ascii="Arial" w:hAnsi="Arial" w:cs="Arial"/>
          <w:sz w:val="18"/>
          <w:szCs w:val="18"/>
          <w:lang w:val="en-ZA"/>
        </w:rPr>
      </w:pPr>
      <w:r>
        <w:rPr>
          <w:rFonts w:ascii="Arial" w:hAnsi="Arial" w:cs="Arial"/>
          <w:sz w:val="18"/>
          <w:szCs w:val="18"/>
          <w:lang w:val="en-ZA"/>
        </w:rPr>
        <w:t xml:space="preserve">Within the grasslands, particularly the gravelly grassland, calcrete and quartz patches are found and are localised, high sensitivities that must be investigated during a walk-down and spanned by any construction and related activities. </w:t>
      </w:r>
    </w:p>
    <w:p w14:paraId="6F700635" w14:textId="77777777" w:rsidR="00570D82" w:rsidRDefault="00570D82" w:rsidP="00D63CDC">
      <w:pPr>
        <w:jc w:val="both"/>
        <w:rPr>
          <w:rFonts w:ascii="Arial" w:hAnsi="Arial" w:cs="Arial"/>
          <w:sz w:val="18"/>
          <w:szCs w:val="18"/>
          <w:lang w:val="en-ZA"/>
        </w:rPr>
      </w:pPr>
    </w:p>
    <w:p w14:paraId="04B6B129" w14:textId="3AA1E236" w:rsidR="00D63CDC" w:rsidRDefault="00D63CDC" w:rsidP="00D63CDC">
      <w:pPr>
        <w:jc w:val="both"/>
        <w:rPr>
          <w:rFonts w:ascii="Arial" w:hAnsi="Arial" w:cs="Arial"/>
          <w:sz w:val="18"/>
          <w:szCs w:val="18"/>
          <w:lang w:val="en-ZA"/>
        </w:rPr>
      </w:pPr>
      <w:r>
        <w:rPr>
          <w:rFonts w:ascii="Arial" w:hAnsi="Arial" w:cs="Arial"/>
          <w:sz w:val="18"/>
          <w:szCs w:val="18"/>
          <w:lang w:val="en-ZA"/>
        </w:rPr>
        <w:t>Within Corridor 1 and along the existing access roads, new roads or expansion of existing disturbed footprint will have a negative impact on the quartz fields.</w:t>
      </w:r>
    </w:p>
    <w:p w14:paraId="5F442924" w14:textId="77777777" w:rsidR="00D63CDC" w:rsidRDefault="00D63CDC" w:rsidP="00D63CDC">
      <w:pPr>
        <w:pStyle w:val="ListParagraph"/>
        <w:jc w:val="both"/>
        <w:rPr>
          <w:rFonts w:ascii="Arial" w:hAnsi="Arial" w:cs="Arial"/>
          <w:sz w:val="18"/>
          <w:szCs w:val="18"/>
          <w:lang w:val="en-ZA"/>
        </w:rPr>
      </w:pPr>
    </w:p>
    <w:p w14:paraId="54EB2DF5" w14:textId="3B4CF864" w:rsidR="00D63CDC" w:rsidRDefault="00570D82" w:rsidP="00D63CDC">
      <w:pPr>
        <w:jc w:val="both"/>
        <w:rPr>
          <w:rFonts w:ascii="Arial" w:hAnsi="Arial" w:cs="Arial"/>
          <w:sz w:val="18"/>
          <w:szCs w:val="18"/>
          <w:lang w:val="en-ZA"/>
        </w:rPr>
      </w:pPr>
      <w:r>
        <w:rPr>
          <w:rFonts w:ascii="Arial" w:hAnsi="Arial" w:cs="Arial"/>
          <w:sz w:val="18"/>
          <w:szCs w:val="18"/>
          <w:lang w:val="en-ZA"/>
        </w:rPr>
        <w:t>Nonetheless</w:t>
      </w:r>
      <w:r w:rsidR="00D63CDC">
        <w:rPr>
          <w:rFonts w:ascii="Arial" w:hAnsi="Arial" w:cs="Arial"/>
          <w:sz w:val="18"/>
          <w:szCs w:val="18"/>
          <w:lang w:val="en-ZA"/>
        </w:rPr>
        <w:t xml:space="preserve">, the significance would be less significant if the </w:t>
      </w:r>
      <w:r w:rsidR="00D63CDC">
        <w:rPr>
          <w:rFonts w:ascii="Arial" w:hAnsi="Arial" w:cs="Arial"/>
          <w:bCs/>
          <w:sz w:val="18"/>
          <w:szCs w:val="18"/>
        </w:rPr>
        <w:t>the proposed 400kV powerline are routed alongside the existing 220kV powerline</w:t>
      </w:r>
      <w:r w:rsidR="00D63CDC">
        <w:rPr>
          <w:rFonts w:ascii="Arial" w:hAnsi="Arial" w:cs="Arial"/>
          <w:sz w:val="18"/>
          <w:szCs w:val="18"/>
          <w:lang w:val="en-ZA"/>
        </w:rPr>
        <w:t xml:space="preserve"> and may be rendered acceptable in light of the proposed mitigations.</w:t>
      </w:r>
    </w:p>
    <w:p w14:paraId="40C9E9D3" w14:textId="77777777" w:rsidR="0062234C" w:rsidRDefault="0062234C" w:rsidP="0078356D">
      <w:pPr>
        <w:jc w:val="both"/>
        <w:rPr>
          <w:rFonts w:ascii="Arial" w:hAnsi="Arial" w:cs="Arial"/>
          <w:sz w:val="20"/>
          <w:szCs w:val="20"/>
          <w:lang w:val="en-ZA"/>
        </w:rPr>
      </w:pPr>
    </w:p>
    <w:p w14:paraId="1D1C16AD" w14:textId="77777777" w:rsidR="0062234C" w:rsidRDefault="0062234C" w:rsidP="0078356D">
      <w:pPr>
        <w:jc w:val="both"/>
        <w:rPr>
          <w:rFonts w:ascii="Arial" w:hAnsi="Arial" w:cs="Arial"/>
          <w:sz w:val="20"/>
          <w:szCs w:val="20"/>
          <w:lang w:val="en-ZA"/>
        </w:rPr>
      </w:pPr>
    </w:p>
    <w:p w14:paraId="599EA836" w14:textId="77777777" w:rsidR="0062234C" w:rsidRDefault="0062234C" w:rsidP="0078356D">
      <w:pPr>
        <w:jc w:val="both"/>
        <w:rPr>
          <w:rFonts w:ascii="Arial" w:hAnsi="Arial" w:cs="Arial"/>
          <w:sz w:val="20"/>
          <w:szCs w:val="20"/>
          <w:lang w:val="en-ZA"/>
        </w:rPr>
      </w:pPr>
    </w:p>
    <w:p w14:paraId="4D8095FD" w14:textId="77777777" w:rsidR="00544C60" w:rsidRDefault="00544C60" w:rsidP="0078356D">
      <w:pPr>
        <w:jc w:val="both"/>
        <w:rPr>
          <w:rFonts w:ascii="Arial" w:hAnsi="Arial" w:cs="Arial"/>
          <w:sz w:val="20"/>
          <w:szCs w:val="20"/>
          <w:lang w:val="en-ZA"/>
        </w:rPr>
      </w:pPr>
    </w:p>
    <w:p w14:paraId="6C4D01E8" w14:textId="77777777" w:rsidR="00FB1E6D" w:rsidRDefault="00FB1E6D" w:rsidP="0078356D">
      <w:pPr>
        <w:jc w:val="both"/>
        <w:rPr>
          <w:rFonts w:ascii="Arial" w:hAnsi="Arial" w:cs="Arial"/>
          <w:sz w:val="20"/>
          <w:szCs w:val="20"/>
          <w:lang w:val="en-ZA"/>
        </w:rPr>
      </w:pPr>
    </w:p>
    <w:p w14:paraId="310FA30A" w14:textId="272AE66C" w:rsidR="00FB1E6D" w:rsidRDefault="00FB1E6D" w:rsidP="00FB1E6D">
      <w:pPr>
        <w:rPr>
          <w:b/>
          <w:sz w:val="20"/>
          <w:szCs w:val="20"/>
          <w:lang w:val="en-ZA"/>
        </w:rPr>
      </w:pPr>
      <w:r>
        <w:rPr>
          <w:b/>
          <w:sz w:val="20"/>
          <w:szCs w:val="20"/>
          <w:lang w:val="en-ZA"/>
        </w:rPr>
        <w:lastRenderedPageBreak/>
        <w:t xml:space="preserve">Table 2.2 Analysis of the significance of cumulative biodiversity and ecological process impacts </w:t>
      </w:r>
    </w:p>
    <w:p w14:paraId="614F0F6D" w14:textId="77777777" w:rsidR="00FB1E6D" w:rsidRDefault="00FB1E6D" w:rsidP="0078356D">
      <w:pPr>
        <w:jc w:val="both"/>
        <w:rPr>
          <w:rFonts w:ascii="Arial" w:hAnsi="Arial" w:cs="Arial"/>
          <w:sz w:val="20"/>
          <w:szCs w:val="20"/>
          <w:lang w:val="en-ZA"/>
        </w:rPr>
      </w:pPr>
    </w:p>
    <w:tbl>
      <w:tblPr>
        <w:tblW w:w="14660" w:type="dxa"/>
        <w:tblInd w:w="-840" w:type="dxa"/>
        <w:tblLook w:val="04A0" w:firstRow="1" w:lastRow="0" w:firstColumn="1" w:lastColumn="0" w:noHBand="0" w:noVBand="1"/>
      </w:tblPr>
      <w:tblGrid>
        <w:gridCol w:w="678"/>
        <w:gridCol w:w="1534"/>
        <w:gridCol w:w="1721"/>
        <w:gridCol w:w="1158"/>
        <w:gridCol w:w="563"/>
        <w:gridCol w:w="825"/>
        <w:gridCol w:w="563"/>
        <w:gridCol w:w="825"/>
        <w:gridCol w:w="594"/>
        <w:gridCol w:w="974"/>
        <w:gridCol w:w="825"/>
        <w:gridCol w:w="563"/>
        <w:gridCol w:w="825"/>
        <w:gridCol w:w="563"/>
        <w:gridCol w:w="1217"/>
        <w:gridCol w:w="1232"/>
      </w:tblGrid>
      <w:tr w:rsidR="0062234C" w14:paraId="28C602BE" w14:textId="77777777" w:rsidTr="006B61AC">
        <w:trPr>
          <w:trHeight w:val="270"/>
        </w:trPr>
        <w:tc>
          <w:tcPr>
            <w:tcW w:w="678" w:type="dxa"/>
            <w:tcBorders>
              <w:top w:val="single" w:sz="8" w:space="0" w:color="auto"/>
              <w:left w:val="single" w:sz="8" w:space="0" w:color="auto"/>
              <w:bottom w:val="single" w:sz="8" w:space="0" w:color="auto"/>
              <w:right w:val="single" w:sz="8" w:space="0" w:color="auto"/>
            </w:tcBorders>
            <w:shd w:val="clear" w:color="auto" w:fill="D9D9D9"/>
            <w:textDirection w:val="btLr"/>
            <w:hideMark/>
          </w:tcPr>
          <w:p w14:paraId="4356022B" w14:textId="77777777" w:rsidR="0062234C" w:rsidRDefault="0062234C" w:rsidP="006B61AC">
            <w:pPr>
              <w:rPr>
                <w:rFonts w:cs="Arial"/>
                <w:b/>
                <w:bCs/>
                <w:sz w:val="16"/>
                <w:szCs w:val="16"/>
              </w:rPr>
            </w:pPr>
            <w:r>
              <w:rPr>
                <w:rFonts w:cs="Arial"/>
                <w:b/>
                <w:bCs/>
                <w:sz w:val="16"/>
                <w:szCs w:val="16"/>
              </w:rPr>
              <w:t> </w:t>
            </w:r>
          </w:p>
        </w:tc>
        <w:tc>
          <w:tcPr>
            <w:tcW w:w="13982" w:type="dxa"/>
            <w:gridSpan w:val="15"/>
            <w:tcBorders>
              <w:top w:val="single" w:sz="8" w:space="0" w:color="auto"/>
              <w:left w:val="nil"/>
              <w:bottom w:val="single" w:sz="8" w:space="0" w:color="auto"/>
              <w:right w:val="single" w:sz="8" w:space="0" w:color="000000"/>
            </w:tcBorders>
            <w:shd w:val="clear" w:color="auto" w:fill="D9D9D9"/>
            <w:hideMark/>
          </w:tcPr>
          <w:p w14:paraId="559DFB7E" w14:textId="11ADCADC" w:rsidR="0062234C" w:rsidRPr="00FB1E6D" w:rsidRDefault="0062234C" w:rsidP="006B61AC">
            <w:pPr>
              <w:rPr>
                <w:rFonts w:cs="Arial"/>
                <w:b/>
                <w:bCs/>
                <w:sz w:val="16"/>
                <w:szCs w:val="16"/>
              </w:rPr>
            </w:pPr>
            <w:r w:rsidRPr="00FB1E6D">
              <w:rPr>
                <w:rFonts w:cs="Arial"/>
                <w:b/>
                <w:bCs/>
                <w:sz w:val="16"/>
                <w:szCs w:val="16"/>
              </w:rPr>
              <w:t xml:space="preserve">CUMULATIVE IMPACTS / EFFECTS </w:t>
            </w:r>
            <w:r w:rsidR="00402156">
              <w:rPr>
                <w:rFonts w:cs="Arial"/>
                <w:b/>
                <w:bCs/>
                <w:sz w:val="16"/>
                <w:szCs w:val="16"/>
              </w:rPr>
              <w:t>FOR CORRIDORS 1,2,3</w:t>
            </w:r>
            <w:r w:rsidR="004161BB">
              <w:rPr>
                <w:rFonts w:cs="Arial"/>
                <w:b/>
                <w:bCs/>
                <w:sz w:val="16"/>
                <w:szCs w:val="16"/>
              </w:rPr>
              <w:t>, 3A</w:t>
            </w:r>
          </w:p>
        </w:tc>
      </w:tr>
      <w:tr w:rsidR="0062234C" w14:paraId="0FA7AD97" w14:textId="77777777" w:rsidTr="0096530F">
        <w:trPr>
          <w:cantSplit/>
          <w:trHeight w:val="646"/>
        </w:trPr>
        <w:tc>
          <w:tcPr>
            <w:tcW w:w="678" w:type="dxa"/>
            <w:vMerge w:val="restart"/>
            <w:tcBorders>
              <w:top w:val="nil"/>
              <w:left w:val="single" w:sz="8" w:space="0" w:color="auto"/>
              <w:bottom w:val="single" w:sz="8" w:space="0" w:color="000000"/>
              <w:right w:val="single" w:sz="8" w:space="0" w:color="auto"/>
            </w:tcBorders>
            <w:textDirection w:val="btLr"/>
            <w:vAlign w:val="bottom"/>
            <w:hideMark/>
          </w:tcPr>
          <w:p w14:paraId="4F63F110" w14:textId="77777777" w:rsidR="0062234C" w:rsidRDefault="0062234C" w:rsidP="006B61AC">
            <w:pPr>
              <w:jc w:val="center"/>
              <w:rPr>
                <w:rFonts w:cs="Arial"/>
                <w:b/>
                <w:bCs/>
                <w:sz w:val="16"/>
                <w:szCs w:val="16"/>
              </w:rPr>
            </w:pPr>
            <w:r>
              <w:rPr>
                <w:rFonts w:cs="Arial"/>
                <w:b/>
                <w:bCs/>
                <w:sz w:val="16"/>
                <w:szCs w:val="16"/>
              </w:rPr>
              <w:t> </w:t>
            </w:r>
          </w:p>
        </w:tc>
        <w:tc>
          <w:tcPr>
            <w:tcW w:w="1534" w:type="dxa"/>
            <w:vMerge w:val="restart"/>
            <w:tcBorders>
              <w:top w:val="nil"/>
              <w:left w:val="single" w:sz="8" w:space="0" w:color="auto"/>
              <w:bottom w:val="single" w:sz="8" w:space="0" w:color="000000"/>
              <w:right w:val="single" w:sz="8" w:space="0" w:color="auto"/>
            </w:tcBorders>
            <w:vAlign w:val="center"/>
            <w:hideMark/>
          </w:tcPr>
          <w:p w14:paraId="4823DBF0" w14:textId="77777777" w:rsidR="0062234C" w:rsidRDefault="0062234C" w:rsidP="006B61AC">
            <w:pPr>
              <w:rPr>
                <w:b/>
                <w:bCs/>
                <w:sz w:val="16"/>
                <w:szCs w:val="16"/>
              </w:rPr>
            </w:pPr>
            <w:r>
              <w:rPr>
                <w:b/>
                <w:bCs/>
                <w:sz w:val="16"/>
                <w:szCs w:val="16"/>
              </w:rPr>
              <w:t>Activity</w:t>
            </w:r>
          </w:p>
        </w:tc>
        <w:tc>
          <w:tcPr>
            <w:tcW w:w="1721" w:type="dxa"/>
            <w:vMerge w:val="restart"/>
            <w:tcBorders>
              <w:top w:val="nil"/>
              <w:left w:val="single" w:sz="8" w:space="0" w:color="auto"/>
              <w:bottom w:val="single" w:sz="8" w:space="0" w:color="000000"/>
              <w:right w:val="single" w:sz="8" w:space="0" w:color="auto"/>
            </w:tcBorders>
            <w:vAlign w:val="center"/>
            <w:hideMark/>
          </w:tcPr>
          <w:p w14:paraId="22B959F6" w14:textId="77777777" w:rsidR="0062234C" w:rsidRDefault="0062234C" w:rsidP="006B61AC">
            <w:pPr>
              <w:rPr>
                <w:b/>
                <w:bCs/>
                <w:sz w:val="16"/>
                <w:szCs w:val="16"/>
              </w:rPr>
            </w:pPr>
            <w:r>
              <w:rPr>
                <w:b/>
                <w:bCs/>
                <w:sz w:val="16"/>
                <w:szCs w:val="16"/>
              </w:rPr>
              <w:t xml:space="preserve">Nature of potential impact </w:t>
            </w:r>
          </w:p>
        </w:tc>
        <w:tc>
          <w:tcPr>
            <w:tcW w:w="1721" w:type="dxa"/>
            <w:gridSpan w:val="2"/>
            <w:tcBorders>
              <w:top w:val="single" w:sz="8" w:space="0" w:color="auto"/>
              <w:left w:val="single" w:sz="8" w:space="0" w:color="auto"/>
              <w:bottom w:val="nil"/>
              <w:right w:val="single" w:sz="8" w:space="0" w:color="000000"/>
            </w:tcBorders>
            <w:vAlign w:val="center"/>
            <w:hideMark/>
          </w:tcPr>
          <w:p w14:paraId="3BBCE8B1" w14:textId="77777777" w:rsidR="0062234C" w:rsidRDefault="0062234C" w:rsidP="006B61AC">
            <w:pPr>
              <w:rPr>
                <w:b/>
                <w:bCs/>
                <w:sz w:val="16"/>
                <w:szCs w:val="16"/>
              </w:rPr>
            </w:pPr>
            <w:r>
              <w:rPr>
                <w:b/>
                <w:bCs/>
                <w:sz w:val="16"/>
                <w:szCs w:val="16"/>
              </w:rPr>
              <w:t>Spatial extent</w:t>
            </w:r>
          </w:p>
        </w:tc>
        <w:tc>
          <w:tcPr>
            <w:tcW w:w="1388" w:type="dxa"/>
            <w:gridSpan w:val="2"/>
            <w:tcBorders>
              <w:top w:val="single" w:sz="8" w:space="0" w:color="auto"/>
              <w:left w:val="nil"/>
              <w:bottom w:val="single" w:sz="8" w:space="0" w:color="auto"/>
              <w:right w:val="single" w:sz="8" w:space="0" w:color="000000"/>
            </w:tcBorders>
            <w:vAlign w:val="center"/>
            <w:hideMark/>
          </w:tcPr>
          <w:p w14:paraId="59379C3A" w14:textId="77777777" w:rsidR="0062234C" w:rsidRDefault="0062234C" w:rsidP="006B61AC">
            <w:pPr>
              <w:rPr>
                <w:b/>
                <w:bCs/>
                <w:sz w:val="16"/>
                <w:szCs w:val="16"/>
              </w:rPr>
            </w:pPr>
            <w:r>
              <w:rPr>
                <w:b/>
                <w:bCs/>
                <w:sz w:val="16"/>
                <w:szCs w:val="16"/>
              </w:rPr>
              <w:t>Severity / intensity / magnitude</w:t>
            </w:r>
          </w:p>
        </w:tc>
        <w:tc>
          <w:tcPr>
            <w:tcW w:w="1419" w:type="dxa"/>
            <w:gridSpan w:val="2"/>
            <w:tcBorders>
              <w:top w:val="single" w:sz="8" w:space="0" w:color="auto"/>
              <w:left w:val="nil"/>
              <w:bottom w:val="single" w:sz="8" w:space="0" w:color="auto"/>
              <w:right w:val="single" w:sz="8" w:space="0" w:color="000000"/>
            </w:tcBorders>
            <w:vAlign w:val="center"/>
            <w:hideMark/>
          </w:tcPr>
          <w:p w14:paraId="45713350" w14:textId="77777777" w:rsidR="0062234C" w:rsidRDefault="0062234C" w:rsidP="006B61AC">
            <w:pPr>
              <w:rPr>
                <w:b/>
                <w:bCs/>
                <w:sz w:val="16"/>
                <w:szCs w:val="16"/>
              </w:rPr>
            </w:pPr>
            <w:r>
              <w:rPr>
                <w:b/>
                <w:bCs/>
                <w:sz w:val="16"/>
                <w:szCs w:val="16"/>
              </w:rPr>
              <w:t xml:space="preserve">Duration </w:t>
            </w:r>
          </w:p>
        </w:tc>
        <w:tc>
          <w:tcPr>
            <w:tcW w:w="974" w:type="dxa"/>
            <w:vMerge w:val="restart"/>
            <w:tcBorders>
              <w:top w:val="nil"/>
              <w:left w:val="single" w:sz="8" w:space="0" w:color="auto"/>
              <w:bottom w:val="single" w:sz="8" w:space="0" w:color="000000"/>
              <w:right w:val="single" w:sz="8" w:space="0" w:color="auto"/>
            </w:tcBorders>
            <w:vAlign w:val="center"/>
            <w:hideMark/>
          </w:tcPr>
          <w:p w14:paraId="22CA6087" w14:textId="77777777" w:rsidR="0062234C" w:rsidRDefault="0062234C" w:rsidP="006B61AC">
            <w:pPr>
              <w:rPr>
                <w:b/>
                <w:bCs/>
                <w:sz w:val="16"/>
                <w:szCs w:val="16"/>
              </w:rPr>
            </w:pPr>
            <w:r>
              <w:rPr>
                <w:b/>
                <w:bCs/>
                <w:sz w:val="16"/>
                <w:szCs w:val="16"/>
              </w:rPr>
              <w:t>Resource loss</w:t>
            </w:r>
          </w:p>
        </w:tc>
        <w:tc>
          <w:tcPr>
            <w:tcW w:w="1388" w:type="dxa"/>
            <w:gridSpan w:val="2"/>
            <w:tcBorders>
              <w:top w:val="single" w:sz="8" w:space="0" w:color="auto"/>
              <w:left w:val="nil"/>
              <w:bottom w:val="single" w:sz="8" w:space="0" w:color="auto"/>
              <w:right w:val="single" w:sz="8" w:space="0" w:color="000000"/>
            </w:tcBorders>
            <w:vAlign w:val="center"/>
            <w:hideMark/>
          </w:tcPr>
          <w:p w14:paraId="48E5D410" w14:textId="77777777" w:rsidR="0062234C" w:rsidRDefault="0062234C" w:rsidP="006B61AC">
            <w:pPr>
              <w:rPr>
                <w:b/>
                <w:bCs/>
                <w:sz w:val="16"/>
                <w:szCs w:val="16"/>
              </w:rPr>
            </w:pPr>
            <w:r>
              <w:rPr>
                <w:b/>
                <w:bCs/>
                <w:sz w:val="16"/>
                <w:szCs w:val="16"/>
              </w:rPr>
              <w:t>Reversibility</w:t>
            </w:r>
          </w:p>
        </w:tc>
        <w:tc>
          <w:tcPr>
            <w:tcW w:w="1388" w:type="dxa"/>
            <w:gridSpan w:val="2"/>
            <w:tcBorders>
              <w:top w:val="single" w:sz="8" w:space="0" w:color="auto"/>
              <w:left w:val="nil"/>
              <w:bottom w:val="single" w:sz="8" w:space="0" w:color="auto"/>
              <w:right w:val="single" w:sz="8" w:space="0" w:color="000000"/>
            </w:tcBorders>
            <w:vAlign w:val="center"/>
            <w:hideMark/>
          </w:tcPr>
          <w:p w14:paraId="34054C6B" w14:textId="77777777" w:rsidR="0062234C" w:rsidRDefault="0062234C" w:rsidP="006B61AC">
            <w:pPr>
              <w:rPr>
                <w:b/>
                <w:bCs/>
                <w:iCs/>
                <w:sz w:val="16"/>
                <w:szCs w:val="16"/>
              </w:rPr>
            </w:pPr>
            <w:r>
              <w:rPr>
                <w:b/>
                <w:bCs/>
                <w:iCs/>
                <w:sz w:val="16"/>
                <w:szCs w:val="16"/>
              </w:rPr>
              <w:t>Probability</w:t>
            </w:r>
          </w:p>
        </w:tc>
        <w:tc>
          <w:tcPr>
            <w:tcW w:w="1217"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14:paraId="4A518035" w14:textId="77777777" w:rsidR="0062234C" w:rsidRDefault="0062234C" w:rsidP="006B61AC">
            <w:pPr>
              <w:rPr>
                <w:b/>
                <w:bCs/>
                <w:sz w:val="16"/>
                <w:szCs w:val="16"/>
              </w:rPr>
            </w:pPr>
            <w:r>
              <w:rPr>
                <w:b/>
                <w:bCs/>
                <w:sz w:val="16"/>
                <w:szCs w:val="16"/>
              </w:rPr>
              <w:t>Significance scoring without mitigation</w:t>
            </w:r>
          </w:p>
        </w:tc>
        <w:tc>
          <w:tcPr>
            <w:tcW w:w="1232" w:type="dxa"/>
            <w:vMerge w:val="restart"/>
            <w:tcBorders>
              <w:top w:val="nil"/>
              <w:left w:val="single" w:sz="8" w:space="0" w:color="auto"/>
              <w:bottom w:val="single" w:sz="8" w:space="0" w:color="000000"/>
              <w:right w:val="single" w:sz="8" w:space="0" w:color="auto"/>
            </w:tcBorders>
            <w:vAlign w:val="center"/>
            <w:hideMark/>
          </w:tcPr>
          <w:p w14:paraId="33B05B34" w14:textId="77777777" w:rsidR="0062234C" w:rsidRDefault="0062234C" w:rsidP="006B61AC">
            <w:pPr>
              <w:rPr>
                <w:b/>
                <w:bCs/>
                <w:sz w:val="16"/>
                <w:szCs w:val="16"/>
              </w:rPr>
            </w:pPr>
            <w:r>
              <w:rPr>
                <w:b/>
                <w:bCs/>
                <w:sz w:val="16"/>
                <w:szCs w:val="16"/>
              </w:rPr>
              <w:t>Significance scoring with mitigation</w:t>
            </w:r>
          </w:p>
        </w:tc>
      </w:tr>
      <w:tr w:rsidR="0062234C" w14:paraId="71D52C6C" w14:textId="77777777" w:rsidTr="006B61AC">
        <w:trPr>
          <w:cantSplit/>
          <w:trHeight w:val="389"/>
        </w:trPr>
        <w:tc>
          <w:tcPr>
            <w:tcW w:w="0" w:type="auto"/>
            <w:vMerge/>
            <w:tcBorders>
              <w:top w:val="nil"/>
              <w:left w:val="single" w:sz="8" w:space="0" w:color="auto"/>
              <w:bottom w:val="single" w:sz="8" w:space="0" w:color="000000"/>
              <w:right w:val="single" w:sz="8" w:space="0" w:color="auto"/>
            </w:tcBorders>
            <w:vAlign w:val="center"/>
            <w:hideMark/>
          </w:tcPr>
          <w:p w14:paraId="2EBB2936" w14:textId="77777777" w:rsidR="0062234C" w:rsidRDefault="0062234C" w:rsidP="006B61AC">
            <w:pPr>
              <w:rPr>
                <w:rFonts w:cs="Arial"/>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5D28CEAA" w14:textId="77777777" w:rsidR="0062234C" w:rsidRDefault="0062234C" w:rsidP="006B61AC">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18D25A1" w14:textId="77777777" w:rsidR="0062234C" w:rsidRDefault="0062234C" w:rsidP="006B61AC">
            <w:pPr>
              <w:rPr>
                <w:b/>
                <w:bCs/>
                <w:sz w:val="16"/>
                <w:szCs w:val="16"/>
              </w:rPr>
            </w:pPr>
          </w:p>
        </w:tc>
        <w:tc>
          <w:tcPr>
            <w:tcW w:w="1158"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1EE94B1C" w14:textId="77777777" w:rsidR="0062234C" w:rsidRDefault="0062234C" w:rsidP="006B61AC">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vAlign w:val="center"/>
            <w:hideMark/>
          </w:tcPr>
          <w:p w14:paraId="76F33ECC" w14:textId="77777777" w:rsidR="0062234C" w:rsidRDefault="0062234C" w:rsidP="006B61AC">
            <w:pPr>
              <w:rPr>
                <w:b/>
                <w:bCs/>
                <w:sz w:val="16"/>
                <w:szCs w:val="16"/>
              </w:rPr>
            </w:pPr>
            <w:r>
              <w:rPr>
                <w:b/>
                <w:bCs/>
                <w:sz w:val="16"/>
                <w:szCs w:val="16"/>
              </w:rPr>
              <w:t>With</w:t>
            </w: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6CBD0457" w14:textId="77777777" w:rsidR="0062234C" w:rsidRDefault="0062234C" w:rsidP="006B61AC">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vAlign w:val="center"/>
            <w:hideMark/>
          </w:tcPr>
          <w:p w14:paraId="2A5C7950" w14:textId="77777777" w:rsidR="0062234C" w:rsidRDefault="0062234C" w:rsidP="006B61AC">
            <w:pPr>
              <w:rPr>
                <w:b/>
                <w:bCs/>
                <w:sz w:val="16"/>
                <w:szCs w:val="16"/>
              </w:rPr>
            </w:pPr>
            <w:r>
              <w:rPr>
                <w:b/>
                <w:bCs/>
                <w:sz w:val="16"/>
                <w:szCs w:val="16"/>
              </w:rPr>
              <w:t>With</w:t>
            </w: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38A6C7B5" w14:textId="77777777" w:rsidR="0062234C" w:rsidRDefault="0062234C" w:rsidP="006B61AC">
            <w:pPr>
              <w:rPr>
                <w:b/>
                <w:bCs/>
                <w:sz w:val="16"/>
                <w:szCs w:val="16"/>
              </w:rPr>
            </w:pPr>
            <w:r>
              <w:rPr>
                <w:b/>
                <w:bCs/>
                <w:sz w:val="16"/>
                <w:szCs w:val="16"/>
              </w:rPr>
              <w:t>Without</w:t>
            </w:r>
          </w:p>
        </w:tc>
        <w:tc>
          <w:tcPr>
            <w:tcW w:w="594" w:type="dxa"/>
            <w:tcBorders>
              <w:top w:val="nil"/>
              <w:left w:val="nil"/>
              <w:bottom w:val="single" w:sz="8" w:space="0" w:color="auto"/>
              <w:right w:val="single" w:sz="8" w:space="0" w:color="auto"/>
            </w:tcBorders>
            <w:vAlign w:val="center"/>
            <w:hideMark/>
          </w:tcPr>
          <w:p w14:paraId="714835D4" w14:textId="77777777" w:rsidR="0062234C" w:rsidRDefault="0062234C" w:rsidP="006B61AC">
            <w:pPr>
              <w:rPr>
                <w:b/>
                <w:bCs/>
                <w:sz w:val="16"/>
                <w:szCs w:val="16"/>
              </w:rPr>
            </w:pPr>
            <w:r>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7A46065D" w14:textId="77777777" w:rsidR="0062234C" w:rsidRDefault="0062234C" w:rsidP="006B61AC">
            <w:pPr>
              <w:rPr>
                <w:b/>
                <w:bCs/>
                <w:sz w:val="16"/>
                <w:szCs w:val="16"/>
              </w:rPr>
            </w:pP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6B6F23D4" w14:textId="77777777" w:rsidR="0062234C" w:rsidRDefault="0062234C" w:rsidP="006B61AC">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vAlign w:val="center"/>
            <w:hideMark/>
          </w:tcPr>
          <w:p w14:paraId="21BE7A92" w14:textId="77777777" w:rsidR="0062234C" w:rsidRDefault="0062234C" w:rsidP="006B61AC">
            <w:pPr>
              <w:rPr>
                <w:b/>
                <w:bCs/>
                <w:sz w:val="16"/>
                <w:szCs w:val="16"/>
              </w:rPr>
            </w:pPr>
            <w:r>
              <w:rPr>
                <w:b/>
                <w:bCs/>
                <w:sz w:val="16"/>
                <w:szCs w:val="16"/>
              </w:rPr>
              <w:t>With</w:t>
            </w:r>
          </w:p>
        </w:tc>
        <w:tc>
          <w:tcPr>
            <w:tcW w:w="825" w:type="dxa"/>
            <w:tcBorders>
              <w:top w:val="nil"/>
              <w:left w:val="nil"/>
              <w:bottom w:val="single" w:sz="8" w:space="0" w:color="auto"/>
              <w:right w:val="single" w:sz="8" w:space="0" w:color="auto"/>
            </w:tcBorders>
            <w:shd w:val="clear" w:color="auto" w:fill="C4BC96" w:themeFill="background2" w:themeFillShade="BF"/>
            <w:vAlign w:val="center"/>
            <w:hideMark/>
          </w:tcPr>
          <w:p w14:paraId="237104F0" w14:textId="77777777" w:rsidR="0062234C" w:rsidRDefault="0062234C" w:rsidP="006B61AC">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vAlign w:val="center"/>
            <w:hideMark/>
          </w:tcPr>
          <w:p w14:paraId="41D7331E" w14:textId="77777777" w:rsidR="0062234C" w:rsidRDefault="0062234C" w:rsidP="006B61AC">
            <w:pPr>
              <w:rPr>
                <w:b/>
                <w:bCs/>
                <w:sz w:val="16"/>
                <w:szCs w:val="16"/>
              </w:rPr>
            </w:pPr>
            <w:r>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77D0EE1F" w14:textId="77777777" w:rsidR="0062234C" w:rsidRDefault="0062234C" w:rsidP="006B61AC">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254C0E81" w14:textId="77777777" w:rsidR="0062234C" w:rsidRDefault="0062234C" w:rsidP="006B61AC">
            <w:pPr>
              <w:rPr>
                <w:b/>
                <w:bCs/>
                <w:sz w:val="16"/>
                <w:szCs w:val="16"/>
              </w:rPr>
            </w:pPr>
          </w:p>
        </w:tc>
      </w:tr>
      <w:tr w:rsidR="0062234C" w14:paraId="279211E1" w14:textId="77777777" w:rsidTr="0096530F">
        <w:trPr>
          <w:cantSplit/>
          <w:trHeight w:val="682"/>
        </w:trPr>
        <w:tc>
          <w:tcPr>
            <w:tcW w:w="678" w:type="dxa"/>
            <w:tcBorders>
              <w:top w:val="single" w:sz="4" w:space="0" w:color="auto"/>
              <w:left w:val="single" w:sz="4" w:space="0" w:color="auto"/>
              <w:bottom w:val="single" w:sz="4" w:space="0" w:color="auto"/>
              <w:right w:val="single" w:sz="4" w:space="0" w:color="auto"/>
            </w:tcBorders>
            <w:textDirection w:val="btLr"/>
            <w:vAlign w:val="center"/>
            <w:hideMark/>
          </w:tcPr>
          <w:p w14:paraId="1A1628F7" w14:textId="77777777" w:rsidR="0062234C" w:rsidRDefault="0062234C" w:rsidP="006B61AC">
            <w:pPr>
              <w:jc w:val="center"/>
              <w:rPr>
                <w:rFonts w:cs="Arial"/>
                <w:b/>
                <w:bCs/>
                <w:sz w:val="16"/>
                <w:szCs w:val="16"/>
              </w:rPr>
            </w:pPr>
            <w:r>
              <w:rPr>
                <w:rFonts w:cs="Arial"/>
                <w:b/>
                <w:bCs/>
                <w:sz w:val="16"/>
                <w:szCs w:val="16"/>
              </w:rPr>
              <w:t>Planning Phase</w:t>
            </w:r>
          </w:p>
        </w:tc>
        <w:tc>
          <w:tcPr>
            <w:tcW w:w="1534" w:type="dxa"/>
            <w:tcBorders>
              <w:top w:val="single" w:sz="8" w:space="0" w:color="000000"/>
              <w:left w:val="single" w:sz="4" w:space="0" w:color="auto"/>
              <w:bottom w:val="single" w:sz="4" w:space="0" w:color="auto"/>
              <w:right w:val="single" w:sz="4" w:space="0" w:color="auto"/>
            </w:tcBorders>
            <w:vAlign w:val="center"/>
          </w:tcPr>
          <w:p w14:paraId="5F2E5DC6" w14:textId="77777777" w:rsidR="0062234C" w:rsidRDefault="0062234C" w:rsidP="006B61AC">
            <w:pPr>
              <w:rPr>
                <w:sz w:val="16"/>
                <w:szCs w:val="16"/>
              </w:rPr>
            </w:pPr>
          </w:p>
        </w:tc>
        <w:tc>
          <w:tcPr>
            <w:tcW w:w="12448" w:type="dxa"/>
            <w:gridSpan w:val="14"/>
            <w:tcBorders>
              <w:top w:val="single" w:sz="4" w:space="0" w:color="auto"/>
              <w:left w:val="single" w:sz="4" w:space="0" w:color="auto"/>
              <w:bottom w:val="single" w:sz="4" w:space="0" w:color="auto"/>
              <w:right w:val="single" w:sz="4" w:space="0" w:color="auto"/>
            </w:tcBorders>
            <w:vAlign w:val="center"/>
            <w:hideMark/>
          </w:tcPr>
          <w:p w14:paraId="10D0712A" w14:textId="77777777" w:rsidR="0062234C" w:rsidRDefault="0062234C" w:rsidP="006B61AC">
            <w:pPr>
              <w:jc w:val="center"/>
              <w:rPr>
                <w:color w:val="000000"/>
                <w:sz w:val="16"/>
                <w:szCs w:val="16"/>
              </w:rPr>
            </w:pPr>
            <w:r>
              <w:rPr>
                <w:b/>
                <w:color w:val="000000"/>
                <w:sz w:val="16"/>
                <w:szCs w:val="16"/>
              </w:rPr>
              <w:t>No significant impacts anticipated</w:t>
            </w:r>
          </w:p>
        </w:tc>
      </w:tr>
      <w:tr w:rsidR="0062234C" w14:paraId="408F5DD2" w14:textId="77777777" w:rsidTr="0062234C">
        <w:trPr>
          <w:cantSplit/>
          <w:trHeight w:val="1347"/>
        </w:trPr>
        <w:tc>
          <w:tcPr>
            <w:tcW w:w="678" w:type="dxa"/>
            <w:vMerge w:val="restart"/>
            <w:tcBorders>
              <w:top w:val="single" w:sz="4" w:space="0" w:color="auto"/>
              <w:left w:val="single" w:sz="8" w:space="0" w:color="auto"/>
              <w:right w:val="single" w:sz="8" w:space="0" w:color="auto"/>
            </w:tcBorders>
            <w:textDirection w:val="btLr"/>
            <w:vAlign w:val="center"/>
            <w:hideMark/>
          </w:tcPr>
          <w:p w14:paraId="29C4B25E" w14:textId="77777777" w:rsidR="0062234C" w:rsidRDefault="0062234C" w:rsidP="006B61AC">
            <w:pPr>
              <w:jc w:val="center"/>
              <w:rPr>
                <w:rFonts w:cs="Arial"/>
                <w:b/>
                <w:bCs/>
                <w:sz w:val="16"/>
                <w:szCs w:val="16"/>
              </w:rPr>
            </w:pPr>
            <w:r>
              <w:rPr>
                <w:rFonts w:cs="Arial"/>
                <w:b/>
                <w:bCs/>
                <w:sz w:val="16"/>
                <w:szCs w:val="16"/>
              </w:rPr>
              <w:t>Construction Phase</w:t>
            </w:r>
          </w:p>
        </w:tc>
        <w:tc>
          <w:tcPr>
            <w:tcW w:w="1534" w:type="dxa"/>
            <w:vMerge w:val="restart"/>
            <w:tcBorders>
              <w:top w:val="single" w:sz="4" w:space="0" w:color="auto"/>
              <w:left w:val="nil"/>
              <w:right w:val="single" w:sz="8" w:space="0" w:color="auto"/>
            </w:tcBorders>
            <w:vAlign w:val="center"/>
            <w:hideMark/>
          </w:tcPr>
          <w:p w14:paraId="79FB7A84" w14:textId="77777777" w:rsidR="0062234C" w:rsidRDefault="0062234C" w:rsidP="006B61AC">
            <w:pPr>
              <w:rPr>
                <w:sz w:val="16"/>
                <w:szCs w:val="16"/>
              </w:rPr>
            </w:pPr>
            <w:r>
              <w:rPr>
                <w:sz w:val="16"/>
                <w:szCs w:val="16"/>
              </w:rPr>
              <w:t>Clearance of Vegetation</w:t>
            </w:r>
          </w:p>
        </w:tc>
        <w:tc>
          <w:tcPr>
            <w:tcW w:w="1721" w:type="dxa"/>
            <w:tcBorders>
              <w:top w:val="single" w:sz="4" w:space="0" w:color="auto"/>
              <w:left w:val="nil"/>
              <w:bottom w:val="single" w:sz="8" w:space="0" w:color="auto"/>
              <w:right w:val="nil"/>
            </w:tcBorders>
            <w:vAlign w:val="center"/>
            <w:hideMark/>
          </w:tcPr>
          <w:p w14:paraId="3F9806E6" w14:textId="77777777" w:rsidR="0062234C" w:rsidRDefault="0062234C" w:rsidP="00544C60">
            <w:pPr>
              <w:jc w:val="both"/>
              <w:rPr>
                <w:sz w:val="16"/>
                <w:szCs w:val="16"/>
              </w:rPr>
            </w:pPr>
            <w:r w:rsidRPr="002501E2">
              <w:rPr>
                <w:sz w:val="16"/>
                <w:szCs w:val="16"/>
              </w:rPr>
              <w:t>Clearing of vegetation can and will influence runoff and water flow patterns and dynamics, which could caus</w:t>
            </w:r>
            <w:r>
              <w:rPr>
                <w:sz w:val="16"/>
                <w:szCs w:val="16"/>
              </w:rPr>
              <w:t>e excessive accelerated erosion</w:t>
            </w:r>
          </w:p>
        </w:tc>
        <w:tc>
          <w:tcPr>
            <w:tcW w:w="1158"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464D8397"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hideMark/>
          </w:tcPr>
          <w:p w14:paraId="26BE101F"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647D4E0D"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hideMark/>
          </w:tcPr>
          <w:p w14:paraId="36282BEE"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3E2A0FD2"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8" w:space="0" w:color="auto"/>
              <w:right w:val="single" w:sz="8" w:space="0" w:color="auto"/>
            </w:tcBorders>
            <w:vAlign w:val="center"/>
            <w:hideMark/>
          </w:tcPr>
          <w:p w14:paraId="6EADB444"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8" w:space="0" w:color="auto"/>
              <w:right w:val="single" w:sz="8" w:space="0" w:color="auto"/>
            </w:tcBorders>
            <w:vAlign w:val="center"/>
            <w:hideMark/>
          </w:tcPr>
          <w:p w14:paraId="18E991C3" w14:textId="77777777" w:rsidR="0062234C" w:rsidRDefault="0062234C" w:rsidP="006B61AC">
            <w:pPr>
              <w:jc w:val="center"/>
              <w:rPr>
                <w:sz w:val="16"/>
                <w:szCs w:val="16"/>
              </w:rPr>
            </w:pPr>
            <w:r>
              <w:rPr>
                <w:sz w:val="16"/>
                <w:szCs w:val="16"/>
              </w:rPr>
              <w:t>4</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53899F75" w14:textId="77777777" w:rsidR="0062234C" w:rsidRDefault="0062234C" w:rsidP="006B61AC">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hideMark/>
          </w:tcPr>
          <w:p w14:paraId="61B73F7E"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4E0BA581" w14:textId="77777777" w:rsidR="0062234C" w:rsidRDefault="0062234C" w:rsidP="006B61AC">
            <w:pPr>
              <w:jc w:val="center"/>
              <w:rPr>
                <w:sz w:val="16"/>
                <w:szCs w:val="16"/>
              </w:rPr>
            </w:pPr>
            <w:r>
              <w:rPr>
                <w:sz w:val="16"/>
                <w:szCs w:val="16"/>
              </w:rPr>
              <w:t>0.8</w:t>
            </w:r>
          </w:p>
        </w:tc>
        <w:tc>
          <w:tcPr>
            <w:tcW w:w="563" w:type="dxa"/>
            <w:tcBorders>
              <w:top w:val="single" w:sz="4" w:space="0" w:color="auto"/>
              <w:left w:val="nil"/>
              <w:bottom w:val="single" w:sz="8" w:space="0" w:color="auto"/>
              <w:right w:val="single" w:sz="8" w:space="0" w:color="auto"/>
            </w:tcBorders>
            <w:vAlign w:val="center"/>
            <w:hideMark/>
          </w:tcPr>
          <w:p w14:paraId="2FD932CF" w14:textId="77777777" w:rsidR="0062234C" w:rsidRDefault="0062234C" w:rsidP="006B61AC">
            <w:pPr>
              <w:jc w:val="center"/>
              <w:rPr>
                <w:sz w:val="16"/>
                <w:szCs w:val="16"/>
              </w:rPr>
            </w:pPr>
            <w:r>
              <w:rPr>
                <w:sz w:val="16"/>
                <w:szCs w:val="16"/>
              </w:rPr>
              <w:t>0.4</w:t>
            </w:r>
          </w:p>
        </w:tc>
        <w:tc>
          <w:tcPr>
            <w:tcW w:w="1217" w:type="dxa"/>
            <w:tcBorders>
              <w:top w:val="single" w:sz="4" w:space="0" w:color="auto"/>
              <w:left w:val="nil"/>
              <w:bottom w:val="single" w:sz="8" w:space="0" w:color="auto"/>
              <w:right w:val="single" w:sz="8" w:space="0" w:color="auto"/>
            </w:tcBorders>
            <w:shd w:val="clear" w:color="auto" w:fill="C4BC96" w:themeFill="background2" w:themeFillShade="BF"/>
            <w:vAlign w:val="center"/>
            <w:hideMark/>
          </w:tcPr>
          <w:p w14:paraId="3A7F0D16" w14:textId="77777777" w:rsidR="0062234C" w:rsidRDefault="0062234C" w:rsidP="006B61AC">
            <w:pPr>
              <w:jc w:val="center"/>
              <w:rPr>
                <w:b/>
                <w:color w:val="000000"/>
                <w:sz w:val="16"/>
                <w:szCs w:val="16"/>
              </w:rPr>
            </w:pPr>
            <w:r>
              <w:rPr>
                <w:b/>
                <w:color w:val="000000"/>
                <w:sz w:val="16"/>
                <w:szCs w:val="16"/>
              </w:rPr>
              <w:t>17.6</w:t>
            </w:r>
          </w:p>
        </w:tc>
        <w:tc>
          <w:tcPr>
            <w:tcW w:w="1232" w:type="dxa"/>
            <w:tcBorders>
              <w:top w:val="single" w:sz="4" w:space="0" w:color="auto"/>
              <w:left w:val="nil"/>
              <w:bottom w:val="single" w:sz="8" w:space="0" w:color="auto"/>
              <w:right w:val="single" w:sz="8" w:space="0" w:color="auto"/>
            </w:tcBorders>
            <w:vAlign w:val="center"/>
            <w:hideMark/>
          </w:tcPr>
          <w:p w14:paraId="3725CF52" w14:textId="77777777" w:rsidR="0062234C" w:rsidRDefault="0062234C" w:rsidP="006B61AC">
            <w:pPr>
              <w:jc w:val="center"/>
              <w:rPr>
                <w:b/>
                <w:color w:val="000000"/>
                <w:sz w:val="16"/>
                <w:szCs w:val="16"/>
              </w:rPr>
            </w:pPr>
            <w:r>
              <w:rPr>
                <w:b/>
                <w:color w:val="000000"/>
                <w:sz w:val="16"/>
                <w:szCs w:val="16"/>
              </w:rPr>
              <w:t>5.2</w:t>
            </w:r>
          </w:p>
        </w:tc>
      </w:tr>
      <w:tr w:rsidR="0062234C" w14:paraId="56AD5747" w14:textId="77777777" w:rsidTr="0096530F">
        <w:trPr>
          <w:cantSplit/>
          <w:trHeight w:val="502"/>
        </w:trPr>
        <w:tc>
          <w:tcPr>
            <w:tcW w:w="678" w:type="dxa"/>
            <w:vMerge/>
            <w:tcBorders>
              <w:left w:val="single" w:sz="8" w:space="0" w:color="auto"/>
              <w:right w:val="single" w:sz="8" w:space="0" w:color="auto"/>
            </w:tcBorders>
            <w:textDirection w:val="btLr"/>
            <w:vAlign w:val="center"/>
          </w:tcPr>
          <w:p w14:paraId="570F23BE" w14:textId="77777777" w:rsidR="0062234C" w:rsidRDefault="0062234C" w:rsidP="006B61AC">
            <w:pPr>
              <w:jc w:val="center"/>
              <w:rPr>
                <w:rFonts w:cs="Arial"/>
                <w:b/>
                <w:bCs/>
                <w:sz w:val="16"/>
                <w:szCs w:val="16"/>
              </w:rPr>
            </w:pPr>
          </w:p>
        </w:tc>
        <w:tc>
          <w:tcPr>
            <w:tcW w:w="1534" w:type="dxa"/>
            <w:vMerge/>
            <w:tcBorders>
              <w:left w:val="nil"/>
              <w:right w:val="single" w:sz="8" w:space="0" w:color="auto"/>
            </w:tcBorders>
            <w:vAlign w:val="center"/>
          </w:tcPr>
          <w:p w14:paraId="7ADB23C9" w14:textId="77777777" w:rsidR="0062234C" w:rsidRDefault="0062234C" w:rsidP="006B61AC">
            <w:pPr>
              <w:rPr>
                <w:sz w:val="16"/>
                <w:szCs w:val="16"/>
              </w:rPr>
            </w:pPr>
          </w:p>
        </w:tc>
        <w:tc>
          <w:tcPr>
            <w:tcW w:w="1721" w:type="dxa"/>
            <w:tcBorders>
              <w:top w:val="single" w:sz="4" w:space="0" w:color="auto"/>
              <w:left w:val="nil"/>
              <w:bottom w:val="single" w:sz="8" w:space="0" w:color="auto"/>
              <w:right w:val="nil"/>
            </w:tcBorders>
            <w:vAlign w:val="center"/>
          </w:tcPr>
          <w:p w14:paraId="43F8C836" w14:textId="77777777" w:rsidR="0062234C" w:rsidRPr="002501E2" w:rsidRDefault="0062234C" w:rsidP="00544C60">
            <w:pPr>
              <w:jc w:val="both"/>
              <w:rPr>
                <w:sz w:val="16"/>
                <w:szCs w:val="16"/>
              </w:rPr>
            </w:pPr>
            <w:r>
              <w:rPr>
                <w:sz w:val="16"/>
                <w:szCs w:val="16"/>
              </w:rPr>
              <w:t>Possible increase in fragmentation</w:t>
            </w:r>
          </w:p>
        </w:tc>
        <w:tc>
          <w:tcPr>
            <w:tcW w:w="1158"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3A259290"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4E747B13"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5A25CCB"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20CED03C"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9174445"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8" w:space="0" w:color="auto"/>
              <w:right w:val="single" w:sz="8" w:space="0" w:color="auto"/>
            </w:tcBorders>
            <w:vAlign w:val="center"/>
          </w:tcPr>
          <w:p w14:paraId="4CA2E6EE" w14:textId="77777777" w:rsidR="0062234C" w:rsidRDefault="0062234C" w:rsidP="006B61AC">
            <w:pPr>
              <w:jc w:val="center"/>
              <w:rPr>
                <w:sz w:val="16"/>
                <w:szCs w:val="16"/>
              </w:rPr>
            </w:pPr>
            <w:r>
              <w:rPr>
                <w:sz w:val="16"/>
                <w:szCs w:val="16"/>
              </w:rPr>
              <w:t>2</w:t>
            </w:r>
          </w:p>
        </w:tc>
        <w:tc>
          <w:tcPr>
            <w:tcW w:w="974" w:type="dxa"/>
            <w:tcBorders>
              <w:top w:val="single" w:sz="4" w:space="0" w:color="auto"/>
              <w:left w:val="nil"/>
              <w:bottom w:val="single" w:sz="8" w:space="0" w:color="auto"/>
              <w:right w:val="single" w:sz="8" w:space="0" w:color="auto"/>
            </w:tcBorders>
            <w:vAlign w:val="center"/>
          </w:tcPr>
          <w:p w14:paraId="20820677" w14:textId="77777777" w:rsidR="0062234C" w:rsidRDefault="0062234C" w:rsidP="006B61AC">
            <w:pPr>
              <w:jc w:val="center"/>
              <w:rPr>
                <w:sz w:val="16"/>
                <w:szCs w:val="16"/>
              </w:rPr>
            </w:pPr>
            <w:r>
              <w:rPr>
                <w:sz w:val="16"/>
                <w:szCs w:val="16"/>
              </w:rPr>
              <w:t>4</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73EBA14"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8" w:space="0" w:color="auto"/>
              <w:right w:val="single" w:sz="8" w:space="0" w:color="auto"/>
            </w:tcBorders>
            <w:vAlign w:val="center"/>
          </w:tcPr>
          <w:p w14:paraId="7C75699A"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F613F11" w14:textId="77777777" w:rsidR="0062234C" w:rsidRDefault="0062234C" w:rsidP="006B61AC">
            <w:pPr>
              <w:jc w:val="center"/>
              <w:rPr>
                <w:sz w:val="16"/>
                <w:szCs w:val="16"/>
              </w:rPr>
            </w:pPr>
            <w:r>
              <w:rPr>
                <w:sz w:val="16"/>
                <w:szCs w:val="16"/>
              </w:rPr>
              <w:t>0.6</w:t>
            </w:r>
          </w:p>
        </w:tc>
        <w:tc>
          <w:tcPr>
            <w:tcW w:w="563" w:type="dxa"/>
            <w:tcBorders>
              <w:top w:val="single" w:sz="4" w:space="0" w:color="auto"/>
              <w:left w:val="nil"/>
              <w:bottom w:val="single" w:sz="8" w:space="0" w:color="auto"/>
              <w:right w:val="single" w:sz="8" w:space="0" w:color="auto"/>
            </w:tcBorders>
            <w:vAlign w:val="center"/>
          </w:tcPr>
          <w:p w14:paraId="10BD4E6A" w14:textId="77777777" w:rsidR="0062234C" w:rsidRDefault="0062234C" w:rsidP="006B61AC">
            <w:pPr>
              <w:jc w:val="center"/>
              <w:rPr>
                <w:sz w:val="16"/>
                <w:szCs w:val="16"/>
              </w:rPr>
            </w:pPr>
            <w:r>
              <w:rPr>
                <w:sz w:val="16"/>
                <w:szCs w:val="16"/>
              </w:rPr>
              <w:t>0.3</w:t>
            </w:r>
          </w:p>
        </w:tc>
        <w:tc>
          <w:tcPr>
            <w:tcW w:w="121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975E6D0" w14:textId="77777777" w:rsidR="0062234C" w:rsidRDefault="0062234C" w:rsidP="006B61AC">
            <w:pPr>
              <w:jc w:val="center"/>
              <w:rPr>
                <w:b/>
                <w:color w:val="000000"/>
                <w:sz w:val="16"/>
                <w:szCs w:val="16"/>
              </w:rPr>
            </w:pPr>
            <w:r>
              <w:rPr>
                <w:b/>
                <w:color w:val="000000"/>
                <w:sz w:val="16"/>
                <w:szCs w:val="16"/>
              </w:rPr>
              <w:t>9.6</w:t>
            </w:r>
          </w:p>
        </w:tc>
        <w:tc>
          <w:tcPr>
            <w:tcW w:w="1232" w:type="dxa"/>
            <w:tcBorders>
              <w:top w:val="single" w:sz="4" w:space="0" w:color="auto"/>
              <w:left w:val="nil"/>
              <w:bottom w:val="single" w:sz="8" w:space="0" w:color="auto"/>
              <w:right w:val="single" w:sz="8" w:space="0" w:color="auto"/>
            </w:tcBorders>
            <w:vAlign w:val="center"/>
          </w:tcPr>
          <w:p w14:paraId="4B249D24" w14:textId="77777777" w:rsidR="0062234C" w:rsidRDefault="0062234C" w:rsidP="006B61AC">
            <w:pPr>
              <w:jc w:val="center"/>
              <w:rPr>
                <w:b/>
                <w:color w:val="000000"/>
                <w:sz w:val="16"/>
                <w:szCs w:val="16"/>
              </w:rPr>
            </w:pPr>
            <w:r>
              <w:rPr>
                <w:b/>
                <w:color w:val="000000"/>
                <w:sz w:val="16"/>
                <w:szCs w:val="16"/>
              </w:rPr>
              <w:t>3.6</w:t>
            </w:r>
          </w:p>
        </w:tc>
      </w:tr>
      <w:tr w:rsidR="0062234C" w14:paraId="4CA33302" w14:textId="77777777" w:rsidTr="0096530F">
        <w:trPr>
          <w:cantSplit/>
          <w:trHeight w:val="1357"/>
        </w:trPr>
        <w:tc>
          <w:tcPr>
            <w:tcW w:w="0" w:type="auto"/>
            <w:vMerge/>
            <w:tcBorders>
              <w:left w:val="single" w:sz="8" w:space="0" w:color="auto"/>
              <w:right w:val="single" w:sz="8" w:space="0" w:color="auto"/>
            </w:tcBorders>
            <w:textDirection w:val="btLr"/>
            <w:vAlign w:val="center"/>
          </w:tcPr>
          <w:p w14:paraId="52FA1988" w14:textId="77777777" w:rsidR="0062234C" w:rsidRDefault="0062234C" w:rsidP="006B61AC">
            <w:pPr>
              <w:ind w:left="113" w:right="113"/>
              <w:jc w:val="center"/>
              <w:rPr>
                <w:rFonts w:cs="Arial"/>
                <w:b/>
                <w:bCs/>
                <w:sz w:val="16"/>
                <w:szCs w:val="16"/>
              </w:rPr>
            </w:pPr>
          </w:p>
        </w:tc>
        <w:tc>
          <w:tcPr>
            <w:tcW w:w="1534" w:type="dxa"/>
            <w:vMerge/>
            <w:tcBorders>
              <w:left w:val="single" w:sz="8" w:space="0" w:color="auto"/>
              <w:bottom w:val="single" w:sz="4" w:space="0" w:color="auto"/>
              <w:right w:val="single" w:sz="8" w:space="0" w:color="auto"/>
            </w:tcBorders>
            <w:vAlign w:val="center"/>
          </w:tcPr>
          <w:p w14:paraId="5FB24EF8" w14:textId="77777777" w:rsidR="0062234C" w:rsidRPr="00070D69"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568C74C2" w14:textId="77777777" w:rsidR="0062234C" w:rsidRPr="00070D69" w:rsidRDefault="0062234C" w:rsidP="00544C60">
            <w:pPr>
              <w:contextualSpacing/>
              <w:jc w:val="both"/>
              <w:rPr>
                <w:sz w:val="16"/>
                <w:szCs w:val="16"/>
              </w:rPr>
            </w:pPr>
            <w:r w:rsidRPr="009446A0">
              <w:rPr>
                <w:sz w:val="16"/>
                <w:szCs w:val="16"/>
              </w:rPr>
              <w:t>Possible erosion of areas lower than the access road</w:t>
            </w:r>
            <w:r>
              <w:rPr>
                <w:sz w:val="16"/>
                <w:szCs w:val="16"/>
              </w:rPr>
              <w:t xml:space="preserve"> and camps</w:t>
            </w:r>
            <w:r w:rsidRPr="009446A0">
              <w:rPr>
                <w:sz w:val="16"/>
                <w:szCs w:val="16"/>
              </w:rPr>
              <w:t xml:space="preserve">, possible contamination of </w:t>
            </w:r>
            <w:r>
              <w:rPr>
                <w:sz w:val="16"/>
                <w:szCs w:val="16"/>
              </w:rPr>
              <w:t>water resources</w:t>
            </w:r>
            <w:r w:rsidRPr="009446A0">
              <w:rPr>
                <w:sz w:val="16"/>
                <w:szCs w:val="16"/>
              </w:rPr>
              <w:t xml:space="preserve"> due to hydrocarbon or other spillage</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5680932" w14:textId="77777777" w:rsidR="0062234C" w:rsidRPr="00F2317A" w:rsidRDefault="0062234C" w:rsidP="006B61AC">
            <w:pPr>
              <w:jc w:val="center"/>
              <w:rPr>
                <w:sz w:val="16"/>
                <w:szCs w:val="16"/>
                <w:highlight w:val="yellow"/>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335B162" w14:textId="77777777" w:rsidR="0062234C" w:rsidRPr="00F2317A" w:rsidRDefault="0062234C" w:rsidP="006B61AC">
            <w:pPr>
              <w:jc w:val="center"/>
              <w:rPr>
                <w:sz w:val="16"/>
                <w:szCs w:val="16"/>
                <w:highlight w:val="yellow"/>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E2DDDC" w14:textId="77777777" w:rsidR="0062234C" w:rsidRPr="00F2317A" w:rsidRDefault="0062234C" w:rsidP="006B61AC">
            <w:pPr>
              <w:jc w:val="center"/>
              <w:rPr>
                <w:sz w:val="16"/>
                <w:szCs w:val="16"/>
                <w:highlight w:val="yellow"/>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236611EC" w14:textId="77777777" w:rsidR="0062234C" w:rsidRPr="00F2317A" w:rsidRDefault="0062234C" w:rsidP="006B61AC">
            <w:pPr>
              <w:jc w:val="center"/>
              <w:rPr>
                <w:sz w:val="16"/>
                <w:szCs w:val="16"/>
                <w:highlight w:val="yellow"/>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CA4BC6" w14:textId="77777777" w:rsidR="0062234C" w:rsidRPr="00F2317A" w:rsidRDefault="0062234C" w:rsidP="006B61AC">
            <w:pPr>
              <w:jc w:val="center"/>
              <w:rPr>
                <w:sz w:val="16"/>
                <w:szCs w:val="16"/>
                <w:highlight w:val="yellow"/>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74C9B7E1" w14:textId="77777777" w:rsidR="0062234C" w:rsidRPr="00F2317A" w:rsidRDefault="0062234C" w:rsidP="006B61AC">
            <w:pPr>
              <w:jc w:val="center"/>
              <w:rPr>
                <w:sz w:val="16"/>
                <w:szCs w:val="16"/>
                <w:highlight w:val="yellow"/>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79A0217B" w14:textId="77777777" w:rsidR="0062234C" w:rsidRPr="00F2317A" w:rsidRDefault="0062234C" w:rsidP="006B61AC">
            <w:pPr>
              <w:jc w:val="center"/>
              <w:rPr>
                <w:sz w:val="16"/>
                <w:szCs w:val="16"/>
                <w:highlight w:val="yellow"/>
              </w:rPr>
            </w:pPr>
            <w:r>
              <w:rPr>
                <w:sz w:val="16"/>
                <w:szCs w:val="16"/>
              </w:rPr>
              <w:t>4</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F315782" w14:textId="77777777" w:rsidR="0062234C" w:rsidRPr="00F2317A" w:rsidRDefault="0062234C" w:rsidP="006B61AC">
            <w:pPr>
              <w:jc w:val="center"/>
              <w:rPr>
                <w:sz w:val="16"/>
                <w:szCs w:val="16"/>
                <w:highlight w:val="yellow"/>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72F6D863"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2D836B8" w14:textId="77777777" w:rsidR="0062234C" w:rsidRPr="00F2317A" w:rsidRDefault="0062234C" w:rsidP="006B61AC">
            <w:pPr>
              <w:jc w:val="center"/>
              <w:rPr>
                <w:sz w:val="16"/>
                <w:szCs w:val="16"/>
                <w:highlight w:val="yellow"/>
              </w:rPr>
            </w:pPr>
            <w:r>
              <w:rPr>
                <w:sz w:val="16"/>
                <w:szCs w:val="16"/>
              </w:rPr>
              <w:t>0.6</w:t>
            </w:r>
          </w:p>
        </w:tc>
        <w:tc>
          <w:tcPr>
            <w:tcW w:w="563" w:type="dxa"/>
            <w:tcBorders>
              <w:top w:val="single" w:sz="4" w:space="0" w:color="auto"/>
              <w:left w:val="nil"/>
              <w:bottom w:val="single" w:sz="4" w:space="0" w:color="auto"/>
              <w:right w:val="single" w:sz="8" w:space="0" w:color="auto"/>
            </w:tcBorders>
            <w:vAlign w:val="center"/>
          </w:tcPr>
          <w:p w14:paraId="3BB7E1EC" w14:textId="77777777" w:rsidR="0062234C" w:rsidRPr="00F2317A" w:rsidRDefault="0062234C" w:rsidP="006B61AC">
            <w:pPr>
              <w:jc w:val="center"/>
              <w:rPr>
                <w:sz w:val="16"/>
                <w:szCs w:val="16"/>
                <w:highlight w:val="yellow"/>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862F39B" w14:textId="77777777" w:rsidR="0062234C" w:rsidRPr="00F2317A" w:rsidRDefault="0062234C" w:rsidP="006B61AC">
            <w:pPr>
              <w:jc w:val="center"/>
              <w:rPr>
                <w:b/>
                <w:color w:val="000000"/>
                <w:sz w:val="16"/>
                <w:szCs w:val="16"/>
                <w:highlight w:val="yellow"/>
              </w:rPr>
            </w:pPr>
            <w:r>
              <w:rPr>
                <w:b/>
                <w:color w:val="000000"/>
                <w:sz w:val="16"/>
                <w:szCs w:val="16"/>
              </w:rPr>
              <w:t>9</w:t>
            </w:r>
          </w:p>
        </w:tc>
        <w:tc>
          <w:tcPr>
            <w:tcW w:w="1232" w:type="dxa"/>
            <w:tcBorders>
              <w:top w:val="single" w:sz="4" w:space="0" w:color="auto"/>
              <w:left w:val="nil"/>
              <w:bottom w:val="single" w:sz="4" w:space="0" w:color="auto"/>
              <w:right w:val="single" w:sz="8" w:space="0" w:color="auto"/>
            </w:tcBorders>
            <w:vAlign w:val="center"/>
          </w:tcPr>
          <w:p w14:paraId="272835C3" w14:textId="77777777" w:rsidR="0062234C" w:rsidRPr="00F2317A" w:rsidRDefault="0062234C" w:rsidP="006B61AC">
            <w:pPr>
              <w:jc w:val="center"/>
              <w:rPr>
                <w:b/>
                <w:color w:val="000000"/>
                <w:sz w:val="16"/>
                <w:szCs w:val="16"/>
                <w:highlight w:val="yellow"/>
              </w:rPr>
            </w:pPr>
            <w:r>
              <w:rPr>
                <w:b/>
                <w:color w:val="000000"/>
                <w:sz w:val="16"/>
                <w:szCs w:val="16"/>
              </w:rPr>
              <w:t>2.4</w:t>
            </w:r>
          </w:p>
        </w:tc>
      </w:tr>
      <w:tr w:rsidR="0062234C" w14:paraId="255B54F9" w14:textId="77777777" w:rsidTr="0096530F">
        <w:trPr>
          <w:cantSplit/>
          <w:trHeight w:val="485"/>
        </w:trPr>
        <w:tc>
          <w:tcPr>
            <w:tcW w:w="0" w:type="auto"/>
            <w:vMerge w:val="restart"/>
            <w:tcBorders>
              <w:top w:val="single" w:sz="4" w:space="0" w:color="auto"/>
              <w:left w:val="single" w:sz="4" w:space="0" w:color="auto"/>
              <w:right w:val="single" w:sz="4" w:space="0" w:color="auto"/>
            </w:tcBorders>
            <w:textDirection w:val="btLr"/>
            <w:vAlign w:val="center"/>
          </w:tcPr>
          <w:p w14:paraId="2BE8C445" w14:textId="77777777" w:rsidR="0062234C" w:rsidRDefault="0062234C" w:rsidP="006B61AC">
            <w:pPr>
              <w:ind w:left="113" w:right="113"/>
              <w:jc w:val="center"/>
              <w:rPr>
                <w:rFonts w:cs="Arial"/>
                <w:b/>
                <w:bCs/>
                <w:sz w:val="16"/>
                <w:szCs w:val="16"/>
              </w:rPr>
            </w:pPr>
            <w:r>
              <w:rPr>
                <w:rFonts w:cs="Arial"/>
                <w:b/>
                <w:bCs/>
                <w:sz w:val="16"/>
                <w:szCs w:val="16"/>
              </w:rPr>
              <w:t>Operational Phase</w:t>
            </w:r>
          </w:p>
        </w:tc>
        <w:tc>
          <w:tcPr>
            <w:tcW w:w="1534" w:type="dxa"/>
            <w:vMerge w:val="restart"/>
            <w:tcBorders>
              <w:top w:val="single" w:sz="4" w:space="0" w:color="auto"/>
              <w:left w:val="single" w:sz="4" w:space="0" w:color="auto"/>
              <w:bottom w:val="single" w:sz="4" w:space="0" w:color="auto"/>
              <w:right w:val="single" w:sz="8" w:space="0" w:color="auto"/>
            </w:tcBorders>
            <w:vAlign w:val="center"/>
          </w:tcPr>
          <w:p w14:paraId="1BBE5E2A" w14:textId="77777777" w:rsidR="0062234C" w:rsidRPr="00070D69" w:rsidRDefault="0062234C" w:rsidP="006B61AC">
            <w:pPr>
              <w:rPr>
                <w:sz w:val="16"/>
                <w:szCs w:val="16"/>
              </w:rPr>
            </w:pPr>
            <w:r>
              <w:rPr>
                <w:sz w:val="16"/>
                <w:szCs w:val="16"/>
              </w:rPr>
              <w:t>Maintenance and operational activities</w:t>
            </w:r>
          </w:p>
        </w:tc>
        <w:tc>
          <w:tcPr>
            <w:tcW w:w="1721" w:type="dxa"/>
            <w:tcBorders>
              <w:top w:val="single" w:sz="4" w:space="0" w:color="auto"/>
              <w:left w:val="nil"/>
              <w:bottom w:val="single" w:sz="4" w:space="0" w:color="auto"/>
              <w:right w:val="single" w:sz="8" w:space="0" w:color="auto"/>
            </w:tcBorders>
            <w:vAlign w:val="center"/>
          </w:tcPr>
          <w:p w14:paraId="712F3597" w14:textId="77777777" w:rsidR="0062234C" w:rsidRPr="009446A0" w:rsidRDefault="0062234C" w:rsidP="00544C60">
            <w:pPr>
              <w:contextualSpacing/>
              <w:jc w:val="both"/>
              <w:rPr>
                <w:sz w:val="16"/>
                <w:szCs w:val="16"/>
              </w:rPr>
            </w:pPr>
            <w:r>
              <w:rPr>
                <w:sz w:val="16"/>
                <w:szCs w:val="16"/>
              </w:rPr>
              <w:t>Spread of alien invasive species</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B27D4DF"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21E41F6"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D530C3"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6BCA419"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DF03C35"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24429107"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28C26FDE" w14:textId="77777777" w:rsidR="0062234C" w:rsidRDefault="0062234C" w:rsidP="006B61AC">
            <w:pPr>
              <w:jc w:val="center"/>
              <w:rPr>
                <w:sz w:val="16"/>
                <w:szCs w:val="16"/>
              </w:rPr>
            </w:pPr>
            <w:r>
              <w:rPr>
                <w:sz w:val="16"/>
                <w:szCs w:val="16"/>
              </w:rPr>
              <w:t>3</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4A6593" w14:textId="77777777" w:rsidR="0062234C" w:rsidRDefault="0062234C" w:rsidP="006B61AC">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2F278EA5"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B982C68" w14:textId="77777777" w:rsidR="0062234C" w:rsidRDefault="0062234C" w:rsidP="006B61AC">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7EC4ACD" w14:textId="77777777" w:rsidR="0062234C" w:rsidRDefault="0062234C" w:rsidP="006B61AC">
            <w:pPr>
              <w:jc w:val="center"/>
              <w:rPr>
                <w:sz w:val="16"/>
                <w:szCs w:val="16"/>
              </w:rPr>
            </w:pPr>
            <w:r>
              <w:rPr>
                <w:sz w:val="16"/>
                <w:szCs w:val="16"/>
              </w:rPr>
              <w:t>0.1</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EFE7D13" w14:textId="77777777" w:rsidR="0062234C" w:rsidRDefault="0062234C" w:rsidP="006B61AC">
            <w:pPr>
              <w:jc w:val="center"/>
              <w:rPr>
                <w:b/>
                <w:color w:val="000000"/>
                <w:sz w:val="16"/>
                <w:szCs w:val="16"/>
              </w:rPr>
            </w:pPr>
            <w:r>
              <w:rPr>
                <w:b/>
                <w:color w:val="000000"/>
                <w:sz w:val="16"/>
                <w:szCs w:val="16"/>
              </w:rPr>
              <w:t>3.9</w:t>
            </w:r>
          </w:p>
        </w:tc>
        <w:tc>
          <w:tcPr>
            <w:tcW w:w="1232" w:type="dxa"/>
            <w:tcBorders>
              <w:top w:val="single" w:sz="4" w:space="0" w:color="auto"/>
              <w:left w:val="nil"/>
              <w:bottom w:val="single" w:sz="4" w:space="0" w:color="auto"/>
              <w:right w:val="single" w:sz="8" w:space="0" w:color="auto"/>
            </w:tcBorders>
            <w:vAlign w:val="center"/>
          </w:tcPr>
          <w:p w14:paraId="0411439B" w14:textId="77777777" w:rsidR="0062234C" w:rsidRDefault="0062234C" w:rsidP="006B61AC">
            <w:pPr>
              <w:jc w:val="center"/>
              <w:rPr>
                <w:b/>
                <w:color w:val="000000"/>
                <w:sz w:val="16"/>
                <w:szCs w:val="16"/>
              </w:rPr>
            </w:pPr>
            <w:r>
              <w:rPr>
                <w:b/>
                <w:color w:val="000000"/>
                <w:sz w:val="16"/>
                <w:szCs w:val="16"/>
              </w:rPr>
              <w:t>0.7</w:t>
            </w:r>
          </w:p>
        </w:tc>
      </w:tr>
      <w:tr w:rsidR="0062234C" w14:paraId="6D65486C" w14:textId="77777777" w:rsidTr="0096530F">
        <w:trPr>
          <w:cantSplit/>
          <w:trHeight w:val="1232"/>
        </w:trPr>
        <w:tc>
          <w:tcPr>
            <w:tcW w:w="0" w:type="auto"/>
            <w:vMerge/>
            <w:tcBorders>
              <w:left w:val="single" w:sz="4" w:space="0" w:color="auto"/>
              <w:right w:val="single" w:sz="4" w:space="0" w:color="auto"/>
            </w:tcBorders>
            <w:textDirection w:val="btLr"/>
            <w:vAlign w:val="center"/>
          </w:tcPr>
          <w:p w14:paraId="3BD788C2" w14:textId="77777777" w:rsidR="0062234C" w:rsidRDefault="0062234C" w:rsidP="006B61AC">
            <w:pPr>
              <w:ind w:left="113" w:right="113"/>
              <w:jc w:val="center"/>
              <w:rPr>
                <w:rFonts w:cs="Arial"/>
                <w:b/>
                <w:bCs/>
                <w:sz w:val="16"/>
                <w:szCs w:val="16"/>
              </w:rPr>
            </w:pPr>
          </w:p>
        </w:tc>
        <w:tc>
          <w:tcPr>
            <w:tcW w:w="1534" w:type="dxa"/>
            <w:vMerge/>
            <w:tcBorders>
              <w:left w:val="single" w:sz="4" w:space="0" w:color="auto"/>
              <w:bottom w:val="single" w:sz="4" w:space="0" w:color="auto"/>
              <w:right w:val="single" w:sz="8" w:space="0" w:color="auto"/>
            </w:tcBorders>
            <w:vAlign w:val="center"/>
          </w:tcPr>
          <w:p w14:paraId="56A64C13" w14:textId="77777777" w:rsidR="0062234C"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44C14753" w14:textId="4452CE08" w:rsidR="0062234C" w:rsidRDefault="0062234C" w:rsidP="00544C60">
            <w:pPr>
              <w:contextualSpacing/>
              <w:jc w:val="both"/>
              <w:rPr>
                <w:sz w:val="16"/>
                <w:szCs w:val="16"/>
              </w:rPr>
            </w:pPr>
            <w:r>
              <w:rPr>
                <w:sz w:val="16"/>
                <w:szCs w:val="16"/>
              </w:rPr>
              <w:t>Increased erosion within the greater area due to access roads</w:t>
            </w:r>
            <w:r w:rsidR="00544C60">
              <w:rPr>
                <w:sz w:val="16"/>
                <w:szCs w:val="16"/>
              </w:rPr>
              <w:t>,</w:t>
            </w:r>
            <w:r>
              <w:rPr>
                <w:sz w:val="16"/>
                <w:szCs w:val="16"/>
              </w:rPr>
              <w:t xml:space="preserve"> operational activities</w:t>
            </w:r>
            <w:r w:rsidR="00544C60">
              <w:rPr>
                <w:sz w:val="16"/>
                <w:szCs w:val="16"/>
              </w:rPr>
              <w:t xml:space="preserve"> of powerlines and</w:t>
            </w:r>
            <w:r>
              <w:rPr>
                <w:sz w:val="16"/>
                <w:szCs w:val="16"/>
              </w:rPr>
              <w:t xml:space="preserve"> plants in the area</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5DA0D80" w14:textId="77777777" w:rsidR="0062234C" w:rsidRPr="00F2317A" w:rsidRDefault="0062234C" w:rsidP="006B61AC">
            <w:pPr>
              <w:jc w:val="center"/>
              <w:rPr>
                <w:sz w:val="16"/>
                <w:szCs w:val="16"/>
                <w:highlight w:val="yellow"/>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5944B2E0"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B8F313D" w14:textId="77777777" w:rsidR="0062234C" w:rsidRPr="00F2317A" w:rsidRDefault="0062234C" w:rsidP="006B61AC">
            <w:pPr>
              <w:jc w:val="center"/>
              <w:rPr>
                <w:sz w:val="16"/>
                <w:szCs w:val="16"/>
                <w:highlight w:val="yellow"/>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F60C048"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DBD832A" w14:textId="77777777" w:rsidR="0062234C" w:rsidRPr="00F2317A" w:rsidRDefault="0062234C" w:rsidP="006B61AC">
            <w:pPr>
              <w:jc w:val="center"/>
              <w:rPr>
                <w:sz w:val="16"/>
                <w:szCs w:val="16"/>
                <w:highlight w:val="yellow"/>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2A5DC996" w14:textId="77777777" w:rsidR="0062234C" w:rsidRPr="00F2317A" w:rsidRDefault="0062234C" w:rsidP="006B61AC">
            <w:pPr>
              <w:jc w:val="center"/>
              <w:rPr>
                <w:sz w:val="16"/>
                <w:szCs w:val="16"/>
                <w:highlight w:val="yellow"/>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6B0B4579" w14:textId="77777777" w:rsidR="0062234C" w:rsidRPr="00F2317A" w:rsidRDefault="0062234C" w:rsidP="006B61AC">
            <w:pPr>
              <w:jc w:val="center"/>
              <w:rPr>
                <w:sz w:val="16"/>
                <w:szCs w:val="16"/>
                <w:highlight w:val="yellow"/>
              </w:rPr>
            </w:pPr>
            <w:r>
              <w:rPr>
                <w:sz w:val="16"/>
                <w:szCs w:val="16"/>
              </w:rPr>
              <w:t>3</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7525D3" w14:textId="77777777" w:rsidR="0062234C" w:rsidRPr="00F2317A" w:rsidRDefault="0062234C" w:rsidP="006B61AC">
            <w:pPr>
              <w:jc w:val="center"/>
              <w:rPr>
                <w:sz w:val="16"/>
                <w:szCs w:val="16"/>
                <w:highlight w:val="yellow"/>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B38D4A9" w14:textId="77777777" w:rsidR="0062234C" w:rsidRPr="00F2317A" w:rsidRDefault="0062234C" w:rsidP="006B61AC">
            <w:pPr>
              <w:jc w:val="center"/>
              <w:rPr>
                <w:sz w:val="16"/>
                <w:szCs w:val="16"/>
                <w:highlight w:val="yellow"/>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E433C65" w14:textId="77777777" w:rsidR="0062234C" w:rsidRPr="00F2317A" w:rsidRDefault="0062234C" w:rsidP="006B61AC">
            <w:pPr>
              <w:jc w:val="center"/>
              <w:rPr>
                <w:sz w:val="16"/>
                <w:szCs w:val="16"/>
                <w:highlight w:val="yellow"/>
              </w:rPr>
            </w:pPr>
            <w:r>
              <w:rPr>
                <w:sz w:val="16"/>
                <w:szCs w:val="16"/>
              </w:rPr>
              <w:t>0.6</w:t>
            </w:r>
          </w:p>
        </w:tc>
        <w:tc>
          <w:tcPr>
            <w:tcW w:w="563" w:type="dxa"/>
            <w:tcBorders>
              <w:top w:val="single" w:sz="4" w:space="0" w:color="auto"/>
              <w:left w:val="nil"/>
              <w:bottom w:val="single" w:sz="4" w:space="0" w:color="auto"/>
              <w:right w:val="single" w:sz="8" w:space="0" w:color="auto"/>
            </w:tcBorders>
            <w:vAlign w:val="center"/>
          </w:tcPr>
          <w:p w14:paraId="7470E932" w14:textId="77777777" w:rsidR="0062234C" w:rsidRPr="00F2317A" w:rsidRDefault="0062234C" w:rsidP="006B61AC">
            <w:pPr>
              <w:jc w:val="center"/>
              <w:rPr>
                <w:sz w:val="16"/>
                <w:szCs w:val="16"/>
                <w:highlight w:val="yellow"/>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AF22C5" w14:textId="77777777" w:rsidR="0062234C" w:rsidRPr="00F2317A" w:rsidRDefault="0062234C" w:rsidP="006B61AC">
            <w:pPr>
              <w:jc w:val="center"/>
              <w:rPr>
                <w:b/>
                <w:color w:val="000000"/>
                <w:sz w:val="16"/>
                <w:szCs w:val="16"/>
                <w:highlight w:val="yellow"/>
              </w:rPr>
            </w:pPr>
            <w:r>
              <w:rPr>
                <w:b/>
                <w:color w:val="000000"/>
                <w:sz w:val="16"/>
                <w:szCs w:val="16"/>
              </w:rPr>
              <w:t>7.8</w:t>
            </w:r>
          </w:p>
        </w:tc>
        <w:tc>
          <w:tcPr>
            <w:tcW w:w="1232" w:type="dxa"/>
            <w:tcBorders>
              <w:top w:val="single" w:sz="4" w:space="0" w:color="auto"/>
              <w:left w:val="nil"/>
              <w:bottom w:val="single" w:sz="4" w:space="0" w:color="auto"/>
              <w:right w:val="single" w:sz="8" w:space="0" w:color="auto"/>
            </w:tcBorders>
            <w:vAlign w:val="center"/>
          </w:tcPr>
          <w:p w14:paraId="1BD59FEF" w14:textId="77777777" w:rsidR="0062234C" w:rsidRPr="00F2317A" w:rsidRDefault="0062234C" w:rsidP="006B61AC">
            <w:pPr>
              <w:jc w:val="center"/>
              <w:rPr>
                <w:b/>
                <w:color w:val="000000"/>
                <w:sz w:val="16"/>
                <w:szCs w:val="16"/>
                <w:highlight w:val="yellow"/>
              </w:rPr>
            </w:pPr>
            <w:r>
              <w:rPr>
                <w:b/>
                <w:color w:val="000000"/>
                <w:sz w:val="16"/>
                <w:szCs w:val="16"/>
              </w:rPr>
              <w:t>1.4</w:t>
            </w:r>
          </w:p>
        </w:tc>
      </w:tr>
      <w:tr w:rsidR="0062234C" w14:paraId="0CB6A507" w14:textId="77777777" w:rsidTr="0096530F">
        <w:trPr>
          <w:cantSplit/>
          <w:trHeight w:val="737"/>
        </w:trPr>
        <w:tc>
          <w:tcPr>
            <w:tcW w:w="0" w:type="auto"/>
            <w:vMerge/>
            <w:tcBorders>
              <w:left w:val="single" w:sz="4" w:space="0" w:color="auto"/>
              <w:right w:val="single" w:sz="4" w:space="0" w:color="auto"/>
            </w:tcBorders>
            <w:textDirection w:val="btLr"/>
            <w:vAlign w:val="center"/>
          </w:tcPr>
          <w:p w14:paraId="619844B4" w14:textId="77777777" w:rsidR="0062234C" w:rsidRDefault="0062234C" w:rsidP="006B61AC">
            <w:pPr>
              <w:ind w:left="113" w:right="113"/>
              <w:jc w:val="center"/>
              <w:rPr>
                <w:rFonts w:cs="Arial"/>
                <w:b/>
                <w:bCs/>
                <w:sz w:val="16"/>
                <w:szCs w:val="16"/>
              </w:rPr>
            </w:pPr>
          </w:p>
        </w:tc>
        <w:tc>
          <w:tcPr>
            <w:tcW w:w="1534" w:type="dxa"/>
            <w:vMerge/>
            <w:tcBorders>
              <w:left w:val="single" w:sz="4" w:space="0" w:color="auto"/>
              <w:bottom w:val="single" w:sz="4" w:space="0" w:color="auto"/>
              <w:right w:val="single" w:sz="8" w:space="0" w:color="auto"/>
            </w:tcBorders>
            <w:vAlign w:val="center"/>
          </w:tcPr>
          <w:p w14:paraId="299095C4" w14:textId="77777777" w:rsidR="0062234C"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2ACE5B05" w14:textId="77777777" w:rsidR="0062234C" w:rsidRPr="00B751A6" w:rsidRDefault="0062234C" w:rsidP="00544C60">
            <w:pPr>
              <w:contextualSpacing/>
              <w:jc w:val="both"/>
              <w:rPr>
                <w:sz w:val="16"/>
                <w:szCs w:val="16"/>
              </w:rPr>
            </w:pPr>
            <w:r w:rsidRPr="00B751A6">
              <w:rPr>
                <w:sz w:val="16"/>
                <w:szCs w:val="16"/>
              </w:rPr>
              <w:t>Gradually unjustified increase in footprint area</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98687FD"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491BBF17"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87EA873" w14:textId="77777777" w:rsidR="0062234C" w:rsidRDefault="0062234C" w:rsidP="006B61AC">
            <w:pPr>
              <w:jc w:val="center"/>
              <w:rPr>
                <w:sz w:val="16"/>
                <w:szCs w:val="16"/>
              </w:rPr>
            </w:pPr>
            <w:r>
              <w:rPr>
                <w:sz w:val="16"/>
                <w:szCs w:val="16"/>
              </w:rPr>
              <w:t>4</w:t>
            </w:r>
          </w:p>
        </w:tc>
        <w:tc>
          <w:tcPr>
            <w:tcW w:w="563" w:type="dxa"/>
            <w:tcBorders>
              <w:top w:val="single" w:sz="4" w:space="0" w:color="auto"/>
              <w:left w:val="nil"/>
              <w:bottom w:val="single" w:sz="4" w:space="0" w:color="auto"/>
              <w:right w:val="single" w:sz="8" w:space="0" w:color="auto"/>
            </w:tcBorders>
            <w:vAlign w:val="center"/>
          </w:tcPr>
          <w:p w14:paraId="3E112E7A"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430CAF9"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4EE78554"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22F2BD50" w14:textId="77777777" w:rsidR="0062234C" w:rsidRDefault="0062234C" w:rsidP="006B61AC">
            <w:pPr>
              <w:jc w:val="center"/>
              <w:rPr>
                <w:sz w:val="16"/>
                <w:szCs w:val="16"/>
              </w:rPr>
            </w:pPr>
            <w:r>
              <w:rPr>
                <w:sz w:val="16"/>
                <w:szCs w:val="16"/>
              </w:rPr>
              <w:t>4</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55558B7" w14:textId="77777777" w:rsidR="0062234C" w:rsidRDefault="0062234C"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4639363A"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BE22F6E" w14:textId="77777777" w:rsidR="0062234C" w:rsidRDefault="0062234C" w:rsidP="006B61AC">
            <w:pPr>
              <w:jc w:val="center"/>
              <w:rPr>
                <w:sz w:val="16"/>
                <w:szCs w:val="16"/>
              </w:rPr>
            </w:pPr>
            <w:r>
              <w:rPr>
                <w:sz w:val="16"/>
                <w:szCs w:val="16"/>
              </w:rPr>
              <w:t>0.7</w:t>
            </w:r>
          </w:p>
        </w:tc>
        <w:tc>
          <w:tcPr>
            <w:tcW w:w="563" w:type="dxa"/>
            <w:tcBorders>
              <w:top w:val="single" w:sz="4" w:space="0" w:color="auto"/>
              <w:left w:val="nil"/>
              <w:bottom w:val="single" w:sz="4" w:space="0" w:color="auto"/>
              <w:right w:val="single" w:sz="8" w:space="0" w:color="auto"/>
            </w:tcBorders>
            <w:vAlign w:val="center"/>
          </w:tcPr>
          <w:p w14:paraId="4F425910" w14:textId="77777777" w:rsidR="0062234C" w:rsidRDefault="0062234C" w:rsidP="006B61AC">
            <w:pPr>
              <w:jc w:val="center"/>
              <w:rPr>
                <w:sz w:val="16"/>
                <w:szCs w:val="16"/>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F5FAD4E" w14:textId="77777777" w:rsidR="0062234C" w:rsidRDefault="0062234C" w:rsidP="006B61AC">
            <w:pPr>
              <w:jc w:val="center"/>
              <w:rPr>
                <w:b/>
                <w:color w:val="000000"/>
                <w:sz w:val="16"/>
                <w:szCs w:val="16"/>
              </w:rPr>
            </w:pPr>
            <w:r>
              <w:rPr>
                <w:b/>
                <w:color w:val="000000"/>
                <w:sz w:val="16"/>
                <w:szCs w:val="16"/>
              </w:rPr>
              <w:t>12.6</w:t>
            </w:r>
          </w:p>
        </w:tc>
        <w:tc>
          <w:tcPr>
            <w:tcW w:w="1232" w:type="dxa"/>
            <w:tcBorders>
              <w:top w:val="single" w:sz="4" w:space="0" w:color="auto"/>
              <w:left w:val="nil"/>
              <w:bottom w:val="single" w:sz="4" w:space="0" w:color="auto"/>
              <w:right w:val="single" w:sz="8" w:space="0" w:color="auto"/>
            </w:tcBorders>
            <w:vAlign w:val="center"/>
          </w:tcPr>
          <w:p w14:paraId="548851CA" w14:textId="77777777" w:rsidR="0062234C" w:rsidRDefault="0062234C" w:rsidP="006B61AC">
            <w:pPr>
              <w:jc w:val="center"/>
              <w:rPr>
                <w:b/>
                <w:color w:val="000000"/>
                <w:sz w:val="16"/>
                <w:szCs w:val="16"/>
              </w:rPr>
            </w:pPr>
            <w:r>
              <w:rPr>
                <w:b/>
                <w:color w:val="000000"/>
                <w:sz w:val="16"/>
                <w:szCs w:val="16"/>
              </w:rPr>
              <w:t>1.8</w:t>
            </w:r>
          </w:p>
        </w:tc>
      </w:tr>
      <w:tr w:rsidR="0062234C" w14:paraId="5BB07768" w14:textId="77777777" w:rsidTr="003D63E0">
        <w:trPr>
          <w:cantSplit/>
          <w:trHeight w:val="692"/>
        </w:trPr>
        <w:tc>
          <w:tcPr>
            <w:tcW w:w="0" w:type="auto"/>
            <w:vMerge/>
            <w:tcBorders>
              <w:left w:val="single" w:sz="4" w:space="0" w:color="auto"/>
              <w:right w:val="single" w:sz="4" w:space="0" w:color="auto"/>
            </w:tcBorders>
            <w:textDirection w:val="btLr"/>
            <w:vAlign w:val="center"/>
          </w:tcPr>
          <w:p w14:paraId="55E5AD92" w14:textId="77777777" w:rsidR="0062234C" w:rsidRDefault="0062234C" w:rsidP="006B61AC">
            <w:pPr>
              <w:ind w:left="113" w:right="113"/>
              <w:jc w:val="center"/>
              <w:rPr>
                <w:rFonts w:cs="Arial"/>
                <w:b/>
                <w:bCs/>
                <w:sz w:val="16"/>
                <w:szCs w:val="16"/>
              </w:rPr>
            </w:pPr>
          </w:p>
        </w:tc>
        <w:tc>
          <w:tcPr>
            <w:tcW w:w="1534" w:type="dxa"/>
            <w:vMerge/>
            <w:tcBorders>
              <w:left w:val="single" w:sz="4" w:space="0" w:color="auto"/>
              <w:bottom w:val="single" w:sz="4" w:space="0" w:color="auto"/>
              <w:right w:val="single" w:sz="8" w:space="0" w:color="auto"/>
            </w:tcBorders>
            <w:vAlign w:val="center"/>
          </w:tcPr>
          <w:p w14:paraId="6740A46F" w14:textId="77777777" w:rsidR="0062234C" w:rsidRDefault="0062234C" w:rsidP="006B61AC">
            <w:pPr>
              <w:rPr>
                <w:sz w:val="16"/>
                <w:szCs w:val="16"/>
              </w:rPr>
            </w:pPr>
          </w:p>
        </w:tc>
        <w:tc>
          <w:tcPr>
            <w:tcW w:w="1721" w:type="dxa"/>
            <w:tcBorders>
              <w:top w:val="single" w:sz="4" w:space="0" w:color="auto"/>
              <w:left w:val="nil"/>
              <w:bottom w:val="single" w:sz="4" w:space="0" w:color="auto"/>
              <w:right w:val="single" w:sz="8" w:space="0" w:color="auto"/>
            </w:tcBorders>
            <w:vAlign w:val="center"/>
          </w:tcPr>
          <w:p w14:paraId="35F133D4" w14:textId="77777777" w:rsidR="0062234C" w:rsidRPr="00B751A6" w:rsidRDefault="0062234C" w:rsidP="00544C60">
            <w:pPr>
              <w:contextualSpacing/>
              <w:jc w:val="both"/>
              <w:rPr>
                <w:sz w:val="16"/>
                <w:szCs w:val="16"/>
              </w:rPr>
            </w:pPr>
            <w:r w:rsidRPr="00B751A6">
              <w:rPr>
                <w:sz w:val="16"/>
                <w:szCs w:val="16"/>
              </w:rPr>
              <w:t>Contamination of s</w:t>
            </w:r>
            <w:r>
              <w:rPr>
                <w:sz w:val="16"/>
                <w:szCs w:val="16"/>
              </w:rPr>
              <w:t>oils and possibly ground water</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15E2F60" w14:textId="77777777" w:rsidR="0062234C" w:rsidRPr="009446A0" w:rsidRDefault="0062234C" w:rsidP="006B61AC">
            <w:pPr>
              <w:contextualSpacing/>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154C23CF"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5067CF1" w14:textId="77777777" w:rsidR="0062234C" w:rsidRDefault="0062234C" w:rsidP="006B61AC">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04F3E622" w14:textId="77777777" w:rsidR="0062234C" w:rsidRDefault="0062234C" w:rsidP="006B61AC">
            <w:pPr>
              <w:jc w:val="center"/>
              <w:rPr>
                <w:sz w:val="16"/>
                <w:szCs w:val="16"/>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BD06781" w14:textId="77777777" w:rsidR="0062234C" w:rsidRDefault="0062234C"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251F8416" w14:textId="77777777" w:rsidR="0062234C" w:rsidRDefault="0062234C"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451B155F" w14:textId="77777777" w:rsidR="0062234C" w:rsidRDefault="0062234C" w:rsidP="006B61AC">
            <w:pPr>
              <w:jc w:val="center"/>
              <w:rPr>
                <w:sz w:val="16"/>
                <w:szCs w:val="16"/>
              </w:rPr>
            </w:pPr>
            <w:r>
              <w:rPr>
                <w:sz w:val="16"/>
                <w:szCs w:val="16"/>
              </w:rPr>
              <w:t>5</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B0FC9BF" w14:textId="77777777" w:rsidR="0062234C" w:rsidRDefault="0062234C" w:rsidP="006B61AC">
            <w:pPr>
              <w:jc w:val="center"/>
              <w:rPr>
                <w:sz w:val="16"/>
                <w:szCs w:val="16"/>
              </w:rPr>
            </w:pPr>
            <w:r>
              <w:rPr>
                <w:sz w:val="16"/>
                <w:szCs w:val="16"/>
              </w:rPr>
              <w:t>7</w:t>
            </w:r>
          </w:p>
        </w:tc>
        <w:tc>
          <w:tcPr>
            <w:tcW w:w="563" w:type="dxa"/>
            <w:tcBorders>
              <w:top w:val="single" w:sz="4" w:space="0" w:color="auto"/>
              <w:left w:val="nil"/>
              <w:bottom w:val="single" w:sz="4" w:space="0" w:color="auto"/>
              <w:right w:val="single" w:sz="8" w:space="0" w:color="auto"/>
            </w:tcBorders>
            <w:vAlign w:val="center"/>
          </w:tcPr>
          <w:p w14:paraId="67BB79A7" w14:textId="77777777" w:rsidR="0062234C" w:rsidRDefault="0062234C"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36F0A2" w14:textId="77777777" w:rsidR="0062234C" w:rsidRDefault="0062234C" w:rsidP="006B61AC">
            <w:pPr>
              <w:jc w:val="center"/>
              <w:rPr>
                <w:sz w:val="16"/>
                <w:szCs w:val="16"/>
              </w:rPr>
            </w:pPr>
            <w:r>
              <w:rPr>
                <w:sz w:val="16"/>
                <w:szCs w:val="16"/>
              </w:rPr>
              <w:t>0.3</w:t>
            </w:r>
          </w:p>
        </w:tc>
        <w:tc>
          <w:tcPr>
            <w:tcW w:w="563" w:type="dxa"/>
            <w:tcBorders>
              <w:top w:val="single" w:sz="4" w:space="0" w:color="auto"/>
              <w:left w:val="nil"/>
              <w:bottom w:val="single" w:sz="4" w:space="0" w:color="auto"/>
              <w:right w:val="single" w:sz="8" w:space="0" w:color="auto"/>
            </w:tcBorders>
            <w:vAlign w:val="center"/>
          </w:tcPr>
          <w:p w14:paraId="3CBA3F15" w14:textId="77777777" w:rsidR="0062234C" w:rsidRDefault="0062234C" w:rsidP="006B61AC">
            <w:pPr>
              <w:jc w:val="center"/>
              <w:rPr>
                <w:sz w:val="16"/>
                <w:szCs w:val="16"/>
              </w:rPr>
            </w:pPr>
            <w:r>
              <w:rPr>
                <w:sz w:val="16"/>
                <w:szCs w:val="16"/>
              </w:rPr>
              <w:t>0.2</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012E65D" w14:textId="77777777" w:rsidR="0062234C" w:rsidRDefault="0062234C" w:rsidP="006B61AC">
            <w:pPr>
              <w:jc w:val="center"/>
              <w:rPr>
                <w:b/>
                <w:color w:val="000000"/>
                <w:sz w:val="16"/>
                <w:szCs w:val="16"/>
              </w:rPr>
            </w:pPr>
            <w:r>
              <w:rPr>
                <w:b/>
                <w:color w:val="000000"/>
                <w:sz w:val="16"/>
                <w:szCs w:val="16"/>
              </w:rPr>
              <w:t>6.6</w:t>
            </w:r>
          </w:p>
        </w:tc>
        <w:tc>
          <w:tcPr>
            <w:tcW w:w="1232" w:type="dxa"/>
            <w:tcBorders>
              <w:top w:val="single" w:sz="4" w:space="0" w:color="auto"/>
              <w:left w:val="nil"/>
              <w:bottom w:val="single" w:sz="4" w:space="0" w:color="auto"/>
              <w:right w:val="single" w:sz="8" w:space="0" w:color="auto"/>
            </w:tcBorders>
            <w:vAlign w:val="center"/>
          </w:tcPr>
          <w:p w14:paraId="001C608B" w14:textId="77777777" w:rsidR="0062234C" w:rsidRDefault="0062234C" w:rsidP="006B61AC">
            <w:pPr>
              <w:jc w:val="center"/>
              <w:rPr>
                <w:b/>
                <w:color w:val="000000"/>
                <w:sz w:val="16"/>
                <w:szCs w:val="16"/>
              </w:rPr>
            </w:pPr>
            <w:r>
              <w:rPr>
                <w:b/>
                <w:color w:val="000000"/>
                <w:sz w:val="16"/>
                <w:szCs w:val="16"/>
              </w:rPr>
              <w:t>2</w:t>
            </w:r>
          </w:p>
        </w:tc>
      </w:tr>
      <w:tr w:rsidR="003D63E0" w14:paraId="5C9D8D71" w14:textId="77777777" w:rsidTr="003D63E0">
        <w:trPr>
          <w:cantSplit/>
          <w:trHeight w:val="692"/>
        </w:trPr>
        <w:tc>
          <w:tcPr>
            <w:tcW w:w="0" w:type="auto"/>
            <w:tcBorders>
              <w:left w:val="single" w:sz="4" w:space="0" w:color="auto"/>
              <w:bottom w:val="single" w:sz="4" w:space="0" w:color="auto"/>
              <w:right w:val="single" w:sz="4" w:space="0" w:color="auto"/>
            </w:tcBorders>
            <w:textDirection w:val="btLr"/>
            <w:vAlign w:val="center"/>
          </w:tcPr>
          <w:p w14:paraId="3303D726" w14:textId="77777777" w:rsidR="003D63E0" w:rsidRDefault="003D63E0" w:rsidP="006B61AC">
            <w:pPr>
              <w:ind w:left="113" w:right="113"/>
              <w:jc w:val="center"/>
              <w:rPr>
                <w:rFonts w:cs="Arial"/>
                <w:b/>
                <w:bCs/>
                <w:sz w:val="16"/>
                <w:szCs w:val="16"/>
              </w:rPr>
            </w:pPr>
          </w:p>
        </w:tc>
        <w:tc>
          <w:tcPr>
            <w:tcW w:w="1534" w:type="dxa"/>
            <w:tcBorders>
              <w:top w:val="single" w:sz="4" w:space="0" w:color="auto"/>
              <w:left w:val="single" w:sz="4" w:space="0" w:color="auto"/>
              <w:bottom w:val="single" w:sz="4" w:space="0" w:color="auto"/>
              <w:right w:val="single" w:sz="4" w:space="0" w:color="auto"/>
            </w:tcBorders>
            <w:vAlign w:val="center"/>
          </w:tcPr>
          <w:p w14:paraId="356195F0" w14:textId="234815E6" w:rsidR="003D63E0" w:rsidRDefault="003D63E0" w:rsidP="006B61AC">
            <w:pPr>
              <w:rPr>
                <w:sz w:val="16"/>
                <w:szCs w:val="16"/>
              </w:rPr>
            </w:pPr>
            <w:r>
              <w:rPr>
                <w:sz w:val="16"/>
                <w:szCs w:val="16"/>
              </w:rPr>
              <w:t>Cumulative impacts on birds</w:t>
            </w:r>
          </w:p>
        </w:tc>
        <w:tc>
          <w:tcPr>
            <w:tcW w:w="1721" w:type="dxa"/>
            <w:tcBorders>
              <w:top w:val="single" w:sz="4" w:space="0" w:color="auto"/>
              <w:left w:val="single" w:sz="4" w:space="0" w:color="auto"/>
              <w:bottom w:val="single" w:sz="4" w:space="0" w:color="auto"/>
              <w:right w:val="single" w:sz="8" w:space="0" w:color="auto"/>
            </w:tcBorders>
            <w:vAlign w:val="center"/>
          </w:tcPr>
          <w:p w14:paraId="7BC1D673" w14:textId="134FCDB3" w:rsidR="003D63E0" w:rsidRPr="00B751A6" w:rsidRDefault="003D63E0" w:rsidP="00544C60">
            <w:pPr>
              <w:contextualSpacing/>
              <w:jc w:val="both"/>
              <w:rPr>
                <w:sz w:val="16"/>
                <w:szCs w:val="16"/>
              </w:rPr>
            </w:pPr>
            <w:r>
              <w:rPr>
                <w:sz w:val="16"/>
                <w:szCs w:val="16"/>
              </w:rPr>
              <w:t>Cumulative impacts of multiple projects on birds. The extent would be up to 30km radius.</w:t>
            </w:r>
          </w:p>
        </w:tc>
        <w:tc>
          <w:tcPr>
            <w:tcW w:w="1158"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64CF7CE" w14:textId="77930B30" w:rsidR="003D63E0" w:rsidRDefault="003D63E0" w:rsidP="006B61AC">
            <w:pPr>
              <w:contextualSpacing/>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1CB87C1" w14:textId="5F21355C" w:rsidR="003D63E0" w:rsidRDefault="003D63E0" w:rsidP="006B61AC">
            <w:pPr>
              <w:jc w:val="center"/>
              <w:rPr>
                <w:sz w:val="16"/>
                <w:szCs w:val="16"/>
              </w:rPr>
            </w:pPr>
            <w:r>
              <w:rPr>
                <w:sz w:val="16"/>
                <w:szCs w:val="16"/>
              </w:rPr>
              <w:t>3</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823E2DC" w14:textId="1353DF5D" w:rsidR="003D63E0" w:rsidRDefault="003D63E0" w:rsidP="006B61AC">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3C2F367" w14:textId="13ACA13E" w:rsidR="003D63E0" w:rsidRDefault="003D63E0" w:rsidP="006B61AC">
            <w:pPr>
              <w:jc w:val="center"/>
              <w:rPr>
                <w:sz w:val="16"/>
                <w:szCs w:val="16"/>
              </w:rPr>
            </w:pPr>
            <w:r>
              <w:rPr>
                <w:sz w:val="16"/>
                <w:szCs w:val="16"/>
              </w:rPr>
              <w:t>2</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9009C53" w14:textId="084D7B45" w:rsidR="003D63E0" w:rsidRDefault="003D63E0" w:rsidP="006B61AC">
            <w:pPr>
              <w:jc w:val="center"/>
              <w:rPr>
                <w:sz w:val="16"/>
                <w:szCs w:val="16"/>
              </w:rPr>
            </w:pPr>
            <w:r>
              <w:rPr>
                <w:sz w:val="16"/>
                <w:szCs w:val="16"/>
              </w:rPr>
              <w:t>3</w:t>
            </w:r>
          </w:p>
        </w:tc>
        <w:tc>
          <w:tcPr>
            <w:tcW w:w="594" w:type="dxa"/>
            <w:tcBorders>
              <w:top w:val="single" w:sz="4" w:space="0" w:color="auto"/>
              <w:left w:val="nil"/>
              <w:bottom w:val="single" w:sz="4" w:space="0" w:color="auto"/>
              <w:right w:val="single" w:sz="8" w:space="0" w:color="auto"/>
            </w:tcBorders>
            <w:vAlign w:val="center"/>
          </w:tcPr>
          <w:p w14:paraId="4779D0D4" w14:textId="1F7EB413" w:rsidR="003D63E0" w:rsidRDefault="003D63E0" w:rsidP="006B61AC">
            <w:pPr>
              <w:jc w:val="center"/>
              <w:rPr>
                <w:sz w:val="16"/>
                <w:szCs w:val="16"/>
              </w:rPr>
            </w:pPr>
            <w:r>
              <w:rPr>
                <w:sz w:val="16"/>
                <w:szCs w:val="16"/>
              </w:rPr>
              <w:t>1</w:t>
            </w:r>
          </w:p>
        </w:tc>
        <w:tc>
          <w:tcPr>
            <w:tcW w:w="974" w:type="dxa"/>
            <w:tcBorders>
              <w:top w:val="single" w:sz="4" w:space="0" w:color="auto"/>
              <w:left w:val="nil"/>
              <w:bottom w:val="single" w:sz="4" w:space="0" w:color="auto"/>
              <w:right w:val="single" w:sz="8" w:space="0" w:color="auto"/>
            </w:tcBorders>
            <w:vAlign w:val="center"/>
          </w:tcPr>
          <w:p w14:paraId="274D2318" w14:textId="46460B5C" w:rsidR="003D63E0" w:rsidRDefault="003D63E0"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5480D89" w14:textId="60B292AD" w:rsidR="003D63E0" w:rsidRDefault="003D63E0" w:rsidP="006B61AC">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83C14FD" w14:textId="3DB1D7CE" w:rsidR="003D63E0" w:rsidRDefault="003D63E0" w:rsidP="006B61AC">
            <w:pPr>
              <w:jc w:val="center"/>
              <w:rPr>
                <w:sz w:val="16"/>
                <w:szCs w:val="16"/>
              </w:rPr>
            </w:pPr>
            <w:r>
              <w:rPr>
                <w:sz w:val="16"/>
                <w:szCs w:val="16"/>
              </w:rPr>
              <w:t>1</w:t>
            </w:r>
          </w:p>
        </w:tc>
        <w:tc>
          <w:tcPr>
            <w:tcW w:w="8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FE0E0B" w14:textId="75699483" w:rsidR="003D63E0" w:rsidRDefault="003D63E0" w:rsidP="006B61AC">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046D9790" w14:textId="5840BAAB" w:rsidR="003D63E0" w:rsidRDefault="003D63E0" w:rsidP="006B61AC">
            <w:pPr>
              <w:jc w:val="center"/>
              <w:rPr>
                <w:sz w:val="16"/>
                <w:szCs w:val="16"/>
              </w:rPr>
            </w:pPr>
            <w:r>
              <w:rPr>
                <w:sz w:val="16"/>
                <w:szCs w:val="16"/>
              </w:rPr>
              <w:t>0.1</w:t>
            </w:r>
          </w:p>
        </w:tc>
        <w:tc>
          <w:tcPr>
            <w:tcW w:w="121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B5C2170" w14:textId="082EAF14" w:rsidR="003D63E0" w:rsidRDefault="003D63E0" w:rsidP="006B61AC">
            <w:pPr>
              <w:jc w:val="center"/>
              <w:rPr>
                <w:b/>
                <w:color w:val="000000"/>
                <w:sz w:val="16"/>
                <w:szCs w:val="16"/>
              </w:rPr>
            </w:pPr>
            <w:r>
              <w:rPr>
                <w:b/>
                <w:color w:val="000000"/>
                <w:sz w:val="16"/>
                <w:szCs w:val="16"/>
              </w:rPr>
              <w:t>2.2</w:t>
            </w:r>
          </w:p>
        </w:tc>
        <w:tc>
          <w:tcPr>
            <w:tcW w:w="1232" w:type="dxa"/>
            <w:tcBorders>
              <w:top w:val="single" w:sz="4" w:space="0" w:color="auto"/>
              <w:left w:val="nil"/>
              <w:bottom w:val="single" w:sz="4" w:space="0" w:color="auto"/>
              <w:right w:val="single" w:sz="8" w:space="0" w:color="auto"/>
            </w:tcBorders>
            <w:vAlign w:val="center"/>
          </w:tcPr>
          <w:p w14:paraId="187BB363" w14:textId="01FF3FE7" w:rsidR="003D63E0" w:rsidRDefault="003D63E0" w:rsidP="006B61AC">
            <w:pPr>
              <w:jc w:val="center"/>
              <w:rPr>
                <w:b/>
                <w:color w:val="000000"/>
                <w:sz w:val="16"/>
                <w:szCs w:val="16"/>
              </w:rPr>
            </w:pPr>
            <w:r>
              <w:rPr>
                <w:b/>
                <w:color w:val="000000"/>
                <w:sz w:val="16"/>
                <w:szCs w:val="16"/>
              </w:rPr>
              <w:t>0.8</w:t>
            </w:r>
          </w:p>
        </w:tc>
      </w:tr>
    </w:tbl>
    <w:p w14:paraId="36A816C1" w14:textId="77777777" w:rsidR="0062234C" w:rsidRDefault="0062234C" w:rsidP="0078356D">
      <w:pPr>
        <w:jc w:val="both"/>
        <w:rPr>
          <w:rFonts w:ascii="Arial" w:hAnsi="Arial" w:cs="Arial"/>
          <w:sz w:val="20"/>
          <w:szCs w:val="20"/>
          <w:lang w:val="en-ZA"/>
        </w:rPr>
      </w:pPr>
    </w:p>
    <w:p w14:paraId="7B630C15" w14:textId="77777777" w:rsidR="00544C60" w:rsidRPr="00544C60" w:rsidRDefault="00544C60" w:rsidP="008206C9">
      <w:pPr>
        <w:spacing w:after="160" w:line="259" w:lineRule="auto"/>
        <w:jc w:val="both"/>
        <w:rPr>
          <w:rFonts w:ascii="Arial" w:hAnsi="Arial" w:cs="Arial"/>
          <w:sz w:val="18"/>
          <w:szCs w:val="18"/>
          <w:lang w:val="en-ZA"/>
        </w:rPr>
      </w:pPr>
      <w:r w:rsidRPr="00544C60">
        <w:rPr>
          <w:rFonts w:ascii="Arial" w:hAnsi="Arial" w:cs="Arial"/>
          <w:sz w:val="18"/>
          <w:szCs w:val="18"/>
          <w:lang w:val="en-ZA"/>
        </w:rPr>
        <w:t>The majority of the study area comprise natural vegetation with minimum transformation and land uses along the powerline routes. Route alternative 1 and 2 follow existing powerlines, servitudes and access roads for most of its extent and will therefore likely result in the least increase in transformed areas.</w:t>
      </w:r>
    </w:p>
    <w:p w14:paraId="21D38E6C" w14:textId="2A53A8E7" w:rsidR="00544C60" w:rsidRPr="00544C60" w:rsidRDefault="00544C60" w:rsidP="008206C9">
      <w:pPr>
        <w:spacing w:after="160" w:line="259" w:lineRule="auto"/>
        <w:jc w:val="both"/>
        <w:rPr>
          <w:rFonts w:ascii="Arial" w:hAnsi="Arial" w:cs="Arial"/>
          <w:sz w:val="18"/>
          <w:szCs w:val="18"/>
          <w:lang w:val="en-ZA"/>
        </w:rPr>
      </w:pPr>
      <w:r w:rsidRPr="00544C60">
        <w:rPr>
          <w:rFonts w:ascii="Arial" w:hAnsi="Arial" w:cs="Arial"/>
          <w:sz w:val="18"/>
          <w:szCs w:val="18"/>
          <w:lang w:val="en-ZA"/>
        </w:rPr>
        <w:t>The large solar plant at Paulputs substation, the pro</w:t>
      </w:r>
      <w:r w:rsidR="001329FB">
        <w:rPr>
          <w:rFonts w:ascii="Arial" w:hAnsi="Arial" w:cs="Arial"/>
          <w:sz w:val="18"/>
          <w:szCs w:val="18"/>
          <w:lang w:val="en-ZA"/>
        </w:rPr>
        <w:t>posed wind farms around Aggeneis</w:t>
      </w:r>
      <w:r w:rsidRPr="00544C60">
        <w:rPr>
          <w:rFonts w:ascii="Arial" w:hAnsi="Arial" w:cs="Arial"/>
          <w:sz w:val="18"/>
          <w:szCs w:val="18"/>
          <w:lang w:val="en-ZA"/>
        </w:rPr>
        <w:t xml:space="preserve"> and the proposed 400kV powerli</w:t>
      </w:r>
      <w:r w:rsidR="001329FB">
        <w:rPr>
          <w:rFonts w:ascii="Arial" w:hAnsi="Arial" w:cs="Arial"/>
          <w:sz w:val="18"/>
          <w:szCs w:val="18"/>
          <w:lang w:val="en-ZA"/>
        </w:rPr>
        <w:t>ne between Paulputs and Aggeneis</w:t>
      </w:r>
      <w:r w:rsidRPr="00544C60">
        <w:rPr>
          <w:rFonts w:ascii="Arial" w:hAnsi="Arial" w:cs="Arial"/>
          <w:sz w:val="18"/>
          <w:szCs w:val="18"/>
          <w:lang w:val="en-ZA"/>
        </w:rPr>
        <w:t xml:space="preserve"> will disturbed and modify vegetation and habitat. In addition, these developments will also cause edge effects into adjacent natural vegetation, which cumulatively will increase the transformed or impacted areas and increase fragmentation.</w:t>
      </w:r>
    </w:p>
    <w:p w14:paraId="4C0B8466" w14:textId="77777777" w:rsidR="00544C60" w:rsidRPr="00544C60" w:rsidRDefault="00544C60" w:rsidP="008206C9">
      <w:pPr>
        <w:spacing w:after="160" w:line="259" w:lineRule="auto"/>
        <w:jc w:val="both"/>
        <w:rPr>
          <w:rFonts w:ascii="Arial" w:hAnsi="Arial" w:cs="Arial"/>
          <w:sz w:val="18"/>
          <w:szCs w:val="18"/>
          <w:lang w:val="en-ZA"/>
        </w:rPr>
      </w:pPr>
      <w:r w:rsidRPr="00544C60">
        <w:rPr>
          <w:rFonts w:ascii="Arial" w:hAnsi="Arial" w:cs="Arial"/>
          <w:sz w:val="18"/>
          <w:szCs w:val="18"/>
          <w:lang w:val="en-ZA"/>
        </w:rPr>
        <w:t xml:space="preserve">The amount of servitudes should thus be kept to a minimum, with lines rather running parallel in a wider servitude where feasible, with only one maintenance track necessary in such servitude, rather than each project having a distinct servitude for most of the line route.  </w:t>
      </w:r>
    </w:p>
    <w:p w14:paraId="697DBC9B" w14:textId="5BFC8A55" w:rsidR="0062234C" w:rsidRDefault="0042030D" w:rsidP="0078356D">
      <w:pPr>
        <w:jc w:val="both"/>
        <w:rPr>
          <w:rFonts w:ascii="Arial" w:hAnsi="Arial" w:cs="Arial"/>
          <w:sz w:val="20"/>
          <w:szCs w:val="20"/>
          <w:lang w:val="en-ZA"/>
        </w:rPr>
      </w:pPr>
      <w:r w:rsidRPr="0042030D">
        <w:rPr>
          <w:rFonts w:ascii="Arial" w:hAnsi="Arial" w:cs="Arial"/>
          <w:sz w:val="18"/>
          <w:szCs w:val="18"/>
        </w:rPr>
        <w:t xml:space="preserve">In terms of the cumulative impacts of multiple projects on birds: </w:t>
      </w:r>
      <w:r w:rsidRPr="0042030D">
        <w:rPr>
          <w:rFonts w:ascii="Arial" w:hAnsi="Arial" w:cs="Arial"/>
          <w:sz w:val="18"/>
          <w:szCs w:val="18"/>
          <w:lang w:val="en-ZA"/>
        </w:rPr>
        <w:t>It is recommended that each project within this broader area ensures that no effort is spared in mitigating impacts on avifauna. It is hoped that if each project provides sufficient mitigation, the overall cumulative impact can be reduced</w:t>
      </w:r>
      <w:r w:rsidRPr="00F12EE0">
        <w:rPr>
          <w:rFonts w:ascii="Arial" w:hAnsi="Arial" w:cs="Arial"/>
          <w:sz w:val="22"/>
          <w:szCs w:val="22"/>
          <w:lang w:val="en-ZA"/>
        </w:rPr>
        <w:t>.</w:t>
      </w:r>
    </w:p>
    <w:p w14:paraId="17B985FD" w14:textId="77777777" w:rsidR="0062234C" w:rsidRDefault="0062234C" w:rsidP="0078356D">
      <w:pPr>
        <w:jc w:val="both"/>
        <w:rPr>
          <w:rFonts w:ascii="Arial" w:hAnsi="Arial" w:cs="Arial"/>
          <w:sz w:val="20"/>
          <w:szCs w:val="20"/>
          <w:lang w:val="en-ZA"/>
        </w:rPr>
      </w:pPr>
    </w:p>
    <w:p w14:paraId="461A31F1" w14:textId="77777777" w:rsidR="0024341A" w:rsidRPr="00B534BB" w:rsidRDefault="00B0238A" w:rsidP="0078356D">
      <w:pPr>
        <w:jc w:val="both"/>
        <w:rPr>
          <w:rFonts w:ascii="Arial" w:hAnsi="Arial" w:cs="Arial"/>
          <w:sz w:val="18"/>
          <w:szCs w:val="18"/>
          <w:lang w:val="en-ZA"/>
        </w:rPr>
      </w:pPr>
      <w:r w:rsidRPr="00BB2DE9">
        <w:rPr>
          <w:rFonts w:ascii="Arial" w:hAnsi="Arial" w:cs="Arial"/>
          <w:sz w:val="20"/>
          <w:szCs w:val="20"/>
          <w:lang w:val="en-ZA"/>
        </w:rPr>
        <w:br w:type="page"/>
      </w:r>
      <w:bookmarkStart w:id="0" w:name="_GoBack"/>
      <w:bookmarkEnd w:id="0"/>
    </w:p>
    <w:p w14:paraId="75FABDDE" w14:textId="45C59B3F" w:rsidR="00870432" w:rsidRDefault="00224DC3">
      <w:pPr>
        <w:rPr>
          <w:sz w:val="20"/>
          <w:szCs w:val="20"/>
          <w:lang w:val="en-US"/>
        </w:rPr>
      </w:pPr>
      <w:r>
        <w:rPr>
          <w:b/>
          <w:sz w:val="20"/>
          <w:szCs w:val="20"/>
          <w:lang w:val="en-ZA"/>
        </w:rPr>
        <w:lastRenderedPageBreak/>
        <w:t>Table</w:t>
      </w:r>
      <w:r w:rsidR="00952BB1">
        <w:rPr>
          <w:b/>
          <w:sz w:val="20"/>
          <w:szCs w:val="20"/>
          <w:lang w:val="en-ZA"/>
        </w:rPr>
        <w:t xml:space="preserve"> 2.</w:t>
      </w:r>
      <w:r w:rsidR="00FB1E6D">
        <w:rPr>
          <w:b/>
          <w:sz w:val="20"/>
          <w:szCs w:val="20"/>
          <w:lang w:val="en-ZA"/>
        </w:rPr>
        <w:t>3</w:t>
      </w:r>
      <w:r w:rsidR="00870432">
        <w:rPr>
          <w:b/>
          <w:sz w:val="20"/>
          <w:szCs w:val="20"/>
          <w:lang w:val="en-ZA"/>
        </w:rPr>
        <w:t xml:space="preserve"> Analysis of the significance of potential water-related impacts </w:t>
      </w:r>
    </w:p>
    <w:p w14:paraId="2F52ED41" w14:textId="77777777" w:rsidR="00224DC3" w:rsidRDefault="00224DC3">
      <w:pPr>
        <w:rPr>
          <w:sz w:val="20"/>
          <w:szCs w:val="20"/>
          <w:lang w:val="en-US"/>
        </w:rPr>
      </w:pPr>
    </w:p>
    <w:tbl>
      <w:tblPr>
        <w:tblW w:w="14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803"/>
        <w:gridCol w:w="1864"/>
        <w:gridCol w:w="837"/>
        <w:gridCol w:w="563"/>
        <w:gridCol w:w="837"/>
        <w:gridCol w:w="563"/>
        <w:gridCol w:w="837"/>
        <w:gridCol w:w="563"/>
        <w:gridCol w:w="1012"/>
        <w:gridCol w:w="837"/>
        <w:gridCol w:w="563"/>
        <w:gridCol w:w="837"/>
        <w:gridCol w:w="563"/>
        <w:gridCol w:w="1268"/>
        <w:gridCol w:w="1287"/>
      </w:tblGrid>
      <w:tr w:rsidR="00224DC3" w:rsidRPr="00763CFA" w14:paraId="23301921" w14:textId="77777777" w:rsidTr="001F166F">
        <w:trPr>
          <w:trHeight w:val="270"/>
        </w:trPr>
        <w:tc>
          <w:tcPr>
            <w:tcW w:w="426" w:type="dxa"/>
            <w:shd w:val="clear" w:color="auto" w:fill="D9D9D9"/>
            <w:textDirection w:val="btLr"/>
          </w:tcPr>
          <w:p w14:paraId="1B6496FB" w14:textId="77777777" w:rsidR="00224DC3" w:rsidRPr="00763CFA" w:rsidRDefault="00224DC3" w:rsidP="00404804">
            <w:pPr>
              <w:rPr>
                <w:b/>
                <w:bCs/>
                <w:sz w:val="16"/>
                <w:szCs w:val="16"/>
              </w:rPr>
            </w:pPr>
            <w:r w:rsidRPr="00763CFA">
              <w:rPr>
                <w:b/>
                <w:bCs/>
                <w:sz w:val="16"/>
                <w:szCs w:val="16"/>
              </w:rPr>
              <w:t> </w:t>
            </w:r>
          </w:p>
        </w:tc>
        <w:tc>
          <w:tcPr>
            <w:tcW w:w="14234" w:type="dxa"/>
            <w:gridSpan w:val="15"/>
            <w:shd w:val="clear" w:color="auto" w:fill="D9D9D9"/>
          </w:tcPr>
          <w:p w14:paraId="7D00CFC8" w14:textId="77777777" w:rsidR="00224DC3" w:rsidRPr="00763CFA" w:rsidRDefault="00224DC3" w:rsidP="00404804">
            <w:pPr>
              <w:rPr>
                <w:b/>
                <w:bCs/>
                <w:sz w:val="16"/>
                <w:szCs w:val="16"/>
              </w:rPr>
            </w:pPr>
            <w:r w:rsidRPr="00763CFA">
              <w:rPr>
                <w:b/>
                <w:bCs/>
                <w:sz w:val="16"/>
                <w:szCs w:val="16"/>
              </w:rPr>
              <w:t xml:space="preserve">NEGATIVE IMPACTS / EFFECTS </w:t>
            </w:r>
          </w:p>
        </w:tc>
      </w:tr>
      <w:tr w:rsidR="003D63C4" w:rsidRPr="00763CFA" w14:paraId="489872AC" w14:textId="77777777" w:rsidTr="007A153E">
        <w:trPr>
          <w:cantSplit/>
          <w:trHeight w:val="670"/>
        </w:trPr>
        <w:tc>
          <w:tcPr>
            <w:tcW w:w="426" w:type="dxa"/>
            <w:vMerge w:val="restart"/>
            <w:textDirection w:val="btLr"/>
            <w:vAlign w:val="bottom"/>
          </w:tcPr>
          <w:p w14:paraId="0740C901" w14:textId="77777777" w:rsidR="00224DC3" w:rsidRPr="00763CFA" w:rsidRDefault="00224DC3" w:rsidP="00404804">
            <w:pPr>
              <w:jc w:val="center"/>
              <w:rPr>
                <w:b/>
                <w:bCs/>
                <w:sz w:val="16"/>
                <w:szCs w:val="16"/>
              </w:rPr>
            </w:pPr>
            <w:r w:rsidRPr="00763CFA">
              <w:rPr>
                <w:b/>
                <w:bCs/>
                <w:sz w:val="16"/>
                <w:szCs w:val="16"/>
              </w:rPr>
              <w:t> </w:t>
            </w:r>
          </w:p>
        </w:tc>
        <w:tc>
          <w:tcPr>
            <w:tcW w:w="1803" w:type="dxa"/>
            <w:vMerge w:val="restart"/>
          </w:tcPr>
          <w:p w14:paraId="5B6BDFD0" w14:textId="77777777" w:rsidR="00224DC3" w:rsidRPr="0050713C" w:rsidRDefault="00224DC3" w:rsidP="00404804">
            <w:pPr>
              <w:rPr>
                <w:b/>
                <w:bCs/>
                <w:sz w:val="16"/>
                <w:szCs w:val="16"/>
              </w:rPr>
            </w:pPr>
            <w:r w:rsidRPr="0050713C">
              <w:rPr>
                <w:b/>
                <w:bCs/>
                <w:sz w:val="16"/>
                <w:szCs w:val="16"/>
              </w:rPr>
              <w:t>Activity</w:t>
            </w:r>
          </w:p>
        </w:tc>
        <w:tc>
          <w:tcPr>
            <w:tcW w:w="1864" w:type="dxa"/>
            <w:vMerge w:val="restart"/>
          </w:tcPr>
          <w:p w14:paraId="54760E18" w14:textId="77777777" w:rsidR="00224DC3" w:rsidRPr="0050713C" w:rsidRDefault="00224DC3" w:rsidP="00404804">
            <w:pPr>
              <w:rPr>
                <w:b/>
                <w:bCs/>
                <w:sz w:val="16"/>
                <w:szCs w:val="16"/>
              </w:rPr>
            </w:pPr>
            <w:r w:rsidRPr="0050713C">
              <w:rPr>
                <w:b/>
                <w:bCs/>
                <w:sz w:val="16"/>
                <w:szCs w:val="16"/>
              </w:rPr>
              <w:t xml:space="preserve">Nature of impact </w:t>
            </w:r>
          </w:p>
        </w:tc>
        <w:tc>
          <w:tcPr>
            <w:tcW w:w="1400" w:type="dxa"/>
            <w:gridSpan w:val="2"/>
          </w:tcPr>
          <w:p w14:paraId="50079F43" w14:textId="77777777" w:rsidR="00224DC3" w:rsidRPr="0050713C" w:rsidRDefault="00224DC3" w:rsidP="00404804">
            <w:pPr>
              <w:rPr>
                <w:b/>
                <w:bCs/>
                <w:sz w:val="16"/>
                <w:szCs w:val="16"/>
              </w:rPr>
            </w:pPr>
            <w:r w:rsidRPr="0050713C">
              <w:rPr>
                <w:b/>
                <w:bCs/>
                <w:sz w:val="16"/>
                <w:szCs w:val="16"/>
              </w:rPr>
              <w:t>Spatial extent</w:t>
            </w:r>
          </w:p>
        </w:tc>
        <w:tc>
          <w:tcPr>
            <w:tcW w:w="1400" w:type="dxa"/>
            <w:gridSpan w:val="2"/>
          </w:tcPr>
          <w:p w14:paraId="4F75A06F" w14:textId="77777777" w:rsidR="00224DC3" w:rsidRPr="0050713C" w:rsidRDefault="00224DC3" w:rsidP="00404804">
            <w:pPr>
              <w:rPr>
                <w:b/>
                <w:bCs/>
                <w:sz w:val="16"/>
                <w:szCs w:val="16"/>
              </w:rPr>
            </w:pPr>
            <w:r w:rsidRPr="0050713C">
              <w:rPr>
                <w:b/>
                <w:bCs/>
                <w:sz w:val="16"/>
                <w:szCs w:val="16"/>
              </w:rPr>
              <w:t>Severity / intensity / magnitude</w:t>
            </w:r>
          </w:p>
        </w:tc>
        <w:tc>
          <w:tcPr>
            <w:tcW w:w="1400" w:type="dxa"/>
            <w:gridSpan w:val="2"/>
          </w:tcPr>
          <w:p w14:paraId="6E98AD05" w14:textId="77777777" w:rsidR="00224DC3" w:rsidRPr="0050713C" w:rsidRDefault="00224DC3" w:rsidP="00404804">
            <w:pPr>
              <w:rPr>
                <w:b/>
                <w:bCs/>
                <w:sz w:val="16"/>
                <w:szCs w:val="16"/>
              </w:rPr>
            </w:pPr>
            <w:r w:rsidRPr="0050713C">
              <w:rPr>
                <w:b/>
                <w:bCs/>
                <w:sz w:val="16"/>
                <w:szCs w:val="16"/>
              </w:rPr>
              <w:t xml:space="preserve">Duration </w:t>
            </w:r>
          </w:p>
        </w:tc>
        <w:tc>
          <w:tcPr>
            <w:tcW w:w="1012" w:type="dxa"/>
            <w:vMerge w:val="restart"/>
          </w:tcPr>
          <w:p w14:paraId="72328BD4" w14:textId="77777777" w:rsidR="00224DC3" w:rsidRPr="0050713C" w:rsidRDefault="00224DC3" w:rsidP="00404804">
            <w:pPr>
              <w:rPr>
                <w:b/>
                <w:bCs/>
                <w:sz w:val="16"/>
                <w:szCs w:val="16"/>
              </w:rPr>
            </w:pPr>
            <w:r w:rsidRPr="0050713C">
              <w:rPr>
                <w:b/>
                <w:bCs/>
                <w:sz w:val="16"/>
                <w:szCs w:val="16"/>
              </w:rPr>
              <w:t>Resource loss</w:t>
            </w:r>
          </w:p>
        </w:tc>
        <w:tc>
          <w:tcPr>
            <w:tcW w:w="1400" w:type="dxa"/>
            <w:gridSpan w:val="2"/>
          </w:tcPr>
          <w:p w14:paraId="182B3D54" w14:textId="77777777" w:rsidR="00224DC3" w:rsidRPr="0050713C" w:rsidRDefault="00224DC3" w:rsidP="00404804">
            <w:pPr>
              <w:rPr>
                <w:b/>
                <w:bCs/>
                <w:sz w:val="16"/>
                <w:szCs w:val="16"/>
              </w:rPr>
            </w:pPr>
            <w:r w:rsidRPr="0050713C">
              <w:rPr>
                <w:b/>
                <w:bCs/>
                <w:sz w:val="16"/>
                <w:szCs w:val="16"/>
              </w:rPr>
              <w:t>Reversibility</w:t>
            </w:r>
          </w:p>
        </w:tc>
        <w:tc>
          <w:tcPr>
            <w:tcW w:w="1400" w:type="dxa"/>
            <w:gridSpan w:val="2"/>
          </w:tcPr>
          <w:p w14:paraId="4DDC75FD" w14:textId="77777777" w:rsidR="00224DC3" w:rsidRPr="0050713C" w:rsidRDefault="00901A8C" w:rsidP="00404804">
            <w:pPr>
              <w:jc w:val="center"/>
              <w:rPr>
                <w:b/>
                <w:bCs/>
                <w:i/>
                <w:iCs/>
                <w:sz w:val="16"/>
                <w:szCs w:val="16"/>
              </w:rPr>
            </w:pPr>
            <w:r w:rsidRPr="0050713C">
              <w:rPr>
                <w:b/>
                <w:bCs/>
                <w:iCs/>
                <w:sz w:val="16"/>
                <w:szCs w:val="16"/>
              </w:rPr>
              <w:t>Probability</w:t>
            </w:r>
          </w:p>
        </w:tc>
        <w:tc>
          <w:tcPr>
            <w:tcW w:w="1268" w:type="dxa"/>
            <w:vMerge w:val="restart"/>
            <w:shd w:val="clear" w:color="auto" w:fill="C4BC96" w:themeFill="background2" w:themeFillShade="BF"/>
          </w:tcPr>
          <w:p w14:paraId="1DA746C6" w14:textId="77777777" w:rsidR="00224DC3" w:rsidRPr="0050713C" w:rsidRDefault="00224DC3" w:rsidP="00404804">
            <w:pPr>
              <w:rPr>
                <w:b/>
                <w:bCs/>
                <w:sz w:val="16"/>
                <w:szCs w:val="16"/>
              </w:rPr>
            </w:pPr>
            <w:r w:rsidRPr="0050713C">
              <w:rPr>
                <w:b/>
                <w:bCs/>
                <w:sz w:val="16"/>
                <w:szCs w:val="16"/>
              </w:rPr>
              <w:t>Significance scoring without mitigation</w:t>
            </w:r>
          </w:p>
        </w:tc>
        <w:tc>
          <w:tcPr>
            <w:tcW w:w="1287" w:type="dxa"/>
            <w:vMerge w:val="restart"/>
          </w:tcPr>
          <w:p w14:paraId="3552E7EE" w14:textId="77777777" w:rsidR="00224DC3" w:rsidRPr="0050713C" w:rsidRDefault="00224DC3" w:rsidP="00404804">
            <w:pPr>
              <w:rPr>
                <w:b/>
                <w:bCs/>
                <w:sz w:val="16"/>
                <w:szCs w:val="16"/>
              </w:rPr>
            </w:pPr>
            <w:r w:rsidRPr="0050713C">
              <w:rPr>
                <w:b/>
                <w:bCs/>
                <w:sz w:val="16"/>
                <w:szCs w:val="16"/>
              </w:rPr>
              <w:t>Significance scoring with mitigation</w:t>
            </w:r>
          </w:p>
        </w:tc>
      </w:tr>
      <w:tr w:rsidR="003D63C4" w:rsidRPr="00763CFA" w14:paraId="423E8911" w14:textId="77777777" w:rsidTr="007A153E">
        <w:trPr>
          <w:cantSplit/>
          <w:trHeight w:val="232"/>
        </w:trPr>
        <w:tc>
          <w:tcPr>
            <w:tcW w:w="426" w:type="dxa"/>
            <w:vMerge/>
            <w:vAlign w:val="center"/>
          </w:tcPr>
          <w:p w14:paraId="1B7408D4" w14:textId="77777777" w:rsidR="00224DC3" w:rsidRPr="00763CFA" w:rsidRDefault="00224DC3" w:rsidP="00404804">
            <w:pPr>
              <w:rPr>
                <w:b/>
                <w:bCs/>
                <w:sz w:val="16"/>
                <w:szCs w:val="16"/>
              </w:rPr>
            </w:pPr>
          </w:p>
        </w:tc>
        <w:tc>
          <w:tcPr>
            <w:tcW w:w="1803" w:type="dxa"/>
            <w:vMerge/>
            <w:vAlign w:val="center"/>
          </w:tcPr>
          <w:p w14:paraId="4D836669" w14:textId="77777777" w:rsidR="00224DC3" w:rsidRPr="0050713C" w:rsidRDefault="00224DC3" w:rsidP="00404804">
            <w:pPr>
              <w:rPr>
                <w:b/>
                <w:bCs/>
                <w:sz w:val="16"/>
                <w:szCs w:val="16"/>
              </w:rPr>
            </w:pPr>
          </w:p>
        </w:tc>
        <w:tc>
          <w:tcPr>
            <w:tcW w:w="1864" w:type="dxa"/>
            <w:vMerge/>
            <w:vAlign w:val="center"/>
          </w:tcPr>
          <w:p w14:paraId="44FCA93B" w14:textId="77777777" w:rsidR="00224DC3" w:rsidRPr="0050713C" w:rsidRDefault="00224DC3" w:rsidP="00404804">
            <w:pPr>
              <w:rPr>
                <w:b/>
                <w:bCs/>
                <w:sz w:val="16"/>
                <w:szCs w:val="16"/>
              </w:rPr>
            </w:pPr>
          </w:p>
        </w:tc>
        <w:tc>
          <w:tcPr>
            <w:tcW w:w="837" w:type="dxa"/>
            <w:shd w:val="clear" w:color="auto" w:fill="C4BC96" w:themeFill="background2" w:themeFillShade="BF"/>
          </w:tcPr>
          <w:p w14:paraId="2BF5032B" w14:textId="77777777" w:rsidR="00224DC3" w:rsidRPr="0050713C" w:rsidRDefault="00224DC3" w:rsidP="00404804">
            <w:pPr>
              <w:rPr>
                <w:b/>
                <w:bCs/>
                <w:sz w:val="16"/>
                <w:szCs w:val="16"/>
              </w:rPr>
            </w:pPr>
            <w:r w:rsidRPr="0050713C">
              <w:rPr>
                <w:b/>
                <w:bCs/>
                <w:sz w:val="16"/>
                <w:szCs w:val="16"/>
              </w:rPr>
              <w:t>Without</w:t>
            </w:r>
          </w:p>
        </w:tc>
        <w:tc>
          <w:tcPr>
            <w:tcW w:w="563" w:type="dxa"/>
          </w:tcPr>
          <w:p w14:paraId="71874E14" w14:textId="77777777" w:rsidR="00224DC3" w:rsidRPr="0050713C" w:rsidRDefault="00224DC3" w:rsidP="00404804">
            <w:pPr>
              <w:rPr>
                <w:b/>
                <w:bCs/>
                <w:sz w:val="16"/>
                <w:szCs w:val="16"/>
              </w:rPr>
            </w:pPr>
            <w:r w:rsidRPr="0050713C">
              <w:rPr>
                <w:b/>
                <w:bCs/>
                <w:sz w:val="16"/>
                <w:szCs w:val="16"/>
              </w:rPr>
              <w:t>With</w:t>
            </w:r>
          </w:p>
        </w:tc>
        <w:tc>
          <w:tcPr>
            <w:tcW w:w="837" w:type="dxa"/>
            <w:shd w:val="clear" w:color="auto" w:fill="C4BC96" w:themeFill="background2" w:themeFillShade="BF"/>
          </w:tcPr>
          <w:p w14:paraId="6ECB3DB7" w14:textId="77777777" w:rsidR="00224DC3" w:rsidRPr="0050713C" w:rsidRDefault="00224DC3" w:rsidP="00404804">
            <w:pPr>
              <w:rPr>
                <w:b/>
                <w:bCs/>
                <w:sz w:val="16"/>
                <w:szCs w:val="16"/>
              </w:rPr>
            </w:pPr>
            <w:r w:rsidRPr="0050713C">
              <w:rPr>
                <w:b/>
                <w:bCs/>
                <w:sz w:val="16"/>
                <w:szCs w:val="16"/>
              </w:rPr>
              <w:t>Without</w:t>
            </w:r>
          </w:p>
        </w:tc>
        <w:tc>
          <w:tcPr>
            <w:tcW w:w="563" w:type="dxa"/>
          </w:tcPr>
          <w:p w14:paraId="060B776A" w14:textId="77777777" w:rsidR="00224DC3" w:rsidRPr="0050713C" w:rsidRDefault="00224DC3" w:rsidP="00404804">
            <w:pPr>
              <w:rPr>
                <w:b/>
                <w:bCs/>
                <w:sz w:val="16"/>
                <w:szCs w:val="16"/>
              </w:rPr>
            </w:pPr>
            <w:r w:rsidRPr="0050713C">
              <w:rPr>
                <w:b/>
                <w:bCs/>
                <w:sz w:val="16"/>
                <w:szCs w:val="16"/>
              </w:rPr>
              <w:t>With</w:t>
            </w:r>
          </w:p>
        </w:tc>
        <w:tc>
          <w:tcPr>
            <w:tcW w:w="837" w:type="dxa"/>
            <w:shd w:val="clear" w:color="auto" w:fill="C4BC96" w:themeFill="background2" w:themeFillShade="BF"/>
          </w:tcPr>
          <w:p w14:paraId="00F0E093" w14:textId="77777777" w:rsidR="00224DC3" w:rsidRPr="0050713C" w:rsidRDefault="00224DC3" w:rsidP="00404804">
            <w:pPr>
              <w:rPr>
                <w:b/>
                <w:bCs/>
                <w:sz w:val="16"/>
                <w:szCs w:val="16"/>
              </w:rPr>
            </w:pPr>
            <w:r w:rsidRPr="0050713C">
              <w:rPr>
                <w:b/>
                <w:bCs/>
                <w:sz w:val="16"/>
                <w:szCs w:val="16"/>
              </w:rPr>
              <w:t>Without</w:t>
            </w:r>
          </w:p>
        </w:tc>
        <w:tc>
          <w:tcPr>
            <w:tcW w:w="563" w:type="dxa"/>
          </w:tcPr>
          <w:p w14:paraId="33E40A52" w14:textId="77777777" w:rsidR="00224DC3" w:rsidRPr="0050713C" w:rsidRDefault="00224DC3" w:rsidP="00404804">
            <w:pPr>
              <w:rPr>
                <w:b/>
                <w:bCs/>
                <w:sz w:val="16"/>
                <w:szCs w:val="16"/>
              </w:rPr>
            </w:pPr>
            <w:r w:rsidRPr="0050713C">
              <w:rPr>
                <w:b/>
                <w:bCs/>
                <w:sz w:val="16"/>
                <w:szCs w:val="16"/>
              </w:rPr>
              <w:t>With</w:t>
            </w:r>
          </w:p>
        </w:tc>
        <w:tc>
          <w:tcPr>
            <w:tcW w:w="1012" w:type="dxa"/>
            <w:vMerge/>
            <w:vAlign w:val="center"/>
          </w:tcPr>
          <w:p w14:paraId="4E6CB7FE" w14:textId="77777777" w:rsidR="00224DC3" w:rsidRPr="0050713C" w:rsidRDefault="00224DC3" w:rsidP="00404804">
            <w:pPr>
              <w:rPr>
                <w:b/>
                <w:bCs/>
                <w:sz w:val="16"/>
                <w:szCs w:val="16"/>
              </w:rPr>
            </w:pPr>
          </w:p>
        </w:tc>
        <w:tc>
          <w:tcPr>
            <w:tcW w:w="837" w:type="dxa"/>
            <w:shd w:val="clear" w:color="auto" w:fill="C4BC96" w:themeFill="background2" w:themeFillShade="BF"/>
          </w:tcPr>
          <w:p w14:paraId="3BDB6633" w14:textId="77777777" w:rsidR="00224DC3" w:rsidRPr="0050713C" w:rsidRDefault="00224DC3" w:rsidP="00404804">
            <w:pPr>
              <w:rPr>
                <w:b/>
                <w:bCs/>
                <w:sz w:val="16"/>
                <w:szCs w:val="16"/>
              </w:rPr>
            </w:pPr>
            <w:r w:rsidRPr="0050713C">
              <w:rPr>
                <w:b/>
                <w:bCs/>
                <w:sz w:val="16"/>
                <w:szCs w:val="16"/>
              </w:rPr>
              <w:t>Without</w:t>
            </w:r>
          </w:p>
        </w:tc>
        <w:tc>
          <w:tcPr>
            <w:tcW w:w="563" w:type="dxa"/>
          </w:tcPr>
          <w:p w14:paraId="6AEC894B" w14:textId="77777777" w:rsidR="00224DC3" w:rsidRPr="0050713C" w:rsidRDefault="00224DC3" w:rsidP="00404804">
            <w:pPr>
              <w:rPr>
                <w:b/>
                <w:bCs/>
                <w:sz w:val="16"/>
                <w:szCs w:val="16"/>
              </w:rPr>
            </w:pPr>
            <w:r w:rsidRPr="0050713C">
              <w:rPr>
                <w:b/>
                <w:bCs/>
                <w:sz w:val="16"/>
                <w:szCs w:val="16"/>
              </w:rPr>
              <w:t>With</w:t>
            </w:r>
          </w:p>
        </w:tc>
        <w:tc>
          <w:tcPr>
            <w:tcW w:w="837" w:type="dxa"/>
            <w:shd w:val="clear" w:color="auto" w:fill="C4BC96" w:themeFill="background2" w:themeFillShade="BF"/>
          </w:tcPr>
          <w:p w14:paraId="0F5BE920" w14:textId="77777777" w:rsidR="00224DC3" w:rsidRPr="0050713C" w:rsidRDefault="00224DC3" w:rsidP="00404804">
            <w:pPr>
              <w:rPr>
                <w:b/>
                <w:bCs/>
                <w:sz w:val="16"/>
                <w:szCs w:val="16"/>
              </w:rPr>
            </w:pPr>
            <w:r w:rsidRPr="0050713C">
              <w:rPr>
                <w:b/>
                <w:bCs/>
                <w:sz w:val="16"/>
                <w:szCs w:val="16"/>
              </w:rPr>
              <w:t>Without</w:t>
            </w:r>
          </w:p>
        </w:tc>
        <w:tc>
          <w:tcPr>
            <w:tcW w:w="563" w:type="dxa"/>
          </w:tcPr>
          <w:p w14:paraId="540B333C" w14:textId="77777777" w:rsidR="00224DC3" w:rsidRPr="0050713C" w:rsidRDefault="00224DC3" w:rsidP="00404804">
            <w:pPr>
              <w:rPr>
                <w:b/>
                <w:bCs/>
                <w:sz w:val="16"/>
                <w:szCs w:val="16"/>
              </w:rPr>
            </w:pPr>
            <w:r w:rsidRPr="0050713C">
              <w:rPr>
                <w:b/>
                <w:bCs/>
                <w:sz w:val="16"/>
                <w:szCs w:val="16"/>
              </w:rPr>
              <w:t>With</w:t>
            </w:r>
          </w:p>
        </w:tc>
        <w:tc>
          <w:tcPr>
            <w:tcW w:w="1268" w:type="dxa"/>
            <w:vMerge/>
            <w:shd w:val="clear" w:color="auto" w:fill="C4BC96" w:themeFill="background2" w:themeFillShade="BF"/>
            <w:vAlign w:val="center"/>
          </w:tcPr>
          <w:p w14:paraId="4CB970FE" w14:textId="77777777" w:rsidR="00224DC3" w:rsidRPr="0050713C" w:rsidRDefault="00224DC3" w:rsidP="00404804">
            <w:pPr>
              <w:rPr>
                <w:b/>
                <w:bCs/>
                <w:sz w:val="16"/>
                <w:szCs w:val="16"/>
              </w:rPr>
            </w:pPr>
          </w:p>
        </w:tc>
        <w:tc>
          <w:tcPr>
            <w:tcW w:w="1287" w:type="dxa"/>
            <w:vMerge/>
            <w:vAlign w:val="center"/>
          </w:tcPr>
          <w:p w14:paraId="0130A535" w14:textId="77777777" w:rsidR="00224DC3" w:rsidRPr="0050713C" w:rsidRDefault="00224DC3" w:rsidP="00404804">
            <w:pPr>
              <w:rPr>
                <w:b/>
                <w:bCs/>
                <w:sz w:val="16"/>
                <w:szCs w:val="16"/>
              </w:rPr>
            </w:pPr>
          </w:p>
        </w:tc>
      </w:tr>
      <w:tr w:rsidR="00164B4C" w:rsidRPr="00763CFA" w14:paraId="07D81A47" w14:textId="77777777" w:rsidTr="0078356D">
        <w:trPr>
          <w:cantSplit/>
          <w:trHeight w:val="793"/>
        </w:trPr>
        <w:tc>
          <w:tcPr>
            <w:tcW w:w="426" w:type="dxa"/>
            <w:textDirection w:val="btLr"/>
            <w:vAlign w:val="center"/>
          </w:tcPr>
          <w:p w14:paraId="741D2E76" w14:textId="77777777" w:rsidR="00164B4C" w:rsidRPr="00763CFA" w:rsidRDefault="00164B4C" w:rsidP="00404804">
            <w:pPr>
              <w:jc w:val="center"/>
              <w:rPr>
                <w:b/>
                <w:bCs/>
                <w:sz w:val="16"/>
                <w:szCs w:val="16"/>
              </w:rPr>
            </w:pPr>
            <w:r>
              <w:rPr>
                <w:b/>
                <w:bCs/>
                <w:sz w:val="16"/>
                <w:szCs w:val="16"/>
              </w:rPr>
              <w:t>Planning Phase</w:t>
            </w:r>
          </w:p>
        </w:tc>
        <w:tc>
          <w:tcPr>
            <w:tcW w:w="14234" w:type="dxa"/>
            <w:gridSpan w:val="15"/>
            <w:vAlign w:val="center"/>
          </w:tcPr>
          <w:p w14:paraId="1E8C4FA4" w14:textId="77777777" w:rsidR="00164B4C" w:rsidRPr="0050713C" w:rsidRDefault="0044129D" w:rsidP="00164B4C">
            <w:pPr>
              <w:jc w:val="center"/>
              <w:rPr>
                <w:b/>
                <w:color w:val="000000"/>
                <w:sz w:val="16"/>
                <w:szCs w:val="16"/>
              </w:rPr>
            </w:pPr>
            <w:r>
              <w:rPr>
                <w:b/>
                <w:color w:val="000000"/>
                <w:sz w:val="16"/>
                <w:szCs w:val="16"/>
              </w:rPr>
              <w:t>No significant impacts anticipated</w:t>
            </w:r>
          </w:p>
        </w:tc>
      </w:tr>
      <w:tr w:rsidR="0008398B" w:rsidRPr="00763CFA" w14:paraId="20B4E223" w14:textId="77777777" w:rsidTr="00CD2A04">
        <w:trPr>
          <w:cantSplit/>
          <w:trHeight w:val="465"/>
        </w:trPr>
        <w:tc>
          <w:tcPr>
            <w:tcW w:w="426" w:type="dxa"/>
            <w:vMerge w:val="restart"/>
            <w:textDirection w:val="btLr"/>
            <w:vAlign w:val="center"/>
          </w:tcPr>
          <w:p w14:paraId="4CF60E8E" w14:textId="79FD5BB4" w:rsidR="0008398B" w:rsidRPr="00763CFA" w:rsidRDefault="0008398B" w:rsidP="00404804">
            <w:pPr>
              <w:jc w:val="center"/>
              <w:rPr>
                <w:b/>
                <w:bCs/>
                <w:sz w:val="16"/>
                <w:szCs w:val="16"/>
              </w:rPr>
            </w:pPr>
            <w:r w:rsidRPr="00763CFA">
              <w:rPr>
                <w:b/>
                <w:bCs/>
                <w:sz w:val="16"/>
                <w:szCs w:val="16"/>
              </w:rPr>
              <w:t>Construction Phase</w:t>
            </w:r>
          </w:p>
        </w:tc>
        <w:tc>
          <w:tcPr>
            <w:tcW w:w="1803" w:type="dxa"/>
          </w:tcPr>
          <w:p w14:paraId="16992BF7" w14:textId="7F41CA91" w:rsidR="0008398B" w:rsidRPr="0008398B" w:rsidRDefault="0008398B" w:rsidP="006846D9">
            <w:pPr>
              <w:rPr>
                <w:sz w:val="16"/>
                <w:szCs w:val="16"/>
              </w:rPr>
            </w:pPr>
            <w:r w:rsidRPr="0008398B">
              <w:rPr>
                <w:color w:val="000000"/>
                <w:sz w:val="16"/>
                <w:szCs w:val="16"/>
              </w:rPr>
              <w:t>Driving through watercourses</w:t>
            </w:r>
          </w:p>
        </w:tc>
        <w:tc>
          <w:tcPr>
            <w:tcW w:w="1864" w:type="dxa"/>
          </w:tcPr>
          <w:p w14:paraId="0D38560F" w14:textId="1A0515B0" w:rsidR="0008398B" w:rsidRPr="0008398B" w:rsidRDefault="0008398B" w:rsidP="004246DD">
            <w:pPr>
              <w:rPr>
                <w:sz w:val="16"/>
                <w:szCs w:val="16"/>
              </w:rPr>
            </w:pPr>
            <w:r w:rsidRPr="0008398B">
              <w:rPr>
                <w:color w:val="000000"/>
                <w:sz w:val="16"/>
                <w:szCs w:val="16"/>
              </w:rPr>
              <w:t>Compaction of watercourse soils</w:t>
            </w:r>
          </w:p>
        </w:tc>
        <w:tc>
          <w:tcPr>
            <w:tcW w:w="837" w:type="dxa"/>
            <w:shd w:val="clear" w:color="auto" w:fill="C4BC96" w:themeFill="background2" w:themeFillShade="BF"/>
          </w:tcPr>
          <w:p w14:paraId="454A412F" w14:textId="501DC1E6" w:rsidR="0008398B" w:rsidRPr="0008398B" w:rsidRDefault="0008398B" w:rsidP="003E2DDC">
            <w:pPr>
              <w:jc w:val="center"/>
              <w:rPr>
                <w:sz w:val="16"/>
                <w:szCs w:val="16"/>
              </w:rPr>
            </w:pPr>
            <w:r w:rsidRPr="0008398B">
              <w:rPr>
                <w:color w:val="000000"/>
                <w:sz w:val="16"/>
                <w:szCs w:val="16"/>
              </w:rPr>
              <w:t>2</w:t>
            </w:r>
          </w:p>
        </w:tc>
        <w:tc>
          <w:tcPr>
            <w:tcW w:w="563" w:type="dxa"/>
          </w:tcPr>
          <w:p w14:paraId="4CB389B5" w14:textId="20A480E7"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1EB6B23B" w14:textId="61F1EA6B" w:rsidR="0008398B" w:rsidRPr="0008398B" w:rsidRDefault="0008398B" w:rsidP="003E2DDC">
            <w:pPr>
              <w:jc w:val="center"/>
              <w:rPr>
                <w:sz w:val="16"/>
                <w:szCs w:val="16"/>
              </w:rPr>
            </w:pPr>
            <w:r w:rsidRPr="0008398B">
              <w:rPr>
                <w:color w:val="000000"/>
                <w:sz w:val="16"/>
                <w:szCs w:val="16"/>
              </w:rPr>
              <w:t>2</w:t>
            </w:r>
          </w:p>
        </w:tc>
        <w:tc>
          <w:tcPr>
            <w:tcW w:w="563" w:type="dxa"/>
          </w:tcPr>
          <w:p w14:paraId="61E0543A" w14:textId="18BAF62C"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760C2A41" w14:textId="5782ADA8" w:rsidR="0008398B" w:rsidRPr="0008398B" w:rsidRDefault="0008398B" w:rsidP="003E2DDC">
            <w:pPr>
              <w:jc w:val="center"/>
              <w:rPr>
                <w:sz w:val="16"/>
                <w:szCs w:val="16"/>
              </w:rPr>
            </w:pPr>
            <w:r w:rsidRPr="0008398B">
              <w:rPr>
                <w:color w:val="000000"/>
                <w:sz w:val="16"/>
                <w:szCs w:val="16"/>
              </w:rPr>
              <w:t>3</w:t>
            </w:r>
          </w:p>
        </w:tc>
        <w:tc>
          <w:tcPr>
            <w:tcW w:w="563" w:type="dxa"/>
          </w:tcPr>
          <w:p w14:paraId="4BBE031D" w14:textId="4B4CDE4C" w:rsidR="0008398B" w:rsidRPr="0008398B" w:rsidRDefault="0008398B" w:rsidP="003E2DDC">
            <w:pPr>
              <w:jc w:val="center"/>
              <w:rPr>
                <w:sz w:val="16"/>
                <w:szCs w:val="16"/>
              </w:rPr>
            </w:pPr>
            <w:r w:rsidRPr="0008398B">
              <w:rPr>
                <w:color w:val="000000"/>
                <w:sz w:val="16"/>
                <w:szCs w:val="16"/>
              </w:rPr>
              <w:t>3</w:t>
            </w:r>
          </w:p>
        </w:tc>
        <w:tc>
          <w:tcPr>
            <w:tcW w:w="1012" w:type="dxa"/>
          </w:tcPr>
          <w:p w14:paraId="538A40FB" w14:textId="5EF8E266"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79EBC807" w14:textId="0D124643" w:rsidR="0008398B" w:rsidRPr="0008398B" w:rsidRDefault="0008398B" w:rsidP="003E2DDC">
            <w:pPr>
              <w:jc w:val="center"/>
              <w:rPr>
                <w:sz w:val="16"/>
                <w:szCs w:val="16"/>
              </w:rPr>
            </w:pPr>
            <w:r w:rsidRPr="0008398B">
              <w:rPr>
                <w:color w:val="000000"/>
                <w:sz w:val="16"/>
                <w:szCs w:val="16"/>
              </w:rPr>
              <w:t>3</w:t>
            </w:r>
          </w:p>
        </w:tc>
        <w:tc>
          <w:tcPr>
            <w:tcW w:w="563" w:type="dxa"/>
          </w:tcPr>
          <w:p w14:paraId="6565B57E" w14:textId="111E3EB3"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09F093D8" w14:textId="50582202" w:rsidR="0008398B" w:rsidRPr="0008398B" w:rsidRDefault="0008398B" w:rsidP="003E2DDC">
            <w:pPr>
              <w:jc w:val="center"/>
              <w:rPr>
                <w:sz w:val="16"/>
                <w:szCs w:val="16"/>
              </w:rPr>
            </w:pPr>
            <w:r w:rsidRPr="0008398B">
              <w:rPr>
                <w:color w:val="000000"/>
                <w:sz w:val="16"/>
                <w:szCs w:val="16"/>
              </w:rPr>
              <w:t>0.5</w:t>
            </w:r>
          </w:p>
        </w:tc>
        <w:tc>
          <w:tcPr>
            <w:tcW w:w="563" w:type="dxa"/>
          </w:tcPr>
          <w:p w14:paraId="6D647C9D" w14:textId="601D7D6B"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430D8740" w14:textId="666151C7" w:rsidR="0008398B" w:rsidRPr="0008398B" w:rsidRDefault="0008398B" w:rsidP="00BF52B9">
            <w:pPr>
              <w:jc w:val="center"/>
              <w:rPr>
                <w:b/>
                <w:color w:val="000000"/>
                <w:sz w:val="16"/>
                <w:szCs w:val="16"/>
              </w:rPr>
            </w:pPr>
            <w:r w:rsidRPr="0008398B">
              <w:rPr>
                <w:b/>
                <w:bCs/>
                <w:color w:val="000000"/>
                <w:sz w:val="16"/>
                <w:szCs w:val="16"/>
              </w:rPr>
              <w:t>6.8</w:t>
            </w:r>
          </w:p>
        </w:tc>
        <w:tc>
          <w:tcPr>
            <w:tcW w:w="1287" w:type="dxa"/>
          </w:tcPr>
          <w:p w14:paraId="790A7199" w14:textId="3E8B2C50" w:rsidR="0008398B" w:rsidRPr="0008398B" w:rsidRDefault="0008398B" w:rsidP="00BF52B9">
            <w:pPr>
              <w:jc w:val="center"/>
              <w:rPr>
                <w:b/>
                <w:color w:val="000000"/>
                <w:sz w:val="16"/>
                <w:szCs w:val="16"/>
              </w:rPr>
            </w:pPr>
            <w:r w:rsidRPr="0008398B">
              <w:rPr>
                <w:b/>
                <w:bCs/>
                <w:color w:val="000000"/>
                <w:sz w:val="16"/>
                <w:szCs w:val="16"/>
              </w:rPr>
              <w:t>2.2</w:t>
            </w:r>
          </w:p>
        </w:tc>
      </w:tr>
      <w:tr w:rsidR="0008398B" w:rsidRPr="00763CFA" w14:paraId="394A635C" w14:textId="77777777" w:rsidTr="00CD2A04">
        <w:trPr>
          <w:cantSplit/>
          <w:trHeight w:val="465"/>
        </w:trPr>
        <w:tc>
          <w:tcPr>
            <w:tcW w:w="426" w:type="dxa"/>
            <w:vMerge/>
            <w:textDirection w:val="btLr"/>
            <w:vAlign w:val="center"/>
          </w:tcPr>
          <w:p w14:paraId="0874C527" w14:textId="3117D2C3" w:rsidR="0008398B" w:rsidRPr="00763CFA" w:rsidRDefault="0008398B" w:rsidP="00404804">
            <w:pPr>
              <w:jc w:val="center"/>
              <w:rPr>
                <w:b/>
                <w:bCs/>
                <w:sz w:val="16"/>
                <w:szCs w:val="16"/>
              </w:rPr>
            </w:pPr>
          </w:p>
        </w:tc>
        <w:tc>
          <w:tcPr>
            <w:tcW w:w="1803" w:type="dxa"/>
          </w:tcPr>
          <w:p w14:paraId="02BC14DB" w14:textId="7C2FDDEA" w:rsidR="0008398B" w:rsidRPr="0008398B" w:rsidRDefault="0008398B" w:rsidP="006846D9">
            <w:pPr>
              <w:rPr>
                <w:sz w:val="16"/>
                <w:szCs w:val="16"/>
              </w:rPr>
            </w:pPr>
            <w:r w:rsidRPr="0008398B">
              <w:rPr>
                <w:color w:val="000000"/>
                <w:sz w:val="16"/>
                <w:szCs w:val="16"/>
              </w:rPr>
              <w:t>Infrastructure construction</w:t>
            </w:r>
          </w:p>
        </w:tc>
        <w:tc>
          <w:tcPr>
            <w:tcW w:w="1864" w:type="dxa"/>
          </w:tcPr>
          <w:p w14:paraId="0478C511" w14:textId="53614694" w:rsidR="0008398B" w:rsidRPr="0008398B" w:rsidRDefault="0008398B" w:rsidP="004246DD">
            <w:pPr>
              <w:rPr>
                <w:sz w:val="16"/>
                <w:szCs w:val="16"/>
              </w:rPr>
            </w:pPr>
            <w:r w:rsidRPr="0008398B">
              <w:rPr>
                <w:color w:val="000000"/>
                <w:sz w:val="16"/>
                <w:szCs w:val="16"/>
              </w:rPr>
              <w:t>Flow changes, increased sedimentation and erosion in watercourses</w:t>
            </w:r>
          </w:p>
        </w:tc>
        <w:tc>
          <w:tcPr>
            <w:tcW w:w="837" w:type="dxa"/>
            <w:shd w:val="clear" w:color="auto" w:fill="C4BC96" w:themeFill="background2" w:themeFillShade="BF"/>
          </w:tcPr>
          <w:p w14:paraId="282CD6CD" w14:textId="2D1ABFCA" w:rsidR="0008398B" w:rsidRPr="0008398B" w:rsidRDefault="0008398B" w:rsidP="003E2DDC">
            <w:pPr>
              <w:jc w:val="center"/>
              <w:rPr>
                <w:sz w:val="16"/>
                <w:szCs w:val="16"/>
              </w:rPr>
            </w:pPr>
            <w:r w:rsidRPr="0008398B">
              <w:rPr>
                <w:color w:val="000000"/>
                <w:sz w:val="16"/>
                <w:szCs w:val="16"/>
              </w:rPr>
              <w:t>1</w:t>
            </w:r>
          </w:p>
        </w:tc>
        <w:tc>
          <w:tcPr>
            <w:tcW w:w="563" w:type="dxa"/>
          </w:tcPr>
          <w:p w14:paraId="5B3934BA" w14:textId="0A8A9450"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3CA8B25A" w14:textId="20DE11B4" w:rsidR="0008398B" w:rsidRPr="0008398B" w:rsidRDefault="0008398B" w:rsidP="003E2DDC">
            <w:pPr>
              <w:jc w:val="center"/>
              <w:rPr>
                <w:sz w:val="16"/>
                <w:szCs w:val="16"/>
              </w:rPr>
            </w:pPr>
            <w:r w:rsidRPr="0008398B">
              <w:rPr>
                <w:color w:val="000000"/>
                <w:sz w:val="16"/>
                <w:szCs w:val="16"/>
              </w:rPr>
              <w:t>4</w:t>
            </w:r>
          </w:p>
        </w:tc>
        <w:tc>
          <w:tcPr>
            <w:tcW w:w="563" w:type="dxa"/>
          </w:tcPr>
          <w:p w14:paraId="2ECF02B5" w14:textId="4BBD3A2F"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56A7B5B1" w14:textId="57965CD8" w:rsidR="0008398B" w:rsidRPr="0008398B" w:rsidRDefault="0008398B" w:rsidP="003E2DDC">
            <w:pPr>
              <w:jc w:val="center"/>
              <w:rPr>
                <w:sz w:val="16"/>
                <w:szCs w:val="16"/>
              </w:rPr>
            </w:pPr>
            <w:r w:rsidRPr="0008398B">
              <w:rPr>
                <w:color w:val="000000"/>
                <w:sz w:val="16"/>
                <w:szCs w:val="16"/>
              </w:rPr>
              <w:t>4</w:t>
            </w:r>
          </w:p>
        </w:tc>
        <w:tc>
          <w:tcPr>
            <w:tcW w:w="563" w:type="dxa"/>
          </w:tcPr>
          <w:p w14:paraId="7AF21C44" w14:textId="1FC9CE98" w:rsidR="0008398B" w:rsidRPr="0008398B" w:rsidRDefault="0008398B" w:rsidP="003E2DDC">
            <w:pPr>
              <w:jc w:val="center"/>
              <w:rPr>
                <w:sz w:val="16"/>
                <w:szCs w:val="16"/>
              </w:rPr>
            </w:pPr>
            <w:r w:rsidRPr="0008398B">
              <w:rPr>
                <w:color w:val="000000"/>
                <w:sz w:val="16"/>
                <w:szCs w:val="16"/>
              </w:rPr>
              <w:t>2</w:t>
            </w:r>
          </w:p>
        </w:tc>
        <w:tc>
          <w:tcPr>
            <w:tcW w:w="1012" w:type="dxa"/>
          </w:tcPr>
          <w:p w14:paraId="35335C28" w14:textId="5F7610EC" w:rsidR="0008398B" w:rsidRPr="0008398B" w:rsidRDefault="0008398B" w:rsidP="003E2DDC">
            <w:pPr>
              <w:jc w:val="center"/>
              <w:rPr>
                <w:sz w:val="16"/>
                <w:szCs w:val="16"/>
              </w:rPr>
            </w:pPr>
            <w:r w:rsidRPr="0008398B">
              <w:rPr>
                <w:color w:val="000000"/>
                <w:sz w:val="16"/>
                <w:szCs w:val="16"/>
              </w:rPr>
              <w:t>4</w:t>
            </w:r>
          </w:p>
        </w:tc>
        <w:tc>
          <w:tcPr>
            <w:tcW w:w="837" w:type="dxa"/>
            <w:shd w:val="clear" w:color="auto" w:fill="C4BC96" w:themeFill="background2" w:themeFillShade="BF"/>
          </w:tcPr>
          <w:p w14:paraId="0E634353" w14:textId="321C9B06" w:rsidR="0008398B" w:rsidRPr="0008398B" w:rsidRDefault="0008398B" w:rsidP="003E2DDC">
            <w:pPr>
              <w:jc w:val="center"/>
              <w:rPr>
                <w:sz w:val="16"/>
                <w:szCs w:val="16"/>
              </w:rPr>
            </w:pPr>
            <w:r w:rsidRPr="0008398B">
              <w:rPr>
                <w:color w:val="000000"/>
                <w:sz w:val="16"/>
                <w:szCs w:val="16"/>
              </w:rPr>
              <w:t>4</w:t>
            </w:r>
          </w:p>
        </w:tc>
        <w:tc>
          <w:tcPr>
            <w:tcW w:w="563" w:type="dxa"/>
          </w:tcPr>
          <w:p w14:paraId="111A83FF" w14:textId="126327AB"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414693FF" w14:textId="6637378B" w:rsidR="0008398B" w:rsidRPr="0008398B" w:rsidRDefault="0008398B" w:rsidP="003E2DDC">
            <w:pPr>
              <w:jc w:val="center"/>
              <w:rPr>
                <w:sz w:val="16"/>
                <w:szCs w:val="16"/>
              </w:rPr>
            </w:pPr>
            <w:r w:rsidRPr="0008398B">
              <w:rPr>
                <w:color w:val="000000"/>
                <w:sz w:val="16"/>
                <w:szCs w:val="16"/>
              </w:rPr>
              <w:t>0.5</w:t>
            </w:r>
          </w:p>
        </w:tc>
        <w:tc>
          <w:tcPr>
            <w:tcW w:w="563" w:type="dxa"/>
          </w:tcPr>
          <w:p w14:paraId="4BA8669E" w14:textId="07947D8D"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16759218" w14:textId="510861E0" w:rsidR="0008398B" w:rsidRPr="0008398B" w:rsidRDefault="0008398B" w:rsidP="00BF52B9">
            <w:pPr>
              <w:jc w:val="center"/>
              <w:rPr>
                <w:b/>
                <w:color w:val="000000"/>
                <w:sz w:val="16"/>
                <w:szCs w:val="16"/>
              </w:rPr>
            </w:pPr>
            <w:r w:rsidRPr="0008398B">
              <w:rPr>
                <w:b/>
                <w:bCs/>
                <w:color w:val="000000"/>
                <w:sz w:val="16"/>
                <w:szCs w:val="16"/>
              </w:rPr>
              <w:t>8.8</w:t>
            </w:r>
          </w:p>
        </w:tc>
        <w:tc>
          <w:tcPr>
            <w:tcW w:w="1287" w:type="dxa"/>
          </w:tcPr>
          <w:p w14:paraId="37725C44" w14:textId="0B8F6878" w:rsidR="0008398B" w:rsidRPr="0008398B" w:rsidRDefault="0008398B" w:rsidP="00BF52B9">
            <w:pPr>
              <w:jc w:val="center"/>
              <w:rPr>
                <w:b/>
                <w:color w:val="000000"/>
                <w:sz w:val="16"/>
                <w:szCs w:val="16"/>
              </w:rPr>
            </w:pPr>
            <w:r w:rsidRPr="0008398B">
              <w:rPr>
                <w:b/>
                <w:bCs/>
                <w:color w:val="000000"/>
                <w:sz w:val="16"/>
                <w:szCs w:val="16"/>
              </w:rPr>
              <w:t>2.4</w:t>
            </w:r>
          </w:p>
        </w:tc>
      </w:tr>
      <w:tr w:rsidR="0008398B" w:rsidRPr="00763CFA" w14:paraId="10D23CDD" w14:textId="77777777" w:rsidTr="00CD2A04">
        <w:trPr>
          <w:cantSplit/>
          <w:trHeight w:val="690"/>
        </w:trPr>
        <w:tc>
          <w:tcPr>
            <w:tcW w:w="426" w:type="dxa"/>
            <w:vMerge/>
            <w:vAlign w:val="center"/>
          </w:tcPr>
          <w:p w14:paraId="75D2A546" w14:textId="77777777" w:rsidR="0008398B" w:rsidRPr="00763CFA" w:rsidRDefault="0008398B" w:rsidP="00404804">
            <w:pPr>
              <w:rPr>
                <w:b/>
                <w:bCs/>
                <w:sz w:val="16"/>
                <w:szCs w:val="16"/>
              </w:rPr>
            </w:pPr>
          </w:p>
        </w:tc>
        <w:tc>
          <w:tcPr>
            <w:tcW w:w="1803" w:type="dxa"/>
          </w:tcPr>
          <w:p w14:paraId="2D1B5B01" w14:textId="5412DF4F" w:rsidR="0008398B" w:rsidRPr="0008398B" w:rsidRDefault="0008398B" w:rsidP="00742E0B">
            <w:pPr>
              <w:rPr>
                <w:sz w:val="16"/>
                <w:szCs w:val="16"/>
              </w:rPr>
            </w:pPr>
            <w:r w:rsidRPr="0008398B">
              <w:rPr>
                <w:color w:val="000000"/>
                <w:sz w:val="16"/>
                <w:szCs w:val="16"/>
              </w:rPr>
              <w:t>Infrastructure construction</w:t>
            </w:r>
          </w:p>
        </w:tc>
        <w:tc>
          <w:tcPr>
            <w:tcW w:w="1864" w:type="dxa"/>
          </w:tcPr>
          <w:p w14:paraId="0D7EF07C" w14:textId="70BEA5FB" w:rsidR="0008398B" w:rsidRPr="0008398B" w:rsidRDefault="0008398B" w:rsidP="004246DD">
            <w:pPr>
              <w:rPr>
                <w:sz w:val="16"/>
                <w:szCs w:val="16"/>
              </w:rPr>
            </w:pPr>
            <w:r w:rsidRPr="0008398B">
              <w:rPr>
                <w:color w:val="000000"/>
                <w:sz w:val="16"/>
                <w:szCs w:val="16"/>
              </w:rPr>
              <w:t>Loss of watercourse habitat</w:t>
            </w:r>
          </w:p>
        </w:tc>
        <w:tc>
          <w:tcPr>
            <w:tcW w:w="837" w:type="dxa"/>
            <w:shd w:val="clear" w:color="auto" w:fill="C4BC96" w:themeFill="background2" w:themeFillShade="BF"/>
          </w:tcPr>
          <w:p w14:paraId="59DC8496" w14:textId="5DE059A5" w:rsidR="0008398B" w:rsidRPr="0008398B" w:rsidRDefault="0008398B" w:rsidP="003E2DDC">
            <w:pPr>
              <w:jc w:val="center"/>
              <w:rPr>
                <w:sz w:val="16"/>
                <w:szCs w:val="16"/>
              </w:rPr>
            </w:pPr>
            <w:r w:rsidRPr="0008398B">
              <w:rPr>
                <w:color w:val="000000"/>
                <w:sz w:val="16"/>
                <w:szCs w:val="16"/>
              </w:rPr>
              <w:t>1</w:t>
            </w:r>
          </w:p>
        </w:tc>
        <w:tc>
          <w:tcPr>
            <w:tcW w:w="563" w:type="dxa"/>
          </w:tcPr>
          <w:p w14:paraId="7BD74987" w14:textId="4BA319A0"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0D2CB47C" w14:textId="651CF53C" w:rsidR="0008398B" w:rsidRPr="0008398B" w:rsidRDefault="0008398B" w:rsidP="003E2DDC">
            <w:pPr>
              <w:jc w:val="center"/>
              <w:rPr>
                <w:sz w:val="16"/>
                <w:szCs w:val="16"/>
              </w:rPr>
            </w:pPr>
            <w:r w:rsidRPr="0008398B">
              <w:rPr>
                <w:color w:val="000000"/>
                <w:sz w:val="16"/>
                <w:szCs w:val="16"/>
              </w:rPr>
              <w:t>4</w:t>
            </w:r>
          </w:p>
        </w:tc>
        <w:tc>
          <w:tcPr>
            <w:tcW w:w="563" w:type="dxa"/>
          </w:tcPr>
          <w:p w14:paraId="0714B704" w14:textId="44923DBA"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40BDD03F" w14:textId="52644868" w:rsidR="0008398B" w:rsidRPr="0008398B" w:rsidRDefault="0008398B" w:rsidP="003E2DDC">
            <w:pPr>
              <w:jc w:val="center"/>
              <w:rPr>
                <w:sz w:val="16"/>
                <w:szCs w:val="16"/>
              </w:rPr>
            </w:pPr>
            <w:r w:rsidRPr="0008398B">
              <w:rPr>
                <w:color w:val="000000"/>
                <w:sz w:val="16"/>
                <w:szCs w:val="16"/>
              </w:rPr>
              <w:t>4</w:t>
            </w:r>
          </w:p>
        </w:tc>
        <w:tc>
          <w:tcPr>
            <w:tcW w:w="563" w:type="dxa"/>
          </w:tcPr>
          <w:p w14:paraId="4CEAD8C7" w14:textId="1F2DBC8E" w:rsidR="0008398B" w:rsidRPr="0008398B" w:rsidRDefault="0008398B" w:rsidP="003E2DDC">
            <w:pPr>
              <w:jc w:val="center"/>
              <w:rPr>
                <w:sz w:val="16"/>
                <w:szCs w:val="16"/>
              </w:rPr>
            </w:pPr>
            <w:r w:rsidRPr="0008398B">
              <w:rPr>
                <w:color w:val="000000"/>
                <w:sz w:val="16"/>
                <w:szCs w:val="16"/>
              </w:rPr>
              <w:t>2</w:t>
            </w:r>
          </w:p>
        </w:tc>
        <w:tc>
          <w:tcPr>
            <w:tcW w:w="1012" w:type="dxa"/>
          </w:tcPr>
          <w:p w14:paraId="688B269A" w14:textId="08C4CFCB" w:rsidR="0008398B" w:rsidRPr="0008398B" w:rsidRDefault="0008398B" w:rsidP="003E2DDC">
            <w:pPr>
              <w:jc w:val="center"/>
              <w:rPr>
                <w:sz w:val="16"/>
                <w:szCs w:val="16"/>
              </w:rPr>
            </w:pPr>
            <w:r w:rsidRPr="0008398B">
              <w:rPr>
                <w:color w:val="000000"/>
                <w:sz w:val="16"/>
                <w:szCs w:val="16"/>
              </w:rPr>
              <w:t>5</w:t>
            </w:r>
          </w:p>
        </w:tc>
        <w:tc>
          <w:tcPr>
            <w:tcW w:w="837" w:type="dxa"/>
            <w:shd w:val="clear" w:color="auto" w:fill="C4BC96" w:themeFill="background2" w:themeFillShade="BF"/>
          </w:tcPr>
          <w:p w14:paraId="3D54D9C2" w14:textId="0000EE67" w:rsidR="0008398B" w:rsidRPr="0008398B" w:rsidRDefault="0008398B" w:rsidP="003E2DDC">
            <w:pPr>
              <w:jc w:val="center"/>
              <w:rPr>
                <w:sz w:val="16"/>
                <w:szCs w:val="16"/>
              </w:rPr>
            </w:pPr>
            <w:r w:rsidRPr="0008398B">
              <w:rPr>
                <w:color w:val="000000"/>
                <w:sz w:val="16"/>
                <w:szCs w:val="16"/>
              </w:rPr>
              <w:t>4</w:t>
            </w:r>
          </w:p>
        </w:tc>
        <w:tc>
          <w:tcPr>
            <w:tcW w:w="563" w:type="dxa"/>
          </w:tcPr>
          <w:p w14:paraId="7B32ABF5" w14:textId="61DEFDA4"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61FBD6F4" w14:textId="42B56D8D" w:rsidR="0008398B" w:rsidRPr="0008398B" w:rsidRDefault="0008398B" w:rsidP="006D32B1">
            <w:pPr>
              <w:jc w:val="center"/>
              <w:rPr>
                <w:sz w:val="16"/>
                <w:szCs w:val="16"/>
              </w:rPr>
            </w:pPr>
            <w:r w:rsidRPr="0008398B">
              <w:rPr>
                <w:color w:val="000000"/>
                <w:sz w:val="16"/>
                <w:szCs w:val="16"/>
              </w:rPr>
              <w:t>0.5</w:t>
            </w:r>
          </w:p>
        </w:tc>
        <w:tc>
          <w:tcPr>
            <w:tcW w:w="563" w:type="dxa"/>
          </w:tcPr>
          <w:p w14:paraId="15723FB6" w14:textId="25C324ED"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5B02E043" w14:textId="3C61C11C" w:rsidR="0008398B" w:rsidRPr="0008398B" w:rsidRDefault="0008398B" w:rsidP="00BF52B9">
            <w:pPr>
              <w:jc w:val="center"/>
              <w:rPr>
                <w:b/>
                <w:color w:val="000000"/>
                <w:sz w:val="16"/>
                <w:szCs w:val="16"/>
              </w:rPr>
            </w:pPr>
            <w:r w:rsidRPr="0008398B">
              <w:rPr>
                <w:b/>
                <w:bCs/>
                <w:color w:val="000000"/>
                <w:sz w:val="16"/>
                <w:szCs w:val="16"/>
              </w:rPr>
              <w:t>9.3</w:t>
            </w:r>
          </w:p>
        </w:tc>
        <w:tc>
          <w:tcPr>
            <w:tcW w:w="1287" w:type="dxa"/>
          </w:tcPr>
          <w:p w14:paraId="18625E8E" w14:textId="0D2FB3A6" w:rsidR="0008398B" w:rsidRPr="0008398B" w:rsidRDefault="0008398B" w:rsidP="00BF52B9">
            <w:pPr>
              <w:jc w:val="center"/>
              <w:rPr>
                <w:b/>
                <w:color w:val="000000"/>
                <w:sz w:val="16"/>
                <w:szCs w:val="16"/>
              </w:rPr>
            </w:pPr>
            <w:r w:rsidRPr="0008398B">
              <w:rPr>
                <w:b/>
                <w:bCs/>
                <w:color w:val="000000"/>
                <w:sz w:val="16"/>
                <w:szCs w:val="16"/>
              </w:rPr>
              <w:t>2.8</w:t>
            </w:r>
          </w:p>
        </w:tc>
      </w:tr>
      <w:tr w:rsidR="0008398B" w:rsidRPr="00763CFA" w14:paraId="7FA1C3AA" w14:textId="77777777" w:rsidTr="00CD2A04">
        <w:trPr>
          <w:cantSplit/>
          <w:trHeight w:val="465"/>
        </w:trPr>
        <w:tc>
          <w:tcPr>
            <w:tcW w:w="426" w:type="dxa"/>
            <w:vMerge/>
            <w:vAlign w:val="center"/>
          </w:tcPr>
          <w:p w14:paraId="6C75A481" w14:textId="77777777" w:rsidR="0008398B" w:rsidRPr="00763CFA" w:rsidRDefault="0008398B" w:rsidP="00404804">
            <w:pPr>
              <w:rPr>
                <w:b/>
                <w:bCs/>
                <w:sz w:val="16"/>
                <w:szCs w:val="16"/>
              </w:rPr>
            </w:pPr>
          </w:p>
        </w:tc>
        <w:tc>
          <w:tcPr>
            <w:tcW w:w="1803" w:type="dxa"/>
          </w:tcPr>
          <w:p w14:paraId="7834C7DF" w14:textId="2DCCF355" w:rsidR="0008398B" w:rsidRPr="0008398B" w:rsidRDefault="0008398B" w:rsidP="006846D9">
            <w:pPr>
              <w:rPr>
                <w:sz w:val="16"/>
                <w:szCs w:val="16"/>
              </w:rPr>
            </w:pPr>
            <w:r w:rsidRPr="0008398B">
              <w:rPr>
                <w:color w:val="000000"/>
                <w:sz w:val="16"/>
                <w:szCs w:val="16"/>
              </w:rPr>
              <w:t>Refuelling and storage of materials</w:t>
            </w:r>
          </w:p>
        </w:tc>
        <w:tc>
          <w:tcPr>
            <w:tcW w:w="1864" w:type="dxa"/>
          </w:tcPr>
          <w:p w14:paraId="1BE49C24" w14:textId="51ADB1A7" w:rsidR="0008398B" w:rsidRPr="0008398B" w:rsidRDefault="0008398B" w:rsidP="004246DD">
            <w:pPr>
              <w:rPr>
                <w:sz w:val="16"/>
                <w:szCs w:val="16"/>
              </w:rPr>
            </w:pPr>
            <w:r w:rsidRPr="0008398B">
              <w:rPr>
                <w:color w:val="000000"/>
                <w:sz w:val="16"/>
                <w:szCs w:val="16"/>
              </w:rPr>
              <w:t>Contamination of water resources</w:t>
            </w:r>
          </w:p>
        </w:tc>
        <w:tc>
          <w:tcPr>
            <w:tcW w:w="837" w:type="dxa"/>
            <w:shd w:val="clear" w:color="auto" w:fill="C4BC96" w:themeFill="background2" w:themeFillShade="BF"/>
          </w:tcPr>
          <w:p w14:paraId="2C46DABC" w14:textId="05A249B6" w:rsidR="0008398B" w:rsidRPr="0008398B" w:rsidRDefault="0008398B" w:rsidP="003E2DDC">
            <w:pPr>
              <w:jc w:val="center"/>
              <w:rPr>
                <w:sz w:val="16"/>
                <w:szCs w:val="16"/>
              </w:rPr>
            </w:pPr>
            <w:r w:rsidRPr="0008398B">
              <w:rPr>
                <w:color w:val="000000"/>
                <w:sz w:val="16"/>
                <w:szCs w:val="16"/>
              </w:rPr>
              <w:t>2</w:t>
            </w:r>
          </w:p>
        </w:tc>
        <w:tc>
          <w:tcPr>
            <w:tcW w:w="563" w:type="dxa"/>
          </w:tcPr>
          <w:p w14:paraId="354226FA" w14:textId="1876FB58"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45DE2601" w14:textId="208387F6" w:rsidR="0008398B" w:rsidRPr="0008398B" w:rsidRDefault="0008398B" w:rsidP="003E2DDC">
            <w:pPr>
              <w:jc w:val="center"/>
              <w:rPr>
                <w:sz w:val="16"/>
                <w:szCs w:val="16"/>
              </w:rPr>
            </w:pPr>
            <w:r w:rsidRPr="0008398B">
              <w:rPr>
                <w:color w:val="000000"/>
                <w:sz w:val="16"/>
                <w:szCs w:val="16"/>
              </w:rPr>
              <w:t>5</w:t>
            </w:r>
          </w:p>
        </w:tc>
        <w:tc>
          <w:tcPr>
            <w:tcW w:w="563" w:type="dxa"/>
          </w:tcPr>
          <w:p w14:paraId="7664BE64" w14:textId="3741484F"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11E8EDDA" w14:textId="66729C88" w:rsidR="0008398B" w:rsidRPr="0008398B" w:rsidRDefault="0008398B" w:rsidP="003E2DDC">
            <w:pPr>
              <w:jc w:val="center"/>
              <w:rPr>
                <w:sz w:val="16"/>
                <w:szCs w:val="16"/>
              </w:rPr>
            </w:pPr>
            <w:r w:rsidRPr="0008398B">
              <w:rPr>
                <w:color w:val="000000"/>
                <w:sz w:val="16"/>
                <w:szCs w:val="16"/>
              </w:rPr>
              <w:t>3</w:t>
            </w:r>
          </w:p>
        </w:tc>
        <w:tc>
          <w:tcPr>
            <w:tcW w:w="563" w:type="dxa"/>
          </w:tcPr>
          <w:p w14:paraId="2FF990D9" w14:textId="58ED4CB5" w:rsidR="0008398B" w:rsidRPr="0008398B" w:rsidRDefault="0008398B" w:rsidP="003E2DDC">
            <w:pPr>
              <w:jc w:val="center"/>
              <w:rPr>
                <w:sz w:val="16"/>
                <w:szCs w:val="16"/>
              </w:rPr>
            </w:pPr>
            <w:r w:rsidRPr="0008398B">
              <w:rPr>
                <w:color w:val="000000"/>
                <w:sz w:val="16"/>
                <w:szCs w:val="16"/>
              </w:rPr>
              <w:t>2</w:t>
            </w:r>
          </w:p>
        </w:tc>
        <w:tc>
          <w:tcPr>
            <w:tcW w:w="1012" w:type="dxa"/>
          </w:tcPr>
          <w:p w14:paraId="1436A7B5" w14:textId="23168B56" w:rsidR="0008398B" w:rsidRPr="0008398B" w:rsidRDefault="0008398B" w:rsidP="003E2DDC">
            <w:pPr>
              <w:jc w:val="center"/>
              <w:rPr>
                <w:sz w:val="16"/>
                <w:szCs w:val="16"/>
              </w:rPr>
            </w:pPr>
            <w:r w:rsidRPr="0008398B">
              <w:rPr>
                <w:color w:val="000000"/>
                <w:sz w:val="16"/>
                <w:szCs w:val="16"/>
              </w:rPr>
              <w:t>3</w:t>
            </w:r>
          </w:p>
        </w:tc>
        <w:tc>
          <w:tcPr>
            <w:tcW w:w="837" w:type="dxa"/>
            <w:shd w:val="clear" w:color="auto" w:fill="C4BC96" w:themeFill="background2" w:themeFillShade="BF"/>
          </w:tcPr>
          <w:p w14:paraId="0FCC7A30" w14:textId="27DBB091" w:rsidR="0008398B" w:rsidRPr="0008398B" w:rsidRDefault="0008398B" w:rsidP="003E2DDC">
            <w:pPr>
              <w:jc w:val="center"/>
              <w:rPr>
                <w:sz w:val="16"/>
                <w:szCs w:val="16"/>
              </w:rPr>
            </w:pPr>
            <w:r w:rsidRPr="0008398B">
              <w:rPr>
                <w:color w:val="000000"/>
                <w:sz w:val="16"/>
                <w:szCs w:val="16"/>
              </w:rPr>
              <w:t>3</w:t>
            </w:r>
          </w:p>
        </w:tc>
        <w:tc>
          <w:tcPr>
            <w:tcW w:w="563" w:type="dxa"/>
          </w:tcPr>
          <w:p w14:paraId="32783617" w14:textId="62B4290A"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48BFE21A" w14:textId="2DA58731" w:rsidR="0008398B" w:rsidRPr="0008398B" w:rsidRDefault="0008398B" w:rsidP="003E2DDC">
            <w:pPr>
              <w:jc w:val="center"/>
              <w:rPr>
                <w:sz w:val="16"/>
                <w:szCs w:val="16"/>
              </w:rPr>
            </w:pPr>
            <w:r w:rsidRPr="0008398B">
              <w:rPr>
                <w:color w:val="000000"/>
                <w:sz w:val="16"/>
                <w:szCs w:val="16"/>
              </w:rPr>
              <w:t>0.8</w:t>
            </w:r>
          </w:p>
        </w:tc>
        <w:tc>
          <w:tcPr>
            <w:tcW w:w="563" w:type="dxa"/>
          </w:tcPr>
          <w:p w14:paraId="0451DFCF" w14:textId="35ED2B0B" w:rsidR="0008398B" w:rsidRPr="0008398B" w:rsidRDefault="0008398B" w:rsidP="00675407">
            <w:pPr>
              <w:jc w:val="center"/>
              <w:rPr>
                <w:sz w:val="16"/>
                <w:szCs w:val="16"/>
              </w:rPr>
            </w:pPr>
            <w:r w:rsidRPr="0008398B">
              <w:rPr>
                <w:color w:val="000000"/>
                <w:sz w:val="16"/>
                <w:szCs w:val="16"/>
              </w:rPr>
              <w:t>0.2</w:t>
            </w:r>
          </w:p>
        </w:tc>
        <w:tc>
          <w:tcPr>
            <w:tcW w:w="1268" w:type="dxa"/>
            <w:shd w:val="clear" w:color="auto" w:fill="C4BC96" w:themeFill="background2" w:themeFillShade="BF"/>
          </w:tcPr>
          <w:p w14:paraId="5403ABF0" w14:textId="1A49948A" w:rsidR="0008398B" w:rsidRPr="0008398B" w:rsidRDefault="0008398B" w:rsidP="00BF52B9">
            <w:pPr>
              <w:jc w:val="center"/>
              <w:rPr>
                <w:b/>
                <w:color w:val="000000"/>
                <w:sz w:val="16"/>
                <w:szCs w:val="16"/>
              </w:rPr>
            </w:pPr>
            <w:r w:rsidRPr="0008398B">
              <w:rPr>
                <w:b/>
                <w:bCs/>
                <w:color w:val="000000"/>
                <w:sz w:val="16"/>
                <w:szCs w:val="16"/>
              </w:rPr>
              <w:t>11.8</w:t>
            </w:r>
          </w:p>
        </w:tc>
        <w:tc>
          <w:tcPr>
            <w:tcW w:w="1287" w:type="dxa"/>
          </w:tcPr>
          <w:p w14:paraId="2BE808AE" w14:textId="4E011457" w:rsidR="0008398B" w:rsidRPr="0008398B" w:rsidRDefault="0008398B" w:rsidP="006D32B1">
            <w:pPr>
              <w:jc w:val="center"/>
              <w:rPr>
                <w:b/>
                <w:color w:val="000000"/>
                <w:sz w:val="16"/>
                <w:szCs w:val="16"/>
              </w:rPr>
            </w:pPr>
            <w:r w:rsidRPr="0008398B">
              <w:rPr>
                <w:b/>
                <w:bCs/>
                <w:color w:val="000000"/>
                <w:sz w:val="16"/>
                <w:szCs w:val="16"/>
              </w:rPr>
              <w:t>1.8</w:t>
            </w:r>
          </w:p>
        </w:tc>
      </w:tr>
      <w:tr w:rsidR="0008398B" w:rsidRPr="00763CFA" w14:paraId="53F3C05A" w14:textId="77777777" w:rsidTr="00CD2A04">
        <w:trPr>
          <w:cantSplit/>
          <w:trHeight w:val="465"/>
        </w:trPr>
        <w:tc>
          <w:tcPr>
            <w:tcW w:w="426" w:type="dxa"/>
            <w:vMerge/>
            <w:vAlign w:val="center"/>
          </w:tcPr>
          <w:p w14:paraId="7BDC4365" w14:textId="77777777" w:rsidR="0008398B" w:rsidRPr="00763CFA" w:rsidRDefault="0008398B" w:rsidP="00404804">
            <w:pPr>
              <w:rPr>
                <w:b/>
                <w:bCs/>
                <w:sz w:val="16"/>
                <w:szCs w:val="16"/>
              </w:rPr>
            </w:pPr>
          </w:p>
        </w:tc>
        <w:tc>
          <w:tcPr>
            <w:tcW w:w="1803" w:type="dxa"/>
          </w:tcPr>
          <w:p w14:paraId="4C127699" w14:textId="44DC2F2B" w:rsidR="0008398B" w:rsidRPr="0008398B" w:rsidRDefault="0008398B" w:rsidP="00BD76A6">
            <w:pPr>
              <w:rPr>
                <w:sz w:val="16"/>
                <w:szCs w:val="16"/>
              </w:rPr>
            </w:pPr>
            <w:r w:rsidRPr="0008398B">
              <w:rPr>
                <w:color w:val="000000"/>
                <w:sz w:val="16"/>
                <w:szCs w:val="16"/>
              </w:rPr>
              <w:t>Soil disturbances and vegetation clearing</w:t>
            </w:r>
          </w:p>
        </w:tc>
        <w:tc>
          <w:tcPr>
            <w:tcW w:w="1864" w:type="dxa"/>
          </w:tcPr>
          <w:p w14:paraId="7B5C9DA0" w14:textId="7EBFA792" w:rsidR="0008398B" w:rsidRPr="0008398B" w:rsidRDefault="0008398B" w:rsidP="004246DD">
            <w:pPr>
              <w:rPr>
                <w:sz w:val="16"/>
                <w:szCs w:val="16"/>
              </w:rPr>
            </w:pPr>
            <w:r w:rsidRPr="0008398B">
              <w:rPr>
                <w:color w:val="000000"/>
                <w:sz w:val="16"/>
                <w:szCs w:val="16"/>
              </w:rPr>
              <w:t>Encroachment of alien species into watercourses</w:t>
            </w:r>
          </w:p>
        </w:tc>
        <w:tc>
          <w:tcPr>
            <w:tcW w:w="837" w:type="dxa"/>
            <w:shd w:val="clear" w:color="auto" w:fill="C4BC96" w:themeFill="background2" w:themeFillShade="BF"/>
          </w:tcPr>
          <w:p w14:paraId="2B17FF5C" w14:textId="3F0CC25C" w:rsidR="0008398B" w:rsidRPr="0008398B" w:rsidRDefault="0008398B" w:rsidP="003E2DDC">
            <w:pPr>
              <w:jc w:val="center"/>
              <w:rPr>
                <w:sz w:val="16"/>
                <w:szCs w:val="16"/>
              </w:rPr>
            </w:pPr>
            <w:r w:rsidRPr="0008398B">
              <w:rPr>
                <w:color w:val="000000"/>
                <w:sz w:val="16"/>
                <w:szCs w:val="16"/>
              </w:rPr>
              <w:t>2</w:t>
            </w:r>
          </w:p>
        </w:tc>
        <w:tc>
          <w:tcPr>
            <w:tcW w:w="563" w:type="dxa"/>
          </w:tcPr>
          <w:p w14:paraId="52AC2631" w14:textId="0F9C62E4"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3142015D" w14:textId="4313C712" w:rsidR="0008398B" w:rsidRPr="0008398B" w:rsidRDefault="0008398B" w:rsidP="003E2DDC">
            <w:pPr>
              <w:jc w:val="center"/>
              <w:rPr>
                <w:sz w:val="16"/>
                <w:szCs w:val="16"/>
              </w:rPr>
            </w:pPr>
            <w:r w:rsidRPr="0008398B">
              <w:rPr>
                <w:color w:val="000000"/>
                <w:sz w:val="16"/>
                <w:szCs w:val="16"/>
              </w:rPr>
              <w:t>4</w:t>
            </w:r>
          </w:p>
        </w:tc>
        <w:tc>
          <w:tcPr>
            <w:tcW w:w="563" w:type="dxa"/>
          </w:tcPr>
          <w:p w14:paraId="4C3B2546" w14:textId="7B0FC083" w:rsidR="0008398B" w:rsidRPr="0008398B" w:rsidRDefault="0008398B" w:rsidP="003E2DDC">
            <w:pPr>
              <w:jc w:val="center"/>
              <w:rPr>
                <w:sz w:val="16"/>
                <w:szCs w:val="16"/>
              </w:rPr>
            </w:pPr>
            <w:r w:rsidRPr="0008398B">
              <w:rPr>
                <w:color w:val="000000"/>
                <w:sz w:val="16"/>
                <w:szCs w:val="16"/>
              </w:rPr>
              <w:t>2</w:t>
            </w:r>
          </w:p>
        </w:tc>
        <w:tc>
          <w:tcPr>
            <w:tcW w:w="837" w:type="dxa"/>
            <w:shd w:val="clear" w:color="auto" w:fill="C4BC96" w:themeFill="background2" w:themeFillShade="BF"/>
          </w:tcPr>
          <w:p w14:paraId="1411DC21" w14:textId="4CDE87F1" w:rsidR="0008398B" w:rsidRPr="0008398B" w:rsidRDefault="0008398B" w:rsidP="003E2DDC">
            <w:pPr>
              <w:jc w:val="center"/>
              <w:rPr>
                <w:sz w:val="16"/>
                <w:szCs w:val="16"/>
              </w:rPr>
            </w:pPr>
            <w:r w:rsidRPr="0008398B">
              <w:rPr>
                <w:color w:val="000000"/>
                <w:sz w:val="16"/>
                <w:szCs w:val="16"/>
              </w:rPr>
              <w:t>6</w:t>
            </w:r>
          </w:p>
        </w:tc>
        <w:tc>
          <w:tcPr>
            <w:tcW w:w="563" w:type="dxa"/>
          </w:tcPr>
          <w:p w14:paraId="0C368E78" w14:textId="1FE9915F" w:rsidR="0008398B" w:rsidRPr="0008398B" w:rsidRDefault="0008398B" w:rsidP="003E2DDC">
            <w:pPr>
              <w:jc w:val="center"/>
              <w:rPr>
                <w:sz w:val="16"/>
                <w:szCs w:val="16"/>
              </w:rPr>
            </w:pPr>
            <w:r w:rsidRPr="0008398B">
              <w:rPr>
                <w:color w:val="000000"/>
                <w:sz w:val="16"/>
                <w:szCs w:val="16"/>
              </w:rPr>
              <w:t>1</w:t>
            </w:r>
          </w:p>
        </w:tc>
        <w:tc>
          <w:tcPr>
            <w:tcW w:w="1012" w:type="dxa"/>
          </w:tcPr>
          <w:p w14:paraId="24045914" w14:textId="21FC3B0A" w:rsidR="0008398B" w:rsidRPr="0008398B" w:rsidRDefault="0008398B" w:rsidP="003E2DDC">
            <w:pPr>
              <w:jc w:val="center"/>
              <w:rPr>
                <w:sz w:val="16"/>
                <w:szCs w:val="16"/>
              </w:rPr>
            </w:pPr>
            <w:r w:rsidRPr="0008398B">
              <w:rPr>
                <w:color w:val="000000"/>
                <w:sz w:val="16"/>
                <w:szCs w:val="16"/>
              </w:rPr>
              <w:t>4</w:t>
            </w:r>
          </w:p>
        </w:tc>
        <w:tc>
          <w:tcPr>
            <w:tcW w:w="837" w:type="dxa"/>
            <w:shd w:val="clear" w:color="auto" w:fill="C4BC96" w:themeFill="background2" w:themeFillShade="BF"/>
          </w:tcPr>
          <w:p w14:paraId="55DA12AE" w14:textId="79A95835" w:rsidR="0008398B" w:rsidRPr="0008398B" w:rsidRDefault="0008398B" w:rsidP="003E2DDC">
            <w:pPr>
              <w:jc w:val="center"/>
              <w:rPr>
                <w:sz w:val="16"/>
                <w:szCs w:val="16"/>
              </w:rPr>
            </w:pPr>
            <w:r w:rsidRPr="0008398B">
              <w:rPr>
                <w:color w:val="000000"/>
                <w:sz w:val="16"/>
                <w:szCs w:val="16"/>
              </w:rPr>
              <w:t>3</w:t>
            </w:r>
          </w:p>
        </w:tc>
        <w:tc>
          <w:tcPr>
            <w:tcW w:w="563" w:type="dxa"/>
          </w:tcPr>
          <w:p w14:paraId="2A0B82D1" w14:textId="3FDE7127" w:rsidR="0008398B" w:rsidRPr="0008398B" w:rsidRDefault="0008398B" w:rsidP="003E2DDC">
            <w:pPr>
              <w:jc w:val="center"/>
              <w:rPr>
                <w:sz w:val="16"/>
                <w:szCs w:val="16"/>
              </w:rPr>
            </w:pPr>
            <w:r w:rsidRPr="0008398B">
              <w:rPr>
                <w:color w:val="000000"/>
                <w:sz w:val="16"/>
                <w:szCs w:val="16"/>
              </w:rPr>
              <w:t>1</w:t>
            </w:r>
          </w:p>
        </w:tc>
        <w:tc>
          <w:tcPr>
            <w:tcW w:w="837" w:type="dxa"/>
            <w:shd w:val="clear" w:color="auto" w:fill="C4BC96" w:themeFill="background2" w:themeFillShade="BF"/>
          </w:tcPr>
          <w:p w14:paraId="16A64B18" w14:textId="64E48692" w:rsidR="0008398B" w:rsidRPr="0008398B" w:rsidRDefault="0008398B" w:rsidP="003E2DDC">
            <w:pPr>
              <w:jc w:val="center"/>
              <w:rPr>
                <w:sz w:val="16"/>
                <w:szCs w:val="16"/>
              </w:rPr>
            </w:pPr>
            <w:r w:rsidRPr="0008398B">
              <w:rPr>
                <w:color w:val="000000"/>
                <w:sz w:val="16"/>
                <w:szCs w:val="16"/>
              </w:rPr>
              <w:t>0.7</w:t>
            </w:r>
          </w:p>
        </w:tc>
        <w:tc>
          <w:tcPr>
            <w:tcW w:w="563" w:type="dxa"/>
          </w:tcPr>
          <w:p w14:paraId="049B8FEB" w14:textId="0866FE88" w:rsidR="0008398B" w:rsidRPr="0008398B" w:rsidRDefault="0008398B" w:rsidP="003E2DDC">
            <w:pPr>
              <w:jc w:val="center"/>
              <w:rPr>
                <w:sz w:val="16"/>
                <w:szCs w:val="16"/>
              </w:rPr>
            </w:pPr>
            <w:r w:rsidRPr="0008398B">
              <w:rPr>
                <w:color w:val="000000"/>
                <w:sz w:val="16"/>
                <w:szCs w:val="16"/>
              </w:rPr>
              <w:t>0.2</w:t>
            </w:r>
          </w:p>
        </w:tc>
        <w:tc>
          <w:tcPr>
            <w:tcW w:w="1268" w:type="dxa"/>
            <w:shd w:val="clear" w:color="auto" w:fill="C4BC96" w:themeFill="background2" w:themeFillShade="BF"/>
          </w:tcPr>
          <w:p w14:paraId="5EECE6B0" w14:textId="054ECD9A" w:rsidR="0008398B" w:rsidRPr="0008398B" w:rsidRDefault="0008398B" w:rsidP="00BF52B9">
            <w:pPr>
              <w:jc w:val="center"/>
              <w:rPr>
                <w:b/>
                <w:color w:val="000000"/>
                <w:sz w:val="16"/>
                <w:szCs w:val="16"/>
              </w:rPr>
            </w:pPr>
            <w:r w:rsidRPr="0008398B">
              <w:rPr>
                <w:b/>
                <w:bCs/>
                <w:color w:val="000000"/>
                <w:sz w:val="16"/>
                <w:szCs w:val="16"/>
              </w:rPr>
              <w:t>13.8</w:t>
            </w:r>
          </w:p>
        </w:tc>
        <w:tc>
          <w:tcPr>
            <w:tcW w:w="1287" w:type="dxa"/>
          </w:tcPr>
          <w:p w14:paraId="415AD03E" w14:textId="13373164" w:rsidR="0008398B" w:rsidRPr="0008398B" w:rsidRDefault="0008398B" w:rsidP="00BF52B9">
            <w:pPr>
              <w:jc w:val="center"/>
              <w:rPr>
                <w:b/>
                <w:color w:val="000000"/>
                <w:sz w:val="16"/>
                <w:szCs w:val="16"/>
              </w:rPr>
            </w:pPr>
            <w:r w:rsidRPr="0008398B">
              <w:rPr>
                <w:b/>
                <w:bCs/>
                <w:color w:val="000000"/>
                <w:sz w:val="16"/>
                <w:szCs w:val="16"/>
              </w:rPr>
              <w:t>1.8</w:t>
            </w:r>
          </w:p>
        </w:tc>
      </w:tr>
      <w:tr w:rsidR="0008398B" w:rsidRPr="00763CFA" w14:paraId="14D27704" w14:textId="77777777" w:rsidTr="00CD2A04">
        <w:trPr>
          <w:cantSplit/>
          <w:trHeight w:val="465"/>
        </w:trPr>
        <w:tc>
          <w:tcPr>
            <w:tcW w:w="426" w:type="dxa"/>
            <w:vMerge w:val="restart"/>
            <w:textDirection w:val="btLr"/>
            <w:vAlign w:val="center"/>
          </w:tcPr>
          <w:p w14:paraId="492710C4" w14:textId="77777777" w:rsidR="0008398B" w:rsidRPr="00763CFA" w:rsidRDefault="0008398B" w:rsidP="007A153E">
            <w:pPr>
              <w:ind w:left="113" w:right="113"/>
              <w:rPr>
                <w:b/>
                <w:bCs/>
                <w:sz w:val="16"/>
                <w:szCs w:val="16"/>
              </w:rPr>
            </w:pPr>
            <w:r w:rsidRPr="00763CFA">
              <w:rPr>
                <w:b/>
                <w:bCs/>
                <w:sz w:val="16"/>
                <w:szCs w:val="16"/>
              </w:rPr>
              <w:t>Operational Phase</w:t>
            </w:r>
          </w:p>
        </w:tc>
        <w:tc>
          <w:tcPr>
            <w:tcW w:w="1803" w:type="dxa"/>
          </w:tcPr>
          <w:p w14:paraId="7ABB0165" w14:textId="645A6E4C" w:rsidR="0008398B" w:rsidRPr="0008398B" w:rsidRDefault="0008398B" w:rsidP="001A7221">
            <w:pPr>
              <w:rPr>
                <w:sz w:val="16"/>
                <w:szCs w:val="16"/>
              </w:rPr>
            </w:pPr>
            <w:r w:rsidRPr="0008398B">
              <w:rPr>
                <w:color w:val="000000"/>
                <w:sz w:val="16"/>
                <w:szCs w:val="16"/>
              </w:rPr>
              <w:t>Vehicles driving in / through watercourses</w:t>
            </w:r>
          </w:p>
        </w:tc>
        <w:tc>
          <w:tcPr>
            <w:tcW w:w="1864" w:type="dxa"/>
          </w:tcPr>
          <w:p w14:paraId="733189DB" w14:textId="305DE457" w:rsidR="0008398B" w:rsidRPr="0008398B" w:rsidRDefault="0008398B" w:rsidP="001A7221">
            <w:pPr>
              <w:rPr>
                <w:sz w:val="16"/>
                <w:szCs w:val="16"/>
              </w:rPr>
            </w:pPr>
            <w:r w:rsidRPr="0008398B">
              <w:rPr>
                <w:color w:val="000000"/>
                <w:sz w:val="16"/>
                <w:szCs w:val="16"/>
              </w:rPr>
              <w:t>Compaction of watercourse soils</w:t>
            </w:r>
          </w:p>
        </w:tc>
        <w:tc>
          <w:tcPr>
            <w:tcW w:w="837" w:type="dxa"/>
            <w:shd w:val="clear" w:color="auto" w:fill="C4BC96" w:themeFill="background2" w:themeFillShade="BF"/>
          </w:tcPr>
          <w:p w14:paraId="4E8294AA" w14:textId="32716005" w:rsidR="0008398B" w:rsidRPr="0008398B" w:rsidRDefault="0008398B" w:rsidP="001A7221">
            <w:pPr>
              <w:jc w:val="center"/>
              <w:rPr>
                <w:sz w:val="16"/>
                <w:szCs w:val="16"/>
              </w:rPr>
            </w:pPr>
            <w:r w:rsidRPr="0008398B">
              <w:rPr>
                <w:color w:val="000000"/>
                <w:sz w:val="16"/>
                <w:szCs w:val="16"/>
              </w:rPr>
              <w:t>2</w:t>
            </w:r>
          </w:p>
        </w:tc>
        <w:tc>
          <w:tcPr>
            <w:tcW w:w="563" w:type="dxa"/>
          </w:tcPr>
          <w:p w14:paraId="028E0C36" w14:textId="5E7DE412" w:rsidR="0008398B" w:rsidRPr="0008398B" w:rsidRDefault="0008398B" w:rsidP="001A7221">
            <w:pPr>
              <w:jc w:val="center"/>
              <w:rPr>
                <w:sz w:val="16"/>
                <w:szCs w:val="16"/>
              </w:rPr>
            </w:pPr>
            <w:r w:rsidRPr="0008398B">
              <w:rPr>
                <w:color w:val="000000"/>
                <w:sz w:val="16"/>
                <w:szCs w:val="16"/>
              </w:rPr>
              <w:t>1</w:t>
            </w:r>
          </w:p>
        </w:tc>
        <w:tc>
          <w:tcPr>
            <w:tcW w:w="837" w:type="dxa"/>
            <w:shd w:val="clear" w:color="auto" w:fill="C4BC96" w:themeFill="background2" w:themeFillShade="BF"/>
          </w:tcPr>
          <w:p w14:paraId="1E772DEA" w14:textId="7DA6B00B" w:rsidR="0008398B" w:rsidRPr="0008398B" w:rsidRDefault="0008398B" w:rsidP="001A7221">
            <w:pPr>
              <w:jc w:val="center"/>
              <w:rPr>
                <w:sz w:val="16"/>
                <w:szCs w:val="16"/>
              </w:rPr>
            </w:pPr>
            <w:r w:rsidRPr="0008398B">
              <w:rPr>
                <w:color w:val="000000"/>
                <w:sz w:val="16"/>
                <w:szCs w:val="16"/>
              </w:rPr>
              <w:t>2</w:t>
            </w:r>
          </w:p>
        </w:tc>
        <w:tc>
          <w:tcPr>
            <w:tcW w:w="563" w:type="dxa"/>
          </w:tcPr>
          <w:p w14:paraId="5D29299F" w14:textId="23A7369B" w:rsidR="0008398B" w:rsidRPr="0008398B" w:rsidRDefault="0008398B" w:rsidP="001A7221">
            <w:pPr>
              <w:jc w:val="center"/>
              <w:rPr>
                <w:sz w:val="16"/>
                <w:szCs w:val="16"/>
              </w:rPr>
            </w:pPr>
            <w:r w:rsidRPr="0008398B">
              <w:rPr>
                <w:color w:val="000000"/>
                <w:sz w:val="16"/>
                <w:szCs w:val="16"/>
              </w:rPr>
              <w:t>2</w:t>
            </w:r>
          </w:p>
        </w:tc>
        <w:tc>
          <w:tcPr>
            <w:tcW w:w="837" w:type="dxa"/>
            <w:shd w:val="clear" w:color="auto" w:fill="C4BC96" w:themeFill="background2" w:themeFillShade="BF"/>
          </w:tcPr>
          <w:p w14:paraId="0F2EB1C6" w14:textId="0828A8B6" w:rsidR="0008398B" w:rsidRPr="0008398B" w:rsidRDefault="0008398B" w:rsidP="001A7221">
            <w:pPr>
              <w:jc w:val="center"/>
              <w:rPr>
                <w:sz w:val="16"/>
                <w:szCs w:val="16"/>
              </w:rPr>
            </w:pPr>
            <w:r w:rsidRPr="0008398B">
              <w:rPr>
                <w:color w:val="000000"/>
                <w:sz w:val="16"/>
                <w:szCs w:val="16"/>
              </w:rPr>
              <w:t>3</w:t>
            </w:r>
          </w:p>
        </w:tc>
        <w:tc>
          <w:tcPr>
            <w:tcW w:w="563" w:type="dxa"/>
          </w:tcPr>
          <w:p w14:paraId="0D66B9D2" w14:textId="2CA6E97A" w:rsidR="0008398B" w:rsidRPr="0008398B" w:rsidRDefault="0008398B" w:rsidP="001A7221">
            <w:pPr>
              <w:jc w:val="center"/>
              <w:rPr>
                <w:sz w:val="16"/>
                <w:szCs w:val="16"/>
              </w:rPr>
            </w:pPr>
            <w:r w:rsidRPr="0008398B">
              <w:rPr>
                <w:color w:val="000000"/>
                <w:sz w:val="16"/>
                <w:szCs w:val="16"/>
              </w:rPr>
              <w:t>3</w:t>
            </w:r>
          </w:p>
        </w:tc>
        <w:tc>
          <w:tcPr>
            <w:tcW w:w="1012" w:type="dxa"/>
          </w:tcPr>
          <w:p w14:paraId="38F36C4E" w14:textId="32A31709" w:rsidR="0008398B" w:rsidRPr="0008398B" w:rsidRDefault="0008398B" w:rsidP="001A7221">
            <w:pPr>
              <w:jc w:val="center"/>
              <w:rPr>
                <w:sz w:val="16"/>
                <w:szCs w:val="16"/>
              </w:rPr>
            </w:pPr>
            <w:r w:rsidRPr="0008398B">
              <w:rPr>
                <w:color w:val="000000"/>
                <w:sz w:val="16"/>
                <w:szCs w:val="16"/>
              </w:rPr>
              <w:t>3</w:t>
            </w:r>
          </w:p>
        </w:tc>
        <w:tc>
          <w:tcPr>
            <w:tcW w:w="837" w:type="dxa"/>
            <w:shd w:val="clear" w:color="auto" w:fill="C4BC96" w:themeFill="background2" w:themeFillShade="BF"/>
          </w:tcPr>
          <w:p w14:paraId="6D8EBCF5" w14:textId="5CCB25BE" w:rsidR="0008398B" w:rsidRPr="0008398B" w:rsidRDefault="0008398B" w:rsidP="001A7221">
            <w:pPr>
              <w:jc w:val="center"/>
              <w:rPr>
                <w:sz w:val="16"/>
                <w:szCs w:val="16"/>
              </w:rPr>
            </w:pPr>
            <w:r w:rsidRPr="0008398B">
              <w:rPr>
                <w:color w:val="000000"/>
                <w:sz w:val="16"/>
                <w:szCs w:val="16"/>
              </w:rPr>
              <w:t>3</w:t>
            </w:r>
          </w:p>
        </w:tc>
        <w:tc>
          <w:tcPr>
            <w:tcW w:w="563" w:type="dxa"/>
          </w:tcPr>
          <w:p w14:paraId="17F3EDEE" w14:textId="0B700F7F" w:rsidR="0008398B" w:rsidRPr="0008398B" w:rsidRDefault="0008398B" w:rsidP="001A7221">
            <w:pPr>
              <w:jc w:val="center"/>
              <w:rPr>
                <w:sz w:val="16"/>
                <w:szCs w:val="16"/>
              </w:rPr>
            </w:pPr>
            <w:r w:rsidRPr="0008398B">
              <w:rPr>
                <w:color w:val="000000"/>
                <w:sz w:val="16"/>
                <w:szCs w:val="16"/>
              </w:rPr>
              <w:t>2</w:t>
            </w:r>
          </w:p>
        </w:tc>
        <w:tc>
          <w:tcPr>
            <w:tcW w:w="837" w:type="dxa"/>
            <w:shd w:val="clear" w:color="auto" w:fill="C4BC96" w:themeFill="background2" w:themeFillShade="BF"/>
          </w:tcPr>
          <w:p w14:paraId="03FB7EBC" w14:textId="12EF0989" w:rsidR="0008398B" w:rsidRPr="0008398B" w:rsidRDefault="0008398B" w:rsidP="001A7221">
            <w:pPr>
              <w:jc w:val="center"/>
              <w:rPr>
                <w:sz w:val="16"/>
                <w:szCs w:val="16"/>
              </w:rPr>
            </w:pPr>
            <w:r w:rsidRPr="0008398B">
              <w:rPr>
                <w:color w:val="000000"/>
                <w:sz w:val="16"/>
                <w:szCs w:val="16"/>
              </w:rPr>
              <w:t>0.5</w:t>
            </w:r>
          </w:p>
        </w:tc>
        <w:tc>
          <w:tcPr>
            <w:tcW w:w="563" w:type="dxa"/>
          </w:tcPr>
          <w:p w14:paraId="62399968" w14:textId="773754C6" w:rsidR="0008398B" w:rsidRPr="0008398B" w:rsidRDefault="0008398B" w:rsidP="001A7221">
            <w:pPr>
              <w:jc w:val="center"/>
              <w:rPr>
                <w:sz w:val="16"/>
                <w:szCs w:val="16"/>
              </w:rPr>
            </w:pPr>
            <w:r w:rsidRPr="0008398B">
              <w:rPr>
                <w:color w:val="000000"/>
                <w:sz w:val="16"/>
                <w:szCs w:val="16"/>
              </w:rPr>
              <w:t>0.2</w:t>
            </w:r>
          </w:p>
        </w:tc>
        <w:tc>
          <w:tcPr>
            <w:tcW w:w="1268" w:type="dxa"/>
            <w:shd w:val="clear" w:color="auto" w:fill="C4BC96" w:themeFill="background2" w:themeFillShade="BF"/>
          </w:tcPr>
          <w:p w14:paraId="56BF23F0" w14:textId="6E55DCAF" w:rsidR="0008398B" w:rsidRPr="0008398B" w:rsidRDefault="0008398B" w:rsidP="001A7221">
            <w:pPr>
              <w:jc w:val="center"/>
              <w:rPr>
                <w:b/>
                <w:color w:val="000000"/>
                <w:sz w:val="16"/>
                <w:szCs w:val="16"/>
              </w:rPr>
            </w:pPr>
            <w:r w:rsidRPr="0008398B">
              <w:rPr>
                <w:b/>
                <w:bCs/>
                <w:color w:val="000000"/>
                <w:sz w:val="16"/>
                <w:szCs w:val="16"/>
              </w:rPr>
              <w:t>6.8</w:t>
            </w:r>
          </w:p>
        </w:tc>
        <w:tc>
          <w:tcPr>
            <w:tcW w:w="1287" w:type="dxa"/>
          </w:tcPr>
          <w:p w14:paraId="7DD2A35F" w14:textId="6FCAE23F" w:rsidR="0008398B" w:rsidRPr="0008398B" w:rsidRDefault="0008398B" w:rsidP="001A7221">
            <w:pPr>
              <w:jc w:val="center"/>
              <w:rPr>
                <w:b/>
                <w:color w:val="000000"/>
                <w:sz w:val="16"/>
                <w:szCs w:val="16"/>
              </w:rPr>
            </w:pPr>
            <w:r w:rsidRPr="0008398B">
              <w:rPr>
                <w:b/>
                <w:bCs/>
                <w:color w:val="000000"/>
                <w:sz w:val="16"/>
                <w:szCs w:val="16"/>
              </w:rPr>
              <w:t>2.2</w:t>
            </w:r>
          </w:p>
        </w:tc>
      </w:tr>
      <w:tr w:rsidR="0008398B" w:rsidRPr="00763CFA" w14:paraId="1A219FB0" w14:textId="77777777" w:rsidTr="00CD2A04">
        <w:trPr>
          <w:cantSplit/>
          <w:trHeight w:val="465"/>
        </w:trPr>
        <w:tc>
          <w:tcPr>
            <w:tcW w:w="426" w:type="dxa"/>
            <w:vMerge/>
            <w:vAlign w:val="center"/>
          </w:tcPr>
          <w:p w14:paraId="692C7F89" w14:textId="77777777" w:rsidR="0008398B" w:rsidRPr="00763CFA" w:rsidRDefault="0008398B" w:rsidP="00404804">
            <w:pPr>
              <w:rPr>
                <w:b/>
                <w:bCs/>
                <w:sz w:val="16"/>
                <w:szCs w:val="16"/>
              </w:rPr>
            </w:pPr>
          </w:p>
        </w:tc>
        <w:tc>
          <w:tcPr>
            <w:tcW w:w="1803" w:type="dxa"/>
          </w:tcPr>
          <w:p w14:paraId="6B25959D" w14:textId="733CCD72" w:rsidR="0008398B" w:rsidRPr="0008398B" w:rsidRDefault="0008398B" w:rsidP="001A7221">
            <w:pPr>
              <w:rPr>
                <w:sz w:val="16"/>
                <w:szCs w:val="16"/>
              </w:rPr>
            </w:pPr>
            <w:r w:rsidRPr="0008398B">
              <w:rPr>
                <w:color w:val="000000"/>
                <w:sz w:val="16"/>
                <w:szCs w:val="16"/>
              </w:rPr>
              <w:t>Soil disturbances and vegetation clearing</w:t>
            </w:r>
          </w:p>
        </w:tc>
        <w:tc>
          <w:tcPr>
            <w:tcW w:w="1864" w:type="dxa"/>
          </w:tcPr>
          <w:p w14:paraId="1BE9A8FD" w14:textId="3BEA44DF" w:rsidR="0008398B" w:rsidRPr="0008398B" w:rsidRDefault="0008398B" w:rsidP="001A7221">
            <w:pPr>
              <w:rPr>
                <w:sz w:val="16"/>
                <w:szCs w:val="16"/>
              </w:rPr>
            </w:pPr>
            <w:r w:rsidRPr="0008398B">
              <w:rPr>
                <w:color w:val="000000"/>
                <w:sz w:val="16"/>
                <w:szCs w:val="16"/>
              </w:rPr>
              <w:t>Contamination of water resources</w:t>
            </w:r>
          </w:p>
        </w:tc>
        <w:tc>
          <w:tcPr>
            <w:tcW w:w="837" w:type="dxa"/>
            <w:shd w:val="clear" w:color="auto" w:fill="C4BC96" w:themeFill="background2" w:themeFillShade="BF"/>
          </w:tcPr>
          <w:p w14:paraId="6E04BC9C" w14:textId="107D3FCE" w:rsidR="0008398B" w:rsidRPr="0008398B" w:rsidRDefault="0008398B" w:rsidP="001A7221">
            <w:pPr>
              <w:jc w:val="center"/>
              <w:rPr>
                <w:sz w:val="16"/>
                <w:szCs w:val="16"/>
              </w:rPr>
            </w:pPr>
            <w:r w:rsidRPr="0008398B">
              <w:rPr>
                <w:color w:val="000000"/>
                <w:sz w:val="16"/>
                <w:szCs w:val="16"/>
              </w:rPr>
              <w:t>2</w:t>
            </w:r>
          </w:p>
        </w:tc>
        <w:tc>
          <w:tcPr>
            <w:tcW w:w="563" w:type="dxa"/>
          </w:tcPr>
          <w:p w14:paraId="46C4B08C" w14:textId="6032648A" w:rsidR="0008398B" w:rsidRPr="0008398B" w:rsidRDefault="0008398B" w:rsidP="001A7221">
            <w:pPr>
              <w:jc w:val="center"/>
              <w:rPr>
                <w:sz w:val="16"/>
                <w:szCs w:val="16"/>
              </w:rPr>
            </w:pPr>
            <w:r w:rsidRPr="0008398B">
              <w:rPr>
                <w:color w:val="000000"/>
                <w:sz w:val="16"/>
                <w:szCs w:val="16"/>
              </w:rPr>
              <w:t>1</w:t>
            </w:r>
          </w:p>
        </w:tc>
        <w:tc>
          <w:tcPr>
            <w:tcW w:w="837" w:type="dxa"/>
            <w:shd w:val="clear" w:color="auto" w:fill="C4BC96" w:themeFill="background2" w:themeFillShade="BF"/>
          </w:tcPr>
          <w:p w14:paraId="02B5B8B7" w14:textId="486FA9E3" w:rsidR="0008398B" w:rsidRPr="0008398B" w:rsidRDefault="0008398B" w:rsidP="001A7221">
            <w:pPr>
              <w:jc w:val="center"/>
              <w:rPr>
                <w:sz w:val="16"/>
                <w:szCs w:val="16"/>
              </w:rPr>
            </w:pPr>
            <w:r w:rsidRPr="0008398B">
              <w:rPr>
                <w:color w:val="000000"/>
                <w:sz w:val="16"/>
                <w:szCs w:val="16"/>
              </w:rPr>
              <w:t>4</w:t>
            </w:r>
          </w:p>
        </w:tc>
        <w:tc>
          <w:tcPr>
            <w:tcW w:w="563" w:type="dxa"/>
          </w:tcPr>
          <w:p w14:paraId="107BED65" w14:textId="565B9AD1" w:rsidR="0008398B" w:rsidRPr="0008398B" w:rsidRDefault="0008398B" w:rsidP="001A7221">
            <w:pPr>
              <w:jc w:val="center"/>
              <w:rPr>
                <w:sz w:val="16"/>
                <w:szCs w:val="16"/>
              </w:rPr>
            </w:pPr>
            <w:r w:rsidRPr="0008398B">
              <w:rPr>
                <w:color w:val="000000"/>
                <w:sz w:val="16"/>
                <w:szCs w:val="16"/>
              </w:rPr>
              <w:t>2</w:t>
            </w:r>
          </w:p>
        </w:tc>
        <w:tc>
          <w:tcPr>
            <w:tcW w:w="837" w:type="dxa"/>
            <w:shd w:val="clear" w:color="auto" w:fill="C4BC96" w:themeFill="background2" w:themeFillShade="BF"/>
          </w:tcPr>
          <w:p w14:paraId="7D4EF5E9" w14:textId="600A1949" w:rsidR="0008398B" w:rsidRPr="0008398B" w:rsidRDefault="0008398B" w:rsidP="001A7221">
            <w:pPr>
              <w:jc w:val="center"/>
              <w:rPr>
                <w:sz w:val="16"/>
                <w:szCs w:val="16"/>
              </w:rPr>
            </w:pPr>
            <w:r w:rsidRPr="0008398B">
              <w:rPr>
                <w:color w:val="000000"/>
                <w:sz w:val="16"/>
                <w:szCs w:val="16"/>
              </w:rPr>
              <w:t>6</w:t>
            </w:r>
          </w:p>
        </w:tc>
        <w:tc>
          <w:tcPr>
            <w:tcW w:w="563" w:type="dxa"/>
          </w:tcPr>
          <w:p w14:paraId="593CE1A8" w14:textId="7DA4E386" w:rsidR="0008398B" w:rsidRPr="0008398B" w:rsidRDefault="0008398B" w:rsidP="001A7221">
            <w:pPr>
              <w:jc w:val="center"/>
              <w:rPr>
                <w:sz w:val="16"/>
                <w:szCs w:val="16"/>
              </w:rPr>
            </w:pPr>
            <w:r w:rsidRPr="0008398B">
              <w:rPr>
                <w:color w:val="000000"/>
                <w:sz w:val="16"/>
                <w:szCs w:val="16"/>
              </w:rPr>
              <w:t>1</w:t>
            </w:r>
          </w:p>
        </w:tc>
        <w:tc>
          <w:tcPr>
            <w:tcW w:w="1012" w:type="dxa"/>
          </w:tcPr>
          <w:p w14:paraId="0FA9C72C" w14:textId="1B584FF5" w:rsidR="0008398B" w:rsidRPr="0008398B" w:rsidRDefault="0008398B" w:rsidP="001A7221">
            <w:pPr>
              <w:jc w:val="center"/>
              <w:rPr>
                <w:sz w:val="16"/>
                <w:szCs w:val="16"/>
              </w:rPr>
            </w:pPr>
            <w:r w:rsidRPr="0008398B">
              <w:rPr>
                <w:color w:val="000000"/>
                <w:sz w:val="16"/>
                <w:szCs w:val="16"/>
              </w:rPr>
              <w:t>3</w:t>
            </w:r>
          </w:p>
        </w:tc>
        <w:tc>
          <w:tcPr>
            <w:tcW w:w="837" w:type="dxa"/>
            <w:shd w:val="clear" w:color="auto" w:fill="C4BC96" w:themeFill="background2" w:themeFillShade="BF"/>
          </w:tcPr>
          <w:p w14:paraId="7F4A8DFD" w14:textId="7151BCFE" w:rsidR="0008398B" w:rsidRPr="0008398B" w:rsidRDefault="0008398B" w:rsidP="001A7221">
            <w:pPr>
              <w:jc w:val="center"/>
              <w:rPr>
                <w:sz w:val="16"/>
                <w:szCs w:val="16"/>
              </w:rPr>
            </w:pPr>
            <w:r w:rsidRPr="0008398B">
              <w:rPr>
                <w:color w:val="000000"/>
                <w:sz w:val="16"/>
                <w:szCs w:val="16"/>
              </w:rPr>
              <w:t>3</w:t>
            </w:r>
          </w:p>
        </w:tc>
        <w:tc>
          <w:tcPr>
            <w:tcW w:w="563" w:type="dxa"/>
          </w:tcPr>
          <w:p w14:paraId="6A362D27" w14:textId="26D65C8E" w:rsidR="0008398B" w:rsidRPr="0008398B" w:rsidRDefault="0008398B" w:rsidP="001A7221">
            <w:pPr>
              <w:jc w:val="center"/>
              <w:rPr>
                <w:sz w:val="16"/>
                <w:szCs w:val="16"/>
              </w:rPr>
            </w:pPr>
            <w:r w:rsidRPr="0008398B">
              <w:rPr>
                <w:color w:val="000000"/>
                <w:sz w:val="16"/>
                <w:szCs w:val="16"/>
              </w:rPr>
              <w:t>1</w:t>
            </w:r>
          </w:p>
        </w:tc>
        <w:tc>
          <w:tcPr>
            <w:tcW w:w="837" w:type="dxa"/>
            <w:shd w:val="clear" w:color="auto" w:fill="C4BC96" w:themeFill="background2" w:themeFillShade="BF"/>
          </w:tcPr>
          <w:p w14:paraId="3B6F0FF4" w14:textId="66BB38C8" w:rsidR="0008398B" w:rsidRPr="0008398B" w:rsidRDefault="0008398B" w:rsidP="001A7221">
            <w:pPr>
              <w:jc w:val="center"/>
              <w:rPr>
                <w:sz w:val="16"/>
                <w:szCs w:val="16"/>
              </w:rPr>
            </w:pPr>
            <w:r w:rsidRPr="0008398B">
              <w:rPr>
                <w:color w:val="000000"/>
                <w:sz w:val="16"/>
                <w:szCs w:val="16"/>
              </w:rPr>
              <w:t>0.5</w:t>
            </w:r>
          </w:p>
        </w:tc>
        <w:tc>
          <w:tcPr>
            <w:tcW w:w="563" w:type="dxa"/>
          </w:tcPr>
          <w:p w14:paraId="2EC3D4DD" w14:textId="038C3E20" w:rsidR="0008398B" w:rsidRPr="0008398B" w:rsidRDefault="0008398B" w:rsidP="001A7221">
            <w:pPr>
              <w:jc w:val="center"/>
              <w:rPr>
                <w:sz w:val="16"/>
                <w:szCs w:val="16"/>
              </w:rPr>
            </w:pPr>
            <w:r w:rsidRPr="0008398B">
              <w:rPr>
                <w:color w:val="000000"/>
                <w:sz w:val="16"/>
                <w:szCs w:val="16"/>
              </w:rPr>
              <w:t>0.2</w:t>
            </w:r>
          </w:p>
        </w:tc>
        <w:tc>
          <w:tcPr>
            <w:tcW w:w="1268" w:type="dxa"/>
            <w:shd w:val="clear" w:color="auto" w:fill="C4BC96" w:themeFill="background2" w:themeFillShade="BF"/>
          </w:tcPr>
          <w:p w14:paraId="29C9F83B" w14:textId="1CB5B8CD" w:rsidR="0008398B" w:rsidRPr="0008398B" w:rsidRDefault="0008398B" w:rsidP="001A7221">
            <w:pPr>
              <w:jc w:val="center"/>
              <w:rPr>
                <w:b/>
                <w:color w:val="000000"/>
                <w:sz w:val="16"/>
                <w:szCs w:val="16"/>
              </w:rPr>
            </w:pPr>
            <w:r w:rsidRPr="0008398B">
              <w:rPr>
                <w:b/>
                <w:bCs/>
                <w:color w:val="000000"/>
                <w:sz w:val="16"/>
                <w:szCs w:val="16"/>
              </w:rPr>
              <w:t>9.3</w:t>
            </w:r>
          </w:p>
        </w:tc>
        <w:tc>
          <w:tcPr>
            <w:tcW w:w="1287" w:type="dxa"/>
          </w:tcPr>
          <w:p w14:paraId="4444B006" w14:textId="6C3B3AF3" w:rsidR="0008398B" w:rsidRPr="0008398B" w:rsidRDefault="0008398B" w:rsidP="001A7221">
            <w:pPr>
              <w:jc w:val="center"/>
              <w:rPr>
                <w:b/>
                <w:color w:val="000000"/>
                <w:sz w:val="16"/>
                <w:szCs w:val="16"/>
              </w:rPr>
            </w:pPr>
            <w:r w:rsidRPr="0008398B">
              <w:rPr>
                <w:b/>
                <w:bCs/>
                <w:color w:val="000000"/>
                <w:sz w:val="16"/>
                <w:szCs w:val="16"/>
              </w:rPr>
              <w:t>1.6</w:t>
            </w:r>
          </w:p>
        </w:tc>
      </w:tr>
    </w:tbl>
    <w:p w14:paraId="37516854" w14:textId="77777777" w:rsidR="0008398B" w:rsidRDefault="0008398B" w:rsidP="00B534BB">
      <w:pPr>
        <w:rPr>
          <w:rFonts w:ascii="Arial" w:hAnsi="Arial" w:cs="Arial"/>
          <w:b/>
          <w:sz w:val="18"/>
          <w:szCs w:val="18"/>
          <w:u w:val="single"/>
          <w:lang w:val="en-ZA"/>
        </w:rPr>
      </w:pPr>
    </w:p>
    <w:p w14:paraId="0C9BAF64" w14:textId="77777777" w:rsidR="00B534BB" w:rsidRPr="00B534BB" w:rsidRDefault="00B534BB" w:rsidP="00B534BB">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491C2639" w14:textId="77777777" w:rsidR="0008398B" w:rsidRDefault="0008398B" w:rsidP="0078356D">
      <w:pPr>
        <w:jc w:val="both"/>
        <w:rPr>
          <w:rFonts w:ascii="Arial" w:hAnsi="Arial" w:cs="Arial"/>
          <w:sz w:val="18"/>
          <w:szCs w:val="18"/>
          <w:lang w:val="en-ZA"/>
        </w:rPr>
      </w:pPr>
    </w:p>
    <w:p w14:paraId="4BA43A1D" w14:textId="77777777" w:rsidR="00B534BB" w:rsidRDefault="00B534BB" w:rsidP="007835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26ECE1C9" w14:textId="77777777" w:rsidR="0008398B" w:rsidRPr="00B534BB" w:rsidRDefault="0008398B" w:rsidP="0078356D">
      <w:pPr>
        <w:jc w:val="both"/>
        <w:rPr>
          <w:rFonts w:ascii="Arial" w:hAnsi="Arial" w:cs="Arial"/>
          <w:sz w:val="18"/>
          <w:szCs w:val="18"/>
          <w:lang w:val="en-ZA"/>
        </w:rPr>
      </w:pPr>
    </w:p>
    <w:p w14:paraId="76563982"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Increased erosion and off site sedimentation</w:t>
      </w:r>
      <w:r w:rsidRPr="00B534BB">
        <w:rPr>
          <w:rFonts w:ascii="Arial" w:hAnsi="Arial" w:cs="Arial"/>
          <w:sz w:val="18"/>
          <w:szCs w:val="18"/>
          <w:lang w:val="en-ZA"/>
        </w:rPr>
        <w:t xml:space="preserve"> due to </w:t>
      </w:r>
      <w:r w:rsidR="0078356D">
        <w:rPr>
          <w:rFonts w:ascii="Arial" w:hAnsi="Arial" w:cs="Arial"/>
          <w:sz w:val="18"/>
          <w:szCs w:val="18"/>
          <w:lang w:val="en-ZA"/>
        </w:rPr>
        <w:t>v</w:t>
      </w:r>
      <w:r w:rsidRPr="00B534BB">
        <w:rPr>
          <w:rFonts w:ascii="Arial" w:hAnsi="Arial" w:cs="Arial"/>
          <w:sz w:val="18"/>
          <w:szCs w:val="18"/>
          <w:lang w:val="en-ZA"/>
        </w:rPr>
        <w:t>egetation clearance;</w:t>
      </w:r>
    </w:p>
    <w:p w14:paraId="64E91B4C" w14:textId="77777777" w:rsidR="00B534BB" w:rsidRPr="00B534BB" w:rsidRDefault="00B534BB" w:rsidP="0078356D">
      <w:pPr>
        <w:pStyle w:val="ListParagraph"/>
        <w:numPr>
          <w:ilvl w:val="0"/>
          <w:numId w:val="5"/>
        </w:numPr>
        <w:jc w:val="both"/>
        <w:rPr>
          <w:rFonts w:ascii="Arial" w:hAnsi="Arial" w:cs="Arial"/>
          <w:sz w:val="18"/>
          <w:szCs w:val="18"/>
          <w:lang w:val="en-ZA"/>
        </w:rPr>
      </w:pPr>
      <w:r w:rsidRPr="00B534BB">
        <w:rPr>
          <w:rFonts w:ascii="Arial" w:hAnsi="Arial" w:cs="Arial"/>
          <w:sz w:val="18"/>
          <w:szCs w:val="18"/>
        </w:rPr>
        <w:t>Changing the quantity and fluctuation properties of the watercourses</w:t>
      </w:r>
      <w:r w:rsidRPr="00B534BB">
        <w:rPr>
          <w:rFonts w:ascii="Arial" w:hAnsi="Arial" w:cs="Arial"/>
          <w:sz w:val="18"/>
          <w:szCs w:val="18"/>
          <w:lang w:val="en-ZA"/>
        </w:rPr>
        <w:t xml:space="preserve"> due to </w:t>
      </w:r>
      <w:r w:rsidR="0078356D">
        <w:rPr>
          <w:rFonts w:ascii="Arial" w:hAnsi="Arial" w:cs="Arial"/>
          <w:sz w:val="18"/>
          <w:szCs w:val="18"/>
        </w:rPr>
        <w:t xml:space="preserve">vehicles driving </w:t>
      </w:r>
      <w:r w:rsidRPr="00B534BB">
        <w:rPr>
          <w:rFonts w:ascii="Arial" w:hAnsi="Arial" w:cs="Arial"/>
          <w:sz w:val="18"/>
          <w:szCs w:val="18"/>
        </w:rPr>
        <w:t>through watercourses during construction and operational phases</w:t>
      </w:r>
      <w:r w:rsidRPr="00B534BB">
        <w:rPr>
          <w:rFonts w:ascii="Arial" w:hAnsi="Arial" w:cs="Arial"/>
          <w:sz w:val="18"/>
          <w:szCs w:val="18"/>
          <w:lang w:val="en-ZA"/>
        </w:rPr>
        <w:t>;</w:t>
      </w:r>
      <w:r w:rsidR="0078356D">
        <w:rPr>
          <w:rFonts w:ascii="Arial" w:hAnsi="Arial" w:cs="Arial"/>
          <w:sz w:val="18"/>
          <w:szCs w:val="18"/>
          <w:lang w:val="en-ZA"/>
        </w:rPr>
        <w:t xml:space="preserve"> and</w:t>
      </w:r>
    </w:p>
    <w:p w14:paraId="5DC9222D" w14:textId="4D28C294" w:rsidR="00B534BB" w:rsidRPr="00B534BB" w:rsidRDefault="0008398B" w:rsidP="0078356D">
      <w:pPr>
        <w:pStyle w:val="ListParagraph"/>
        <w:numPr>
          <w:ilvl w:val="0"/>
          <w:numId w:val="5"/>
        </w:numPr>
        <w:jc w:val="both"/>
        <w:rPr>
          <w:rFonts w:ascii="Arial" w:hAnsi="Arial" w:cs="Arial"/>
          <w:sz w:val="18"/>
          <w:szCs w:val="18"/>
          <w:lang w:val="en-ZA"/>
        </w:rPr>
      </w:pPr>
      <w:r>
        <w:rPr>
          <w:rFonts w:ascii="Arial" w:hAnsi="Arial" w:cs="Arial"/>
          <w:sz w:val="18"/>
          <w:szCs w:val="18"/>
        </w:rPr>
        <w:t>Refuelling and storage of materials, if not mitigated</w:t>
      </w:r>
      <w:r w:rsidR="00B534BB" w:rsidRPr="00B534BB">
        <w:rPr>
          <w:rFonts w:ascii="Arial" w:hAnsi="Arial" w:cs="Arial"/>
          <w:sz w:val="18"/>
          <w:szCs w:val="18"/>
        </w:rPr>
        <w:t>, causing contamination of water resources during construction and operational phases</w:t>
      </w:r>
      <w:r w:rsidR="0078356D">
        <w:rPr>
          <w:rFonts w:ascii="Arial" w:hAnsi="Arial" w:cs="Arial"/>
          <w:sz w:val="18"/>
          <w:szCs w:val="18"/>
          <w:lang w:val="en-ZA"/>
        </w:rPr>
        <w:t>.</w:t>
      </w:r>
      <w:r w:rsidR="00B534BB" w:rsidRPr="00B534BB">
        <w:rPr>
          <w:rFonts w:ascii="Arial" w:hAnsi="Arial" w:cs="Arial"/>
          <w:sz w:val="18"/>
          <w:szCs w:val="18"/>
          <w:lang w:val="en-ZA"/>
        </w:rPr>
        <w:t xml:space="preserve"> </w:t>
      </w:r>
    </w:p>
    <w:p w14:paraId="57F32C07" w14:textId="77777777" w:rsidR="0008398B" w:rsidRDefault="0008398B" w:rsidP="0078356D">
      <w:pPr>
        <w:jc w:val="both"/>
        <w:rPr>
          <w:rFonts w:ascii="Arial" w:hAnsi="Arial" w:cs="Arial"/>
          <w:sz w:val="18"/>
          <w:szCs w:val="18"/>
          <w:lang w:val="en-ZA"/>
        </w:rPr>
      </w:pPr>
    </w:p>
    <w:p w14:paraId="689E9C4E" w14:textId="77777777" w:rsidR="0008398B" w:rsidRDefault="00B534BB" w:rsidP="0078356D">
      <w:pPr>
        <w:jc w:val="both"/>
        <w:rPr>
          <w:rFonts w:ascii="Arial" w:hAnsi="Arial" w:cs="Arial"/>
          <w:sz w:val="18"/>
          <w:szCs w:val="18"/>
          <w:lang w:val="en-ZA"/>
        </w:rPr>
      </w:pPr>
      <w:r>
        <w:rPr>
          <w:rFonts w:ascii="Arial" w:hAnsi="Arial" w:cs="Arial"/>
          <w:sz w:val="18"/>
          <w:szCs w:val="18"/>
          <w:lang w:val="en-ZA"/>
        </w:rPr>
        <w:t>Fortunately</w:t>
      </w:r>
      <w:r w:rsidRPr="00B534BB">
        <w:rPr>
          <w:rFonts w:ascii="Arial" w:hAnsi="Arial" w:cs="Arial"/>
          <w:sz w:val="18"/>
          <w:szCs w:val="18"/>
          <w:lang w:val="en-ZA"/>
        </w:rPr>
        <w:t xml:space="preserve">, the significance </w:t>
      </w:r>
      <w:r>
        <w:rPr>
          <w:rFonts w:ascii="Arial" w:hAnsi="Arial" w:cs="Arial"/>
          <w:sz w:val="18"/>
          <w:szCs w:val="18"/>
          <w:lang w:val="en-ZA"/>
        </w:rPr>
        <w:t>of the above impacts</w:t>
      </w:r>
      <w:r w:rsidR="0078356D">
        <w:rPr>
          <w:rFonts w:ascii="Arial" w:hAnsi="Arial" w:cs="Arial"/>
          <w:sz w:val="18"/>
          <w:szCs w:val="18"/>
          <w:lang w:val="en-ZA"/>
        </w:rPr>
        <w:t xml:space="preserve"> are slight </w:t>
      </w:r>
      <w:r w:rsidR="0078356D">
        <w:rPr>
          <w:rFonts w:ascii="Arial" w:hAnsi="Arial" w:cs="Arial"/>
          <w:bCs/>
          <w:sz w:val="18"/>
          <w:szCs w:val="18"/>
        </w:rPr>
        <w:t>due to the proposed 400kV powerline being alongside the existing 220kV powerline and</w:t>
      </w:r>
      <w:r>
        <w:rPr>
          <w:rFonts w:ascii="Arial" w:hAnsi="Arial" w:cs="Arial"/>
          <w:sz w:val="18"/>
          <w:szCs w:val="18"/>
          <w:lang w:val="en-ZA"/>
        </w:rPr>
        <w:t xml:space="preserve"> </w:t>
      </w:r>
      <w:r w:rsidRPr="00B534BB">
        <w:rPr>
          <w:rFonts w:ascii="Arial" w:hAnsi="Arial" w:cs="Arial"/>
          <w:sz w:val="18"/>
          <w:szCs w:val="18"/>
          <w:lang w:val="en-ZA"/>
        </w:rPr>
        <w:t>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3E0DB5E4" w14:textId="77777777" w:rsidR="0008398B" w:rsidRDefault="0008398B" w:rsidP="0078356D">
      <w:pPr>
        <w:jc w:val="both"/>
        <w:rPr>
          <w:rFonts w:ascii="Arial" w:hAnsi="Arial" w:cs="Arial"/>
          <w:sz w:val="18"/>
          <w:szCs w:val="18"/>
          <w:lang w:val="en-ZA"/>
        </w:rPr>
      </w:pPr>
    </w:p>
    <w:p w14:paraId="0F5802D4" w14:textId="77777777" w:rsidR="00FB1E6D" w:rsidRDefault="00FB1E6D" w:rsidP="0078356D">
      <w:pPr>
        <w:jc w:val="both"/>
        <w:rPr>
          <w:rFonts w:ascii="Arial" w:hAnsi="Arial" w:cs="Arial"/>
          <w:sz w:val="18"/>
          <w:szCs w:val="18"/>
          <w:lang w:val="en-ZA"/>
        </w:rPr>
      </w:pPr>
    </w:p>
    <w:p w14:paraId="161B4F6D" w14:textId="4D59E7A8" w:rsidR="00FB1E6D" w:rsidRDefault="00FB1E6D" w:rsidP="00FB1E6D">
      <w:pPr>
        <w:rPr>
          <w:sz w:val="20"/>
          <w:szCs w:val="20"/>
          <w:lang w:val="en-US"/>
        </w:rPr>
      </w:pPr>
      <w:r>
        <w:rPr>
          <w:b/>
          <w:sz w:val="20"/>
          <w:szCs w:val="20"/>
          <w:lang w:val="en-ZA"/>
        </w:rPr>
        <w:lastRenderedPageBreak/>
        <w:t xml:space="preserve">Table 2.4 Analysis of the significance of cumulative water-related impacts </w:t>
      </w:r>
    </w:p>
    <w:p w14:paraId="3E712814" w14:textId="77777777" w:rsidR="00FB1E6D" w:rsidRDefault="00FB1E6D" w:rsidP="0078356D">
      <w:pPr>
        <w:jc w:val="both"/>
        <w:rPr>
          <w:rFonts w:ascii="Arial" w:hAnsi="Arial" w:cs="Arial"/>
          <w:sz w:val="18"/>
          <w:szCs w:val="18"/>
          <w:lang w:val="en-ZA"/>
        </w:rPr>
      </w:pPr>
    </w:p>
    <w:tbl>
      <w:tblPr>
        <w:tblW w:w="14660" w:type="dxa"/>
        <w:tblInd w:w="-436" w:type="dxa"/>
        <w:tblLook w:val="04A0" w:firstRow="1" w:lastRow="0" w:firstColumn="1" w:lastColumn="0" w:noHBand="0" w:noVBand="1"/>
      </w:tblPr>
      <w:tblGrid>
        <w:gridCol w:w="663"/>
        <w:gridCol w:w="1532"/>
        <w:gridCol w:w="1701"/>
        <w:gridCol w:w="857"/>
        <w:gridCol w:w="607"/>
        <w:gridCol w:w="857"/>
        <w:gridCol w:w="607"/>
        <w:gridCol w:w="857"/>
        <w:gridCol w:w="607"/>
        <w:gridCol w:w="980"/>
        <w:gridCol w:w="857"/>
        <w:gridCol w:w="607"/>
        <w:gridCol w:w="857"/>
        <w:gridCol w:w="607"/>
        <w:gridCol w:w="1225"/>
        <w:gridCol w:w="1239"/>
      </w:tblGrid>
      <w:tr w:rsidR="00605C78" w:rsidRPr="0037311D" w14:paraId="73B32AAD" w14:textId="77777777" w:rsidTr="00CD2A04">
        <w:trPr>
          <w:trHeight w:val="270"/>
        </w:trPr>
        <w:tc>
          <w:tcPr>
            <w:tcW w:w="663" w:type="dxa"/>
            <w:tcBorders>
              <w:top w:val="single" w:sz="8" w:space="0" w:color="auto"/>
              <w:left w:val="single" w:sz="8" w:space="0" w:color="auto"/>
              <w:bottom w:val="single" w:sz="8" w:space="0" w:color="auto"/>
              <w:right w:val="single" w:sz="8" w:space="0" w:color="auto"/>
            </w:tcBorders>
            <w:shd w:val="clear" w:color="auto" w:fill="D9D9D9"/>
            <w:textDirection w:val="btLr"/>
            <w:hideMark/>
          </w:tcPr>
          <w:p w14:paraId="35F465B1" w14:textId="77777777" w:rsidR="00605C78" w:rsidRPr="0037311D" w:rsidRDefault="00605C78" w:rsidP="00CD2A04">
            <w:pPr>
              <w:rPr>
                <w:b/>
                <w:bCs/>
                <w:sz w:val="18"/>
                <w:szCs w:val="18"/>
              </w:rPr>
            </w:pPr>
            <w:r w:rsidRPr="0037311D">
              <w:rPr>
                <w:b/>
                <w:bCs/>
                <w:sz w:val="18"/>
                <w:szCs w:val="18"/>
              </w:rPr>
              <w:t> </w:t>
            </w:r>
          </w:p>
        </w:tc>
        <w:tc>
          <w:tcPr>
            <w:tcW w:w="13997" w:type="dxa"/>
            <w:gridSpan w:val="15"/>
            <w:tcBorders>
              <w:top w:val="single" w:sz="8" w:space="0" w:color="auto"/>
              <w:left w:val="nil"/>
              <w:bottom w:val="single" w:sz="8" w:space="0" w:color="auto"/>
              <w:right w:val="single" w:sz="8" w:space="0" w:color="000000"/>
            </w:tcBorders>
            <w:shd w:val="clear" w:color="auto" w:fill="D9D9D9"/>
            <w:hideMark/>
          </w:tcPr>
          <w:p w14:paraId="7BEDFA95" w14:textId="2696E025" w:rsidR="00605C78" w:rsidRPr="00FB1E6D" w:rsidRDefault="00605C78" w:rsidP="00CD2A04">
            <w:pPr>
              <w:rPr>
                <w:b/>
                <w:bCs/>
                <w:sz w:val="16"/>
                <w:szCs w:val="16"/>
              </w:rPr>
            </w:pPr>
            <w:r w:rsidRPr="00FB1E6D">
              <w:rPr>
                <w:b/>
                <w:bCs/>
                <w:sz w:val="16"/>
                <w:szCs w:val="16"/>
              </w:rPr>
              <w:t xml:space="preserve">CUMULATIVE IMPACTS / EFFECTS </w:t>
            </w:r>
            <w:r w:rsidR="004161BB">
              <w:rPr>
                <w:rFonts w:cs="Arial"/>
                <w:b/>
                <w:bCs/>
                <w:sz w:val="16"/>
                <w:szCs w:val="16"/>
              </w:rPr>
              <w:t>FOR CORRIDORS 1,2,3, 3A</w:t>
            </w:r>
          </w:p>
        </w:tc>
      </w:tr>
      <w:tr w:rsidR="00605C78" w:rsidRPr="0037311D" w14:paraId="0C52B877" w14:textId="77777777" w:rsidTr="00CD2A04">
        <w:trPr>
          <w:cantSplit/>
          <w:trHeight w:val="618"/>
        </w:trPr>
        <w:tc>
          <w:tcPr>
            <w:tcW w:w="663" w:type="dxa"/>
            <w:vMerge w:val="restart"/>
            <w:tcBorders>
              <w:top w:val="nil"/>
              <w:left w:val="single" w:sz="8" w:space="0" w:color="auto"/>
              <w:bottom w:val="single" w:sz="8" w:space="0" w:color="000000"/>
              <w:right w:val="single" w:sz="8" w:space="0" w:color="auto"/>
            </w:tcBorders>
            <w:textDirection w:val="btLr"/>
            <w:vAlign w:val="bottom"/>
            <w:hideMark/>
          </w:tcPr>
          <w:p w14:paraId="3B791520" w14:textId="77777777" w:rsidR="00605C78" w:rsidRPr="00605C78" w:rsidRDefault="00605C78" w:rsidP="00CD2A04">
            <w:pPr>
              <w:jc w:val="center"/>
              <w:rPr>
                <w:b/>
                <w:bCs/>
                <w:sz w:val="16"/>
                <w:szCs w:val="16"/>
              </w:rPr>
            </w:pPr>
            <w:r w:rsidRPr="00605C78">
              <w:rPr>
                <w:b/>
                <w:bCs/>
                <w:sz w:val="16"/>
                <w:szCs w:val="16"/>
              </w:rPr>
              <w:t> </w:t>
            </w:r>
          </w:p>
        </w:tc>
        <w:tc>
          <w:tcPr>
            <w:tcW w:w="1532" w:type="dxa"/>
            <w:vMerge w:val="restart"/>
            <w:tcBorders>
              <w:top w:val="nil"/>
              <w:left w:val="single" w:sz="8" w:space="0" w:color="auto"/>
              <w:bottom w:val="single" w:sz="8" w:space="0" w:color="000000"/>
              <w:right w:val="single" w:sz="8" w:space="0" w:color="auto"/>
            </w:tcBorders>
            <w:vAlign w:val="center"/>
            <w:hideMark/>
          </w:tcPr>
          <w:p w14:paraId="2F2C4438" w14:textId="77777777" w:rsidR="00605C78" w:rsidRPr="00605C78" w:rsidRDefault="00605C78" w:rsidP="00CD2A04">
            <w:pPr>
              <w:rPr>
                <w:b/>
                <w:bCs/>
                <w:sz w:val="16"/>
                <w:szCs w:val="16"/>
              </w:rPr>
            </w:pPr>
            <w:r w:rsidRPr="00605C78">
              <w:rPr>
                <w:b/>
                <w:bCs/>
                <w:sz w:val="16"/>
                <w:szCs w:val="16"/>
              </w:rPr>
              <w:t>Activity</w:t>
            </w:r>
          </w:p>
        </w:tc>
        <w:tc>
          <w:tcPr>
            <w:tcW w:w="1701" w:type="dxa"/>
            <w:vMerge w:val="restart"/>
            <w:tcBorders>
              <w:top w:val="nil"/>
              <w:left w:val="single" w:sz="8" w:space="0" w:color="auto"/>
              <w:bottom w:val="single" w:sz="8" w:space="0" w:color="000000"/>
              <w:right w:val="single" w:sz="8" w:space="0" w:color="auto"/>
            </w:tcBorders>
            <w:vAlign w:val="center"/>
            <w:hideMark/>
          </w:tcPr>
          <w:p w14:paraId="5041D8C8" w14:textId="77777777" w:rsidR="00605C78" w:rsidRPr="00605C78" w:rsidRDefault="00605C78" w:rsidP="00CD2A04">
            <w:pPr>
              <w:rPr>
                <w:b/>
                <w:bCs/>
                <w:sz w:val="16"/>
                <w:szCs w:val="16"/>
              </w:rPr>
            </w:pPr>
            <w:r w:rsidRPr="00605C78">
              <w:rPr>
                <w:b/>
                <w:bCs/>
                <w:sz w:val="16"/>
                <w:szCs w:val="16"/>
              </w:rPr>
              <w:t xml:space="preserve">Nature of potential impact </w:t>
            </w:r>
          </w:p>
        </w:tc>
        <w:tc>
          <w:tcPr>
            <w:tcW w:w="1464" w:type="dxa"/>
            <w:gridSpan w:val="2"/>
            <w:tcBorders>
              <w:top w:val="single" w:sz="8" w:space="0" w:color="auto"/>
              <w:left w:val="single" w:sz="8" w:space="0" w:color="auto"/>
              <w:bottom w:val="nil"/>
              <w:right w:val="single" w:sz="8" w:space="0" w:color="000000"/>
            </w:tcBorders>
            <w:vAlign w:val="center"/>
            <w:hideMark/>
          </w:tcPr>
          <w:p w14:paraId="09265297" w14:textId="77777777" w:rsidR="00605C78" w:rsidRPr="00605C78" w:rsidRDefault="00605C78" w:rsidP="00CD2A04">
            <w:pPr>
              <w:rPr>
                <w:b/>
                <w:bCs/>
                <w:sz w:val="16"/>
                <w:szCs w:val="16"/>
              </w:rPr>
            </w:pPr>
            <w:r w:rsidRPr="00605C78">
              <w:rPr>
                <w:b/>
                <w:bCs/>
                <w:sz w:val="16"/>
                <w:szCs w:val="16"/>
              </w:rPr>
              <w:t>Spatial extent</w:t>
            </w:r>
          </w:p>
        </w:tc>
        <w:tc>
          <w:tcPr>
            <w:tcW w:w="1464" w:type="dxa"/>
            <w:gridSpan w:val="2"/>
            <w:tcBorders>
              <w:top w:val="single" w:sz="8" w:space="0" w:color="auto"/>
              <w:left w:val="nil"/>
              <w:bottom w:val="single" w:sz="8" w:space="0" w:color="auto"/>
              <w:right w:val="single" w:sz="8" w:space="0" w:color="000000"/>
            </w:tcBorders>
            <w:vAlign w:val="center"/>
            <w:hideMark/>
          </w:tcPr>
          <w:p w14:paraId="1E3B2DD8" w14:textId="77777777" w:rsidR="00605C78" w:rsidRPr="00605C78" w:rsidRDefault="00605C78" w:rsidP="00CD2A04">
            <w:pPr>
              <w:rPr>
                <w:b/>
                <w:bCs/>
                <w:sz w:val="16"/>
                <w:szCs w:val="16"/>
              </w:rPr>
            </w:pPr>
            <w:r w:rsidRPr="00605C78">
              <w:rPr>
                <w:b/>
                <w:bCs/>
                <w:sz w:val="16"/>
                <w:szCs w:val="16"/>
              </w:rPr>
              <w:t>Severity / intensity / magnitude</w:t>
            </w:r>
          </w:p>
        </w:tc>
        <w:tc>
          <w:tcPr>
            <w:tcW w:w="1464" w:type="dxa"/>
            <w:gridSpan w:val="2"/>
            <w:tcBorders>
              <w:top w:val="single" w:sz="8" w:space="0" w:color="auto"/>
              <w:left w:val="nil"/>
              <w:bottom w:val="single" w:sz="8" w:space="0" w:color="auto"/>
              <w:right w:val="single" w:sz="8" w:space="0" w:color="000000"/>
            </w:tcBorders>
            <w:vAlign w:val="center"/>
            <w:hideMark/>
          </w:tcPr>
          <w:p w14:paraId="5F5A79C7" w14:textId="77777777" w:rsidR="00605C78" w:rsidRPr="00605C78" w:rsidRDefault="00605C78" w:rsidP="00CD2A04">
            <w:pPr>
              <w:rPr>
                <w:b/>
                <w:bCs/>
                <w:sz w:val="16"/>
                <w:szCs w:val="16"/>
              </w:rPr>
            </w:pPr>
            <w:r w:rsidRPr="00605C78">
              <w:rPr>
                <w:b/>
                <w:bCs/>
                <w:sz w:val="16"/>
                <w:szCs w:val="16"/>
              </w:rPr>
              <w:t xml:space="preserve">Duration </w:t>
            </w:r>
          </w:p>
        </w:tc>
        <w:tc>
          <w:tcPr>
            <w:tcW w:w="980" w:type="dxa"/>
            <w:vMerge w:val="restart"/>
            <w:tcBorders>
              <w:top w:val="nil"/>
              <w:left w:val="single" w:sz="8" w:space="0" w:color="auto"/>
              <w:bottom w:val="single" w:sz="8" w:space="0" w:color="000000"/>
              <w:right w:val="single" w:sz="8" w:space="0" w:color="auto"/>
            </w:tcBorders>
            <w:vAlign w:val="center"/>
            <w:hideMark/>
          </w:tcPr>
          <w:p w14:paraId="2CFEBDFB" w14:textId="77777777" w:rsidR="00605C78" w:rsidRPr="00605C78" w:rsidRDefault="00605C78" w:rsidP="00CD2A04">
            <w:pPr>
              <w:rPr>
                <w:b/>
                <w:bCs/>
                <w:sz w:val="16"/>
                <w:szCs w:val="16"/>
              </w:rPr>
            </w:pPr>
            <w:r w:rsidRPr="00605C78">
              <w:rPr>
                <w:b/>
                <w:bCs/>
                <w:sz w:val="16"/>
                <w:szCs w:val="16"/>
              </w:rPr>
              <w:t>Resource loss</w:t>
            </w:r>
          </w:p>
        </w:tc>
        <w:tc>
          <w:tcPr>
            <w:tcW w:w="1464" w:type="dxa"/>
            <w:gridSpan w:val="2"/>
            <w:tcBorders>
              <w:top w:val="single" w:sz="8" w:space="0" w:color="auto"/>
              <w:left w:val="nil"/>
              <w:bottom w:val="single" w:sz="8" w:space="0" w:color="auto"/>
              <w:right w:val="single" w:sz="8" w:space="0" w:color="000000"/>
            </w:tcBorders>
            <w:vAlign w:val="center"/>
            <w:hideMark/>
          </w:tcPr>
          <w:p w14:paraId="43CB153C" w14:textId="77777777" w:rsidR="00605C78" w:rsidRPr="00605C78" w:rsidRDefault="00605C78" w:rsidP="00CD2A04">
            <w:pPr>
              <w:rPr>
                <w:b/>
                <w:bCs/>
                <w:sz w:val="16"/>
                <w:szCs w:val="16"/>
              </w:rPr>
            </w:pPr>
            <w:r w:rsidRPr="00605C78">
              <w:rPr>
                <w:b/>
                <w:bCs/>
                <w:sz w:val="16"/>
                <w:szCs w:val="16"/>
              </w:rPr>
              <w:t>Reversibility</w:t>
            </w:r>
          </w:p>
        </w:tc>
        <w:tc>
          <w:tcPr>
            <w:tcW w:w="1464" w:type="dxa"/>
            <w:gridSpan w:val="2"/>
            <w:tcBorders>
              <w:top w:val="single" w:sz="8" w:space="0" w:color="auto"/>
              <w:left w:val="nil"/>
              <w:bottom w:val="single" w:sz="8" w:space="0" w:color="auto"/>
              <w:right w:val="single" w:sz="8" w:space="0" w:color="000000"/>
            </w:tcBorders>
            <w:vAlign w:val="center"/>
            <w:hideMark/>
          </w:tcPr>
          <w:p w14:paraId="60FA6A79" w14:textId="77777777" w:rsidR="00605C78" w:rsidRPr="00605C78" w:rsidRDefault="00605C78" w:rsidP="00CD2A04">
            <w:pPr>
              <w:rPr>
                <w:b/>
                <w:bCs/>
                <w:iCs/>
                <w:sz w:val="16"/>
                <w:szCs w:val="16"/>
              </w:rPr>
            </w:pPr>
            <w:r w:rsidRPr="00605C78">
              <w:rPr>
                <w:b/>
                <w:bCs/>
                <w:iCs/>
                <w:sz w:val="16"/>
                <w:szCs w:val="16"/>
              </w:rPr>
              <w:t>Probability</w:t>
            </w:r>
          </w:p>
        </w:tc>
        <w:tc>
          <w:tcPr>
            <w:tcW w:w="1225"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hideMark/>
          </w:tcPr>
          <w:p w14:paraId="01D38F55" w14:textId="77777777" w:rsidR="00605C78" w:rsidRPr="00605C78" w:rsidRDefault="00605C78" w:rsidP="00CD2A04">
            <w:pPr>
              <w:rPr>
                <w:b/>
                <w:bCs/>
                <w:sz w:val="16"/>
                <w:szCs w:val="16"/>
              </w:rPr>
            </w:pPr>
            <w:r w:rsidRPr="00605C78">
              <w:rPr>
                <w:b/>
                <w:bCs/>
                <w:sz w:val="16"/>
                <w:szCs w:val="16"/>
              </w:rPr>
              <w:t>Significance scoring without mitigation</w:t>
            </w:r>
          </w:p>
        </w:tc>
        <w:tc>
          <w:tcPr>
            <w:tcW w:w="1239" w:type="dxa"/>
            <w:vMerge w:val="restart"/>
            <w:tcBorders>
              <w:top w:val="nil"/>
              <w:left w:val="single" w:sz="8" w:space="0" w:color="auto"/>
              <w:bottom w:val="single" w:sz="8" w:space="0" w:color="000000"/>
              <w:right w:val="single" w:sz="8" w:space="0" w:color="auto"/>
            </w:tcBorders>
            <w:vAlign w:val="center"/>
            <w:hideMark/>
          </w:tcPr>
          <w:p w14:paraId="2C2E6E85" w14:textId="77777777" w:rsidR="00605C78" w:rsidRPr="00605C78" w:rsidRDefault="00605C78" w:rsidP="00CD2A04">
            <w:pPr>
              <w:rPr>
                <w:b/>
                <w:bCs/>
                <w:sz w:val="16"/>
                <w:szCs w:val="16"/>
              </w:rPr>
            </w:pPr>
            <w:r w:rsidRPr="00605C78">
              <w:rPr>
                <w:b/>
                <w:bCs/>
                <w:sz w:val="16"/>
                <w:szCs w:val="16"/>
              </w:rPr>
              <w:t>Significance scoring with mitigation</w:t>
            </w:r>
          </w:p>
        </w:tc>
      </w:tr>
      <w:tr w:rsidR="00605C78" w:rsidRPr="0037311D" w14:paraId="477A4EEB" w14:textId="77777777" w:rsidTr="00CD2A04">
        <w:trPr>
          <w:cantSplit/>
          <w:trHeight w:val="389"/>
        </w:trPr>
        <w:tc>
          <w:tcPr>
            <w:tcW w:w="0" w:type="auto"/>
            <w:vMerge/>
            <w:tcBorders>
              <w:top w:val="nil"/>
              <w:left w:val="single" w:sz="8" w:space="0" w:color="auto"/>
              <w:bottom w:val="single" w:sz="8" w:space="0" w:color="000000"/>
              <w:right w:val="single" w:sz="8" w:space="0" w:color="auto"/>
            </w:tcBorders>
            <w:vAlign w:val="center"/>
            <w:hideMark/>
          </w:tcPr>
          <w:p w14:paraId="5C7B7709" w14:textId="77777777" w:rsidR="00605C78" w:rsidRPr="00605C78" w:rsidRDefault="00605C78" w:rsidP="00CD2A04">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07926AE4" w14:textId="77777777" w:rsidR="00605C78" w:rsidRPr="00605C78" w:rsidRDefault="00605C78" w:rsidP="00CD2A04">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171B5F68" w14:textId="77777777" w:rsidR="00605C78" w:rsidRPr="00605C78" w:rsidRDefault="00605C78" w:rsidP="00CD2A04">
            <w:pPr>
              <w:rPr>
                <w:b/>
                <w:bCs/>
                <w:sz w:val="16"/>
                <w:szCs w:val="16"/>
              </w:rPr>
            </w:pPr>
          </w:p>
        </w:tc>
        <w:tc>
          <w:tcPr>
            <w:tcW w:w="857"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hideMark/>
          </w:tcPr>
          <w:p w14:paraId="1027E390" w14:textId="77777777" w:rsidR="00605C78" w:rsidRPr="00605C78" w:rsidRDefault="00605C78" w:rsidP="00CD2A04">
            <w:pPr>
              <w:rPr>
                <w:b/>
                <w:bCs/>
                <w:sz w:val="16"/>
                <w:szCs w:val="16"/>
              </w:rPr>
            </w:pPr>
            <w:r w:rsidRPr="00605C78">
              <w:rPr>
                <w:b/>
                <w:bCs/>
                <w:sz w:val="16"/>
                <w:szCs w:val="16"/>
              </w:rPr>
              <w:t>Without</w:t>
            </w:r>
          </w:p>
        </w:tc>
        <w:tc>
          <w:tcPr>
            <w:tcW w:w="607" w:type="dxa"/>
            <w:tcBorders>
              <w:top w:val="single" w:sz="8" w:space="0" w:color="auto"/>
              <w:left w:val="nil"/>
              <w:bottom w:val="single" w:sz="8" w:space="0" w:color="auto"/>
              <w:right w:val="single" w:sz="8" w:space="0" w:color="auto"/>
            </w:tcBorders>
            <w:vAlign w:val="center"/>
            <w:hideMark/>
          </w:tcPr>
          <w:p w14:paraId="6551C96D" w14:textId="77777777" w:rsidR="00605C78" w:rsidRPr="00605C78" w:rsidRDefault="00605C78" w:rsidP="00CD2A04">
            <w:pPr>
              <w:rPr>
                <w:b/>
                <w:bCs/>
                <w:sz w:val="16"/>
                <w:szCs w:val="16"/>
              </w:rPr>
            </w:pPr>
            <w:r w:rsidRPr="00605C78">
              <w:rPr>
                <w:b/>
                <w:bCs/>
                <w:sz w:val="16"/>
                <w:szCs w:val="16"/>
              </w:rPr>
              <w:t>With</w:t>
            </w: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0DA94AB2"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32A337F3" w14:textId="77777777" w:rsidR="00605C78" w:rsidRPr="00605C78" w:rsidRDefault="00605C78" w:rsidP="00CD2A04">
            <w:pPr>
              <w:rPr>
                <w:b/>
                <w:bCs/>
                <w:sz w:val="16"/>
                <w:szCs w:val="16"/>
              </w:rPr>
            </w:pPr>
            <w:r w:rsidRPr="00605C78">
              <w:rPr>
                <w:b/>
                <w:bCs/>
                <w:sz w:val="16"/>
                <w:szCs w:val="16"/>
              </w:rPr>
              <w:t>With</w:t>
            </w: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3AA64257"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174BCE03" w14:textId="77777777" w:rsidR="00605C78" w:rsidRPr="00605C78" w:rsidRDefault="00605C78" w:rsidP="00CD2A04">
            <w:pPr>
              <w:rPr>
                <w:b/>
                <w:bCs/>
                <w:sz w:val="16"/>
                <w:szCs w:val="16"/>
              </w:rPr>
            </w:pPr>
            <w:r w:rsidRPr="00605C78">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522B0ABA" w14:textId="77777777" w:rsidR="00605C78" w:rsidRPr="00605C78" w:rsidRDefault="00605C78" w:rsidP="00CD2A04">
            <w:pPr>
              <w:rPr>
                <w:b/>
                <w:bCs/>
                <w:sz w:val="16"/>
                <w:szCs w:val="16"/>
              </w:rPr>
            </w:pP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58475FE7"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4537150F" w14:textId="77777777" w:rsidR="00605C78" w:rsidRPr="00605C78" w:rsidRDefault="00605C78" w:rsidP="00CD2A04">
            <w:pPr>
              <w:rPr>
                <w:b/>
                <w:bCs/>
                <w:sz w:val="16"/>
                <w:szCs w:val="16"/>
              </w:rPr>
            </w:pPr>
            <w:r w:rsidRPr="00605C78">
              <w:rPr>
                <w:b/>
                <w:bCs/>
                <w:sz w:val="16"/>
                <w:szCs w:val="16"/>
              </w:rPr>
              <w:t>With</w:t>
            </w:r>
          </w:p>
        </w:tc>
        <w:tc>
          <w:tcPr>
            <w:tcW w:w="857" w:type="dxa"/>
            <w:tcBorders>
              <w:top w:val="nil"/>
              <w:left w:val="nil"/>
              <w:bottom w:val="single" w:sz="8" w:space="0" w:color="auto"/>
              <w:right w:val="single" w:sz="8" w:space="0" w:color="auto"/>
            </w:tcBorders>
            <w:shd w:val="clear" w:color="auto" w:fill="C4BC96" w:themeFill="background2" w:themeFillShade="BF"/>
            <w:vAlign w:val="center"/>
            <w:hideMark/>
          </w:tcPr>
          <w:p w14:paraId="6D2FA8C1" w14:textId="77777777" w:rsidR="00605C78" w:rsidRPr="00605C78" w:rsidRDefault="00605C78" w:rsidP="00CD2A04">
            <w:pPr>
              <w:rPr>
                <w:b/>
                <w:bCs/>
                <w:sz w:val="16"/>
                <w:szCs w:val="16"/>
              </w:rPr>
            </w:pPr>
            <w:r w:rsidRPr="00605C78">
              <w:rPr>
                <w:b/>
                <w:bCs/>
                <w:sz w:val="16"/>
                <w:szCs w:val="16"/>
              </w:rPr>
              <w:t>Without</w:t>
            </w:r>
          </w:p>
        </w:tc>
        <w:tc>
          <w:tcPr>
            <w:tcW w:w="607" w:type="dxa"/>
            <w:tcBorders>
              <w:top w:val="nil"/>
              <w:left w:val="nil"/>
              <w:bottom w:val="single" w:sz="8" w:space="0" w:color="auto"/>
              <w:right w:val="single" w:sz="8" w:space="0" w:color="auto"/>
            </w:tcBorders>
            <w:vAlign w:val="center"/>
            <w:hideMark/>
          </w:tcPr>
          <w:p w14:paraId="5869D8D1" w14:textId="77777777" w:rsidR="00605C78" w:rsidRPr="00605C78" w:rsidRDefault="00605C78" w:rsidP="00CD2A04">
            <w:pPr>
              <w:rPr>
                <w:b/>
                <w:bCs/>
                <w:sz w:val="16"/>
                <w:szCs w:val="16"/>
              </w:rPr>
            </w:pPr>
            <w:r w:rsidRPr="00605C78">
              <w:rPr>
                <w:b/>
                <w:bCs/>
                <w:sz w:val="16"/>
                <w:szCs w:val="16"/>
              </w:rPr>
              <w:t>With</w:t>
            </w:r>
          </w:p>
        </w:tc>
        <w:tc>
          <w:tcPr>
            <w:tcW w:w="0" w:type="auto"/>
            <w:vMerge/>
            <w:tcBorders>
              <w:top w:val="nil"/>
              <w:left w:val="single" w:sz="8" w:space="0" w:color="auto"/>
              <w:bottom w:val="single" w:sz="8" w:space="0" w:color="000000"/>
              <w:right w:val="single" w:sz="8" w:space="0" w:color="auto"/>
            </w:tcBorders>
            <w:vAlign w:val="center"/>
            <w:hideMark/>
          </w:tcPr>
          <w:p w14:paraId="6FAFA88F" w14:textId="77777777" w:rsidR="00605C78" w:rsidRPr="00605C78" w:rsidRDefault="00605C78" w:rsidP="00CD2A04">
            <w:pPr>
              <w:rPr>
                <w:b/>
                <w:bCs/>
                <w:sz w:val="16"/>
                <w:szCs w:val="16"/>
              </w:rPr>
            </w:pPr>
          </w:p>
        </w:tc>
        <w:tc>
          <w:tcPr>
            <w:tcW w:w="0" w:type="auto"/>
            <w:vMerge/>
            <w:tcBorders>
              <w:top w:val="nil"/>
              <w:left w:val="single" w:sz="8" w:space="0" w:color="auto"/>
              <w:bottom w:val="single" w:sz="8" w:space="0" w:color="000000"/>
              <w:right w:val="single" w:sz="8" w:space="0" w:color="auto"/>
            </w:tcBorders>
            <w:vAlign w:val="center"/>
            <w:hideMark/>
          </w:tcPr>
          <w:p w14:paraId="40E25F99" w14:textId="77777777" w:rsidR="00605C78" w:rsidRPr="00605C78" w:rsidRDefault="00605C78" w:rsidP="00CD2A04">
            <w:pPr>
              <w:rPr>
                <w:b/>
                <w:bCs/>
                <w:sz w:val="16"/>
                <w:szCs w:val="16"/>
              </w:rPr>
            </w:pPr>
          </w:p>
        </w:tc>
      </w:tr>
      <w:tr w:rsidR="00605C78" w:rsidRPr="0037311D" w14:paraId="604EFF02" w14:textId="77777777" w:rsidTr="00605C78">
        <w:trPr>
          <w:cantSplit/>
          <w:trHeight w:val="673"/>
        </w:trPr>
        <w:tc>
          <w:tcPr>
            <w:tcW w:w="663" w:type="dxa"/>
            <w:tcBorders>
              <w:top w:val="single" w:sz="4" w:space="0" w:color="auto"/>
              <w:left w:val="single" w:sz="4" w:space="0" w:color="auto"/>
              <w:bottom w:val="single" w:sz="4" w:space="0" w:color="auto"/>
              <w:right w:val="single" w:sz="4" w:space="0" w:color="auto"/>
            </w:tcBorders>
            <w:textDirection w:val="btLr"/>
            <w:vAlign w:val="center"/>
            <w:hideMark/>
          </w:tcPr>
          <w:p w14:paraId="3A325B26" w14:textId="77777777" w:rsidR="00605C78" w:rsidRPr="00605C78" w:rsidRDefault="00605C78" w:rsidP="00CD2A04">
            <w:pPr>
              <w:jc w:val="center"/>
              <w:rPr>
                <w:b/>
                <w:bCs/>
                <w:sz w:val="16"/>
                <w:szCs w:val="16"/>
              </w:rPr>
            </w:pPr>
            <w:r w:rsidRPr="00605C78">
              <w:rPr>
                <w:b/>
                <w:bCs/>
                <w:sz w:val="16"/>
                <w:szCs w:val="16"/>
              </w:rPr>
              <w:t>Planning Phase</w:t>
            </w:r>
          </w:p>
        </w:tc>
        <w:tc>
          <w:tcPr>
            <w:tcW w:w="1532" w:type="dxa"/>
            <w:tcBorders>
              <w:top w:val="single" w:sz="8" w:space="0" w:color="000000"/>
              <w:left w:val="single" w:sz="4" w:space="0" w:color="auto"/>
              <w:bottom w:val="single" w:sz="4" w:space="0" w:color="auto"/>
              <w:right w:val="single" w:sz="4" w:space="0" w:color="auto"/>
            </w:tcBorders>
            <w:vAlign w:val="center"/>
          </w:tcPr>
          <w:p w14:paraId="38DF891C" w14:textId="77777777" w:rsidR="00605C78" w:rsidRPr="00605C78" w:rsidRDefault="00605C78" w:rsidP="00CD2A04">
            <w:pPr>
              <w:rPr>
                <w:sz w:val="16"/>
                <w:szCs w:val="16"/>
              </w:rPr>
            </w:pPr>
          </w:p>
        </w:tc>
        <w:tc>
          <w:tcPr>
            <w:tcW w:w="12465" w:type="dxa"/>
            <w:gridSpan w:val="14"/>
            <w:tcBorders>
              <w:top w:val="single" w:sz="4" w:space="0" w:color="auto"/>
              <w:left w:val="single" w:sz="4" w:space="0" w:color="auto"/>
              <w:bottom w:val="nil"/>
              <w:right w:val="single" w:sz="4" w:space="0" w:color="auto"/>
            </w:tcBorders>
            <w:vAlign w:val="center"/>
            <w:hideMark/>
          </w:tcPr>
          <w:p w14:paraId="729BDBDF" w14:textId="77777777" w:rsidR="00605C78" w:rsidRPr="00605C78" w:rsidRDefault="00605C78" w:rsidP="00CD2A04">
            <w:pPr>
              <w:jc w:val="center"/>
              <w:rPr>
                <w:color w:val="000000"/>
                <w:sz w:val="16"/>
                <w:szCs w:val="16"/>
              </w:rPr>
            </w:pPr>
            <w:r w:rsidRPr="00605C78">
              <w:rPr>
                <w:b/>
                <w:color w:val="000000"/>
                <w:sz w:val="16"/>
                <w:szCs w:val="16"/>
              </w:rPr>
              <w:t>No significant impacts anticipated</w:t>
            </w:r>
          </w:p>
        </w:tc>
      </w:tr>
      <w:tr w:rsidR="00605C78" w:rsidRPr="0037311D" w14:paraId="023257F1" w14:textId="77777777" w:rsidTr="00CD2A04">
        <w:trPr>
          <w:cantSplit/>
          <w:trHeight w:val="962"/>
        </w:trPr>
        <w:tc>
          <w:tcPr>
            <w:tcW w:w="663" w:type="dxa"/>
            <w:vMerge w:val="restart"/>
            <w:tcBorders>
              <w:top w:val="single" w:sz="4" w:space="0" w:color="auto"/>
              <w:left w:val="single" w:sz="8" w:space="0" w:color="auto"/>
              <w:right w:val="single" w:sz="8" w:space="0" w:color="auto"/>
            </w:tcBorders>
            <w:textDirection w:val="btLr"/>
            <w:vAlign w:val="center"/>
          </w:tcPr>
          <w:p w14:paraId="5199D973" w14:textId="77777777" w:rsidR="00605C78" w:rsidRPr="00605C78" w:rsidRDefault="00605C78" w:rsidP="00CD2A04">
            <w:pPr>
              <w:jc w:val="center"/>
              <w:rPr>
                <w:b/>
                <w:bCs/>
                <w:sz w:val="16"/>
                <w:szCs w:val="16"/>
              </w:rPr>
            </w:pPr>
            <w:r w:rsidRPr="00605C78">
              <w:rPr>
                <w:b/>
                <w:bCs/>
                <w:sz w:val="16"/>
                <w:szCs w:val="16"/>
              </w:rPr>
              <w:t>Construction Phase</w:t>
            </w:r>
          </w:p>
        </w:tc>
        <w:tc>
          <w:tcPr>
            <w:tcW w:w="1532" w:type="dxa"/>
            <w:tcBorders>
              <w:top w:val="single" w:sz="4" w:space="0" w:color="auto"/>
              <w:left w:val="nil"/>
              <w:right w:val="single" w:sz="8" w:space="0" w:color="auto"/>
            </w:tcBorders>
          </w:tcPr>
          <w:p w14:paraId="1637F5EF" w14:textId="77777777" w:rsidR="00605C78" w:rsidRPr="00605C78" w:rsidRDefault="00605C78" w:rsidP="00CD2A04">
            <w:pPr>
              <w:rPr>
                <w:sz w:val="16"/>
                <w:szCs w:val="16"/>
              </w:rPr>
            </w:pPr>
            <w:r w:rsidRPr="00605C78">
              <w:rPr>
                <w:sz w:val="16"/>
                <w:szCs w:val="16"/>
              </w:rPr>
              <w:t>Infrastructure construction</w:t>
            </w:r>
          </w:p>
        </w:tc>
        <w:tc>
          <w:tcPr>
            <w:tcW w:w="1701" w:type="dxa"/>
            <w:tcBorders>
              <w:top w:val="single" w:sz="4" w:space="0" w:color="auto"/>
              <w:left w:val="nil"/>
              <w:bottom w:val="single" w:sz="8" w:space="0" w:color="auto"/>
              <w:right w:val="nil"/>
            </w:tcBorders>
          </w:tcPr>
          <w:p w14:paraId="7BE28D8A" w14:textId="77777777" w:rsidR="00605C78" w:rsidRPr="00605C78" w:rsidRDefault="00605C78" w:rsidP="00CD2A04">
            <w:pPr>
              <w:rPr>
                <w:sz w:val="16"/>
                <w:szCs w:val="16"/>
              </w:rPr>
            </w:pPr>
            <w:r w:rsidRPr="00605C78">
              <w:rPr>
                <w:sz w:val="16"/>
                <w:szCs w:val="16"/>
              </w:rPr>
              <w:t>Flow changes, increased sedimentation and erosion in watercourses</w:t>
            </w:r>
          </w:p>
        </w:tc>
        <w:tc>
          <w:tcPr>
            <w:tcW w:w="857"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3D5CDE6B" w14:textId="77777777" w:rsidR="00605C78" w:rsidRPr="00605C78" w:rsidRDefault="00605C78" w:rsidP="00CD2A04">
            <w:pPr>
              <w:jc w:val="center"/>
              <w:rPr>
                <w:sz w:val="16"/>
                <w:szCs w:val="16"/>
              </w:rPr>
            </w:pPr>
            <w:r w:rsidRPr="00605C78">
              <w:rPr>
                <w:sz w:val="16"/>
                <w:szCs w:val="16"/>
              </w:rPr>
              <w:t>1</w:t>
            </w:r>
          </w:p>
        </w:tc>
        <w:tc>
          <w:tcPr>
            <w:tcW w:w="607" w:type="dxa"/>
            <w:tcBorders>
              <w:top w:val="single" w:sz="4" w:space="0" w:color="auto"/>
              <w:left w:val="nil"/>
              <w:bottom w:val="single" w:sz="8" w:space="0" w:color="auto"/>
              <w:right w:val="single" w:sz="8" w:space="0" w:color="auto"/>
            </w:tcBorders>
            <w:vAlign w:val="center"/>
          </w:tcPr>
          <w:p w14:paraId="2ECD8F4E"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EFF7469" w14:textId="77777777" w:rsidR="00605C78" w:rsidRPr="00605C78" w:rsidRDefault="00605C78" w:rsidP="00CD2A04">
            <w:pPr>
              <w:jc w:val="center"/>
              <w:rPr>
                <w:sz w:val="16"/>
                <w:szCs w:val="16"/>
              </w:rPr>
            </w:pPr>
            <w:r w:rsidRPr="00605C78">
              <w:rPr>
                <w:sz w:val="16"/>
                <w:szCs w:val="16"/>
              </w:rPr>
              <w:t>6</w:t>
            </w:r>
          </w:p>
        </w:tc>
        <w:tc>
          <w:tcPr>
            <w:tcW w:w="607" w:type="dxa"/>
            <w:tcBorders>
              <w:top w:val="single" w:sz="4" w:space="0" w:color="auto"/>
              <w:left w:val="nil"/>
              <w:bottom w:val="single" w:sz="8" w:space="0" w:color="auto"/>
              <w:right w:val="single" w:sz="8" w:space="0" w:color="auto"/>
            </w:tcBorders>
            <w:vAlign w:val="center"/>
          </w:tcPr>
          <w:p w14:paraId="4921A826"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B3CA900"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8" w:space="0" w:color="auto"/>
              <w:right w:val="single" w:sz="8" w:space="0" w:color="auto"/>
            </w:tcBorders>
            <w:vAlign w:val="center"/>
          </w:tcPr>
          <w:p w14:paraId="512C2DC1" w14:textId="77777777" w:rsidR="00605C78" w:rsidRPr="00605C78" w:rsidRDefault="00605C78" w:rsidP="00CD2A04">
            <w:pPr>
              <w:jc w:val="center"/>
              <w:rPr>
                <w:sz w:val="16"/>
                <w:szCs w:val="16"/>
              </w:rPr>
            </w:pPr>
            <w:r w:rsidRPr="00605C78">
              <w:rPr>
                <w:sz w:val="16"/>
                <w:szCs w:val="16"/>
              </w:rPr>
              <w:t>2</w:t>
            </w:r>
          </w:p>
        </w:tc>
        <w:tc>
          <w:tcPr>
            <w:tcW w:w="980" w:type="dxa"/>
            <w:tcBorders>
              <w:top w:val="single" w:sz="4" w:space="0" w:color="auto"/>
              <w:left w:val="nil"/>
              <w:bottom w:val="single" w:sz="8" w:space="0" w:color="auto"/>
              <w:right w:val="single" w:sz="8" w:space="0" w:color="auto"/>
            </w:tcBorders>
            <w:vAlign w:val="center"/>
          </w:tcPr>
          <w:p w14:paraId="26E42D44" w14:textId="77777777" w:rsidR="00605C78" w:rsidRPr="00605C78" w:rsidRDefault="00605C78" w:rsidP="00CD2A04">
            <w:pPr>
              <w:jc w:val="center"/>
              <w:rPr>
                <w:sz w:val="16"/>
                <w:szCs w:val="16"/>
              </w:rPr>
            </w:pPr>
            <w:r w:rsidRPr="00605C78">
              <w:rPr>
                <w:sz w:val="16"/>
                <w:szCs w:val="16"/>
              </w:rPr>
              <w:t>4</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AA94F9D" w14:textId="77777777" w:rsidR="00605C78" w:rsidRPr="00605C78" w:rsidRDefault="00605C78" w:rsidP="00CD2A04">
            <w:pPr>
              <w:jc w:val="center"/>
              <w:rPr>
                <w:sz w:val="16"/>
                <w:szCs w:val="16"/>
              </w:rPr>
            </w:pPr>
            <w:r w:rsidRPr="00605C78">
              <w:rPr>
                <w:sz w:val="16"/>
                <w:szCs w:val="16"/>
              </w:rPr>
              <w:t>5</w:t>
            </w:r>
          </w:p>
        </w:tc>
        <w:tc>
          <w:tcPr>
            <w:tcW w:w="607" w:type="dxa"/>
            <w:tcBorders>
              <w:top w:val="single" w:sz="4" w:space="0" w:color="auto"/>
              <w:left w:val="nil"/>
              <w:bottom w:val="single" w:sz="8" w:space="0" w:color="auto"/>
              <w:right w:val="single" w:sz="8" w:space="0" w:color="auto"/>
            </w:tcBorders>
            <w:vAlign w:val="center"/>
          </w:tcPr>
          <w:p w14:paraId="6C5FFF91"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9DC4D18" w14:textId="77777777" w:rsidR="00605C78" w:rsidRPr="00605C78" w:rsidRDefault="00605C78" w:rsidP="00CD2A04">
            <w:pPr>
              <w:jc w:val="center"/>
              <w:rPr>
                <w:sz w:val="16"/>
                <w:szCs w:val="16"/>
              </w:rPr>
            </w:pPr>
            <w:r w:rsidRPr="00605C78">
              <w:rPr>
                <w:sz w:val="16"/>
                <w:szCs w:val="16"/>
              </w:rPr>
              <w:t>0.8</w:t>
            </w:r>
          </w:p>
        </w:tc>
        <w:tc>
          <w:tcPr>
            <w:tcW w:w="607" w:type="dxa"/>
            <w:tcBorders>
              <w:top w:val="single" w:sz="4" w:space="0" w:color="auto"/>
              <w:left w:val="nil"/>
              <w:bottom w:val="single" w:sz="8" w:space="0" w:color="auto"/>
              <w:right w:val="single" w:sz="8" w:space="0" w:color="auto"/>
            </w:tcBorders>
            <w:vAlign w:val="center"/>
          </w:tcPr>
          <w:p w14:paraId="53866F74" w14:textId="77777777" w:rsidR="00605C78" w:rsidRPr="00605C78" w:rsidRDefault="00605C78" w:rsidP="00CD2A04">
            <w:pPr>
              <w:jc w:val="center"/>
              <w:rPr>
                <w:sz w:val="16"/>
                <w:szCs w:val="16"/>
              </w:rPr>
            </w:pPr>
            <w:r w:rsidRPr="00605C78">
              <w:rPr>
                <w:sz w:val="16"/>
                <w:szCs w:val="16"/>
              </w:rPr>
              <w:t>0.4</w:t>
            </w:r>
          </w:p>
        </w:tc>
        <w:tc>
          <w:tcPr>
            <w:tcW w:w="12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76E97E5" w14:textId="77777777" w:rsidR="00605C78" w:rsidRPr="00605C78" w:rsidRDefault="00605C78" w:rsidP="00CD2A04">
            <w:pPr>
              <w:jc w:val="center"/>
              <w:rPr>
                <w:sz w:val="16"/>
                <w:szCs w:val="16"/>
              </w:rPr>
            </w:pPr>
            <w:r w:rsidRPr="00605C78">
              <w:rPr>
                <w:sz w:val="16"/>
                <w:szCs w:val="16"/>
              </w:rPr>
              <w:t>16.6</w:t>
            </w:r>
          </w:p>
        </w:tc>
        <w:tc>
          <w:tcPr>
            <w:tcW w:w="1239" w:type="dxa"/>
            <w:tcBorders>
              <w:top w:val="single" w:sz="4" w:space="0" w:color="auto"/>
              <w:left w:val="nil"/>
              <w:bottom w:val="single" w:sz="8" w:space="0" w:color="auto"/>
              <w:right w:val="single" w:sz="8" w:space="0" w:color="auto"/>
            </w:tcBorders>
            <w:vAlign w:val="center"/>
          </w:tcPr>
          <w:p w14:paraId="18C61578" w14:textId="77777777" w:rsidR="00605C78" w:rsidRPr="00605C78" w:rsidRDefault="00605C78" w:rsidP="00CD2A04">
            <w:pPr>
              <w:jc w:val="center"/>
              <w:rPr>
                <w:bCs/>
                <w:color w:val="000000"/>
                <w:sz w:val="16"/>
                <w:szCs w:val="16"/>
              </w:rPr>
            </w:pPr>
            <w:r w:rsidRPr="00605C78">
              <w:rPr>
                <w:bCs/>
                <w:color w:val="000000"/>
                <w:sz w:val="16"/>
                <w:szCs w:val="16"/>
              </w:rPr>
              <w:t>5.4</w:t>
            </w:r>
          </w:p>
        </w:tc>
      </w:tr>
      <w:tr w:rsidR="00605C78" w:rsidRPr="0037311D" w14:paraId="44A4DD0C" w14:textId="77777777" w:rsidTr="00CD2A04">
        <w:trPr>
          <w:cantSplit/>
          <w:trHeight w:val="556"/>
        </w:trPr>
        <w:tc>
          <w:tcPr>
            <w:tcW w:w="663" w:type="dxa"/>
            <w:vMerge/>
            <w:tcBorders>
              <w:left w:val="single" w:sz="8" w:space="0" w:color="auto"/>
              <w:bottom w:val="nil"/>
              <w:right w:val="single" w:sz="8" w:space="0" w:color="auto"/>
            </w:tcBorders>
            <w:vAlign w:val="center"/>
          </w:tcPr>
          <w:p w14:paraId="606466A1" w14:textId="77777777" w:rsidR="00605C78" w:rsidRPr="00605C78" w:rsidRDefault="00605C78" w:rsidP="00CD2A04">
            <w:pPr>
              <w:jc w:val="center"/>
              <w:rPr>
                <w:b/>
                <w:color w:val="000000"/>
                <w:sz w:val="16"/>
                <w:szCs w:val="16"/>
              </w:rPr>
            </w:pPr>
          </w:p>
        </w:tc>
        <w:tc>
          <w:tcPr>
            <w:tcW w:w="1532" w:type="dxa"/>
            <w:tcBorders>
              <w:top w:val="single" w:sz="4" w:space="0" w:color="auto"/>
              <w:left w:val="nil"/>
              <w:right w:val="single" w:sz="8" w:space="0" w:color="auto"/>
            </w:tcBorders>
          </w:tcPr>
          <w:p w14:paraId="06C22388" w14:textId="77777777" w:rsidR="00605C78" w:rsidRPr="00605C78" w:rsidRDefault="00605C78" w:rsidP="00CD2A04">
            <w:pPr>
              <w:rPr>
                <w:sz w:val="16"/>
                <w:szCs w:val="16"/>
              </w:rPr>
            </w:pPr>
            <w:r w:rsidRPr="00605C78">
              <w:rPr>
                <w:sz w:val="16"/>
                <w:szCs w:val="16"/>
              </w:rPr>
              <w:t>Infrastructure construction</w:t>
            </w:r>
          </w:p>
        </w:tc>
        <w:tc>
          <w:tcPr>
            <w:tcW w:w="1701" w:type="dxa"/>
            <w:tcBorders>
              <w:top w:val="single" w:sz="4" w:space="0" w:color="auto"/>
              <w:left w:val="nil"/>
              <w:bottom w:val="single" w:sz="8" w:space="0" w:color="auto"/>
              <w:right w:val="nil"/>
            </w:tcBorders>
          </w:tcPr>
          <w:p w14:paraId="60D9D83E" w14:textId="77777777" w:rsidR="00605C78" w:rsidRPr="00605C78" w:rsidRDefault="00605C78" w:rsidP="00CD2A04">
            <w:pPr>
              <w:rPr>
                <w:sz w:val="16"/>
                <w:szCs w:val="16"/>
              </w:rPr>
            </w:pPr>
            <w:r w:rsidRPr="00605C78">
              <w:rPr>
                <w:sz w:val="16"/>
                <w:szCs w:val="16"/>
              </w:rPr>
              <w:t>Loss of watercourse habitat</w:t>
            </w:r>
          </w:p>
        </w:tc>
        <w:tc>
          <w:tcPr>
            <w:tcW w:w="857"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2049B970" w14:textId="77777777" w:rsidR="00605C78" w:rsidRPr="00605C78" w:rsidRDefault="00605C78" w:rsidP="00CD2A04">
            <w:pPr>
              <w:jc w:val="center"/>
              <w:rPr>
                <w:sz w:val="16"/>
                <w:szCs w:val="16"/>
              </w:rPr>
            </w:pPr>
            <w:r w:rsidRPr="00605C78">
              <w:rPr>
                <w:sz w:val="16"/>
                <w:szCs w:val="16"/>
              </w:rPr>
              <w:t>1</w:t>
            </w:r>
          </w:p>
        </w:tc>
        <w:tc>
          <w:tcPr>
            <w:tcW w:w="607" w:type="dxa"/>
            <w:tcBorders>
              <w:top w:val="single" w:sz="4" w:space="0" w:color="auto"/>
              <w:left w:val="nil"/>
              <w:bottom w:val="single" w:sz="8" w:space="0" w:color="auto"/>
              <w:right w:val="single" w:sz="8" w:space="0" w:color="auto"/>
            </w:tcBorders>
            <w:vAlign w:val="center"/>
          </w:tcPr>
          <w:p w14:paraId="475BBB47"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52C7879" w14:textId="77777777" w:rsidR="00605C78" w:rsidRPr="00605C78" w:rsidRDefault="00605C78" w:rsidP="00CD2A04">
            <w:pPr>
              <w:jc w:val="center"/>
              <w:rPr>
                <w:sz w:val="16"/>
                <w:szCs w:val="16"/>
              </w:rPr>
            </w:pPr>
            <w:r w:rsidRPr="00605C78">
              <w:rPr>
                <w:sz w:val="16"/>
                <w:szCs w:val="16"/>
              </w:rPr>
              <w:t>5</w:t>
            </w:r>
          </w:p>
        </w:tc>
        <w:tc>
          <w:tcPr>
            <w:tcW w:w="607" w:type="dxa"/>
            <w:tcBorders>
              <w:top w:val="single" w:sz="4" w:space="0" w:color="auto"/>
              <w:left w:val="nil"/>
              <w:bottom w:val="single" w:sz="8" w:space="0" w:color="auto"/>
              <w:right w:val="single" w:sz="8" w:space="0" w:color="auto"/>
            </w:tcBorders>
            <w:vAlign w:val="center"/>
          </w:tcPr>
          <w:p w14:paraId="36168017"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83CCCCC"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8" w:space="0" w:color="auto"/>
              <w:right w:val="single" w:sz="8" w:space="0" w:color="auto"/>
            </w:tcBorders>
            <w:vAlign w:val="center"/>
          </w:tcPr>
          <w:p w14:paraId="6F896ACC" w14:textId="77777777" w:rsidR="00605C78" w:rsidRPr="00605C78" w:rsidRDefault="00605C78" w:rsidP="00CD2A04">
            <w:pPr>
              <w:jc w:val="center"/>
              <w:rPr>
                <w:sz w:val="16"/>
                <w:szCs w:val="16"/>
              </w:rPr>
            </w:pPr>
            <w:r w:rsidRPr="00605C78">
              <w:rPr>
                <w:sz w:val="16"/>
                <w:szCs w:val="16"/>
              </w:rPr>
              <w:t>3</w:t>
            </w:r>
          </w:p>
        </w:tc>
        <w:tc>
          <w:tcPr>
            <w:tcW w:w="980" w:type="dxa"/>
            <w:tcBorders>
              <w:top w:val="single" w:sz="4" w:space="0" w:color="auto"/>
              <w:left w:val="nil"/>
              <w:bottom w:val="single" w:sz="8" w:space="0" w:color="auto"/>
              <w:right w:val="single" w:sz="8" w:space="0" w:color="auto"/>
            </w:tcBorders>
            <w:vAlign w:val="center"/>
          </w:tcPr>
          <w:p w14:paraId="05D31943" w14:textId="77777777" w:rsidR="00605C78" w:rsidRPr="00605C78" w:rsidRDefault="00605C78" w:rsidP="00CD2A04">
            <w:pPr>
              <w:jc w:val="center"/>
              <w:rPr>
                <w:sz w:val="16"/>
                <w:szCs w:val="16"/>
              </w:rPr>
            </w:pPr>
            <w:r w:rsidRPr="00605C78">
              <w:rPr>
                <w:sz w:val="16"/>
                <w:szCs w:val="16"/>
              </w:rPr>
              <w:t>5</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E7CCA47" w14:textId="77777777" w:rsidR="00605C78" w:rsidRPr="00605C78" w:rsidRDefault="00605C78" w:rsidP="00CD2A04">
            <w:pPr>
              <w:jc w:val="center"/>
              <w:rPr>
                <w:sz w:val="16"/>
                <w:szCs w:val="16"/>
              </w:rPr>
            </w:pPr>
            <w:r w:rsidRPr="00605C78">
              <w:rPr>
                <w:sz w:val="16"/>
                <w:szCs w:val="16"/>
              </w:rPr>
              <w:t>5</w:t>
            </w:r>
          </w:p>
        </w:tc>
        <w:tc>
          <w:tcPr>
            <w:tcW w:w="607" w:type="dxa"/>
            <w:tcBorders>
              <w:top w:val="single" w:sz="4" w:space="0" w:color="auto"/>
              <w:left w:val="nil"/>
              <w:bottom w:val="single" w:sz="8" w:space="0" w:color="auto"/>
              <w:right w:val="single" w:sz="8" w:space="0" w:color="auto"/>
            </w:tcBorders>
            <w:vAlign w:val="center"/>
          </w:tcPr>
          <w:p w14:paraId="6468BC57"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10E3870" w14:textId="77777777" w:rsidR="00605C78" w:rsidRPr="00605C78" w:rsidRDefault="00605C78" w:rsidP="00CD2A04">
            <w:pPr>
              <w:jc w:val="center"/>
              <w:rPr>
                <w:sz w:val="16"/>
                <w:szCs w:val="16"/>
              </w:rPr>
            </w:pPr>
            <w:r w:rsidRPr="00605C78">
              <w:rPr>
                <w:sz w:val="16"/>
                <w:szCs w:val="16"/>
              </w:rPr>
              <w:t>0.8</w:t>
            </w:r>
          </w:p>
        </w:tc>
        <w:tc>
          <w:tcPr>
            <w:tcW w:w="607" w:type="dxa"/>
            <w:tcBorders>
              <w:top w:val="single" w:sz="4" w:space="0" w:color="auto"/>
              <w:left w:val="nil"/>
              <w:bottom w:val="single" w:sz="8" w:space="0" w:color="auto"/>
              <w:right w:val="single" w:sz="8" w:space="0" w:color="auto"/>
            </w:tcBorders>
            <w:vAlign w:val="center"/>
          </w:tcPr>
          <w:p w14:paraId="3997EA91" w14:textId="77777777" w:rsidR="00605C78" w:rsidRPr="00605C78" w:rsidRDefault="00605C78" w:rsidP="00CD2A04">
            <w:pPr>
              <w:jc w:val="center"/>
              <w:rPr>
                <w:sz w:val="16"/>
                <w:szCs w:val="16"/>
              </w:rPr>
            </w:pPr>
            <w:r w:rsidRPr="00605C78">
              <w:rPr>
                <w:sz w:val="16"/>
                <w:szCs w:val="16"/>
              </w:rPr>
              <w:t>0.4</w:t>
            </w:r>
          </w:p>
        </w:tc>
        <w:tc>
          <w:tcPr>
            <w:tcW w:w="1225"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40E9A44" w14:textId="77777777" w:rsidR="00605C78" w:rsidRPr="00605C78" w:rsidRDefault="00605C78" w:rsidP="00CD2A04">
            <w:pPr>
              <w:jc w:val="center"/>
              <w:rPr>
                <w:sz w:val="16"/>
                <w:szCs w:val="16"/>
              </w:rPr>
            </w:pPr>
            <w:r w:rsidRPr="00605C78">
              <w:rPr>
                <w:sz w:val="16"/>
                <w:szCs w:val="16"/>
              </w:rPr>
              <w:t>16.6</w:t>
            </w:r>
          </w:p>
        </w:tc>
        <w:tc>
          <w:tcPr>
            <w:tcW w:w="1239" w:type="dxa"/>
            <w:tcBorders>
              <w:top w:val="single" w:sz="4" w:space="0" w:color="auto"/>
              <w:left w:val="nil"/>
              <w:bottom w:val="single" w:sz="8" w:space="0" w:color="auto"/>
              <w:right w:val="single" w:sz="8" w:space="0" w:color="auto"/>
            </w:tcBorders>
            <w:vAlign w:val="center"/>
          </w:tcPr>
          <w:p w14:paraId="0F40D129" w14:textId="77777777" w:rsidR="00605C78" w:rsidRPr="00605C78" w:rsidRDefault="00605C78" w:rsidP="00CD2A04">
            <w:pPr>
              <w:jc w:val="center"/>
              <w:rPr>
                <w:bCs/>
                <w:color w:val="000000"/>
                <w:sz w:val="16"/>
                <w:szCs w:val="16"/>
              </w:rPr>
            </w:pPr>
            <w:r w:rsidRPr="00605C78">
              <w:rPr>
                <w:bCs/>
                <w:color w:val="000000"/>
                <w:sz w:val="16"/>
                <w:szCs w:val="16"/>
              </w:rPr>
              <w:t>6.2</w:t>
            </w:r>
          </w:p>
        </w:tc>
      </w:tr>
      <w:tr w:rsidR="00605C78" w:rsidRPr="0037311D" w14:paraId="67882BE6" w14:textId="77777777" w:rsidTr="00605C78">
        <w:trPr>
          <w:cantSplit/>
          <w:trHeight w:val="664"/>
        </w:trPr>
        <w:tc>
          <w:tcPr>
            <w:tcW w:w="0" w:type="auto"/>
            <w:vMerge w:val="restart"/>
            <w:tcBorders>
              <w:top w:val="single" w:sz="4" w:space="0" w:color="auto"/>
              <w:left w:val="single" w:sz="4" w:space="0" w:color="auto"/>
              <w:right w:val="single" w:sz="4" w:space="0" w:color="auto"/>
            </w:tcBorders>
            <w:textDirection w:val="btLr"/>
            <w:vAlign w:val="center"/>
          </w:tcPr>
          <w:p w14:paraId="03C0F652" w14:textId="77777777" w:rsidR="00605C78" w:rsidRPr="00605C78" w:rsidRDefault="00605C78" w:rsidP="00CD2A04">
            <w:pPr>
              <w:ind w:left="113" w:right="113"/>
              <w:jc w:val="center"/>
              <w:rPr>
                <w:b/>
                <w:bCs/>
                <w:sz w:val="16"/>
                <w:szCs w:val="16"/>
              </w:rPr>
            </w:pPr>
            <w:r w:rsidRPr="00605C78">
              <w:rPr>
                <w:b/>
                <w:bCs/>
                <w:sz w:val="16"/>
                <w:szCs w:val="16"/>
              </w:rPr>
              <w:t>Operational Phase</w:t>
            </w:r>
          </w:p>
        </w:tc>
        <w:tc>
          <w:tcPr>
            <w:tcW w:w="1532" w:type="dxa"/>
            <w:tcBorders>
              <w:top w:val="single" w:sz="4" w:space="0" w:color="auto"/>
              <w:left w:val="single" w:sz="4" w:space="0" w:color="auto"/>
              <w:bottom w:val="single" w:sz="4" w:space="0" w:color="auto"/>
              <w:right w:val="single" w:sz="8" w:space="0" w:color="auto"/>
            </w:tcBorders>
          </w:tcPr>
          <w:p w14:paraId="1CB65CEA" w14:textId="77777777" w:rsidR="00605C78" w:rsidRPr="00605C78" w:rsidRDefault="00605C78" w:rsidP="00CD2A04">
            <w:pPr>
              <w:rPr>
                <w:sz w:val="16"/>
                <w:szCs w:val="16"/>
              </w:rPr>
            </w:pPr>
            <w:r w:rsidRPr="00605C78">
              <w:rPr>
                <w:sz w:val="16"/>
                <w:szCs w:val="16"/>
              </w:rPr>
              <w:t>Driving through watercourses</w:t>
            </w:r>
          </w:p>
        </w:tc>
        <w:tc>
          <w:tcPr>
            <w:tcW w:w="1701" w:type="dxa"/>
            <w:tcBorders>
              <w:top w:val="single" w:sz="4" w:space="0" w:color="auto"/>
              <w:left w:val="nil"/>
              <w:bottom w:val="single" w:sz="4" w:space="0" w:color="auto"/>
              <w:right w:val="single" w:sz="8" w:space="0" w:color="auto"/>
            </w:tcBorders>
          </w:tcPr>
          <w:p w14:paraId="1B174E88" w14:textId="77777777" w:rsidR="00605C78" w:rsidRPr="00605C78" w:rsidRDefault="00605C78" w:rsidP="00CD2A04">
            <w:pPr>
              <w:rPr>
                <w:sz w:val="16"/>
                <w:szCs w:val="16"/>
              </w:rPr>
            </w:pPr>
            <w:r w:rsidRPr="00605C78">
              <w:rPr>
                <w:sz w:val="16"/>
                <w:szCs w:val="16"/>
              </w:rPr>
              <w:t>Compaction of watercourse soils</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82C82DB" w14:textId="77777777" w:rsidR="00605C78" w:rsidRPr="00605C78" w:rsidRDefault="00605C78" w:rsidP="00CD2A04">
            <w:pPr>
              <w:jc w:val="center"/>
              <w:rPr>
                <w:sz w:val="16"/>
                <w:szCs w:val="16"/>
              </w:rPr>
            </w:pPr>
            <w:r w:rsidRPr="00605C78">
              <w:rPr>
                <w:sz w:val="16"/>
                <w:szCs w:val="16"/>
              </w:rPr>
              <w:t>2</w:t>
            </w:r>
          </w:p>
        </w:tc>
        <w:tc>
          <w:tcPr>
            <w:tcW w:w="607" w:type="dxa"/>
            <w:tcBorders>
              <w:top w:val="single" w:sz="4" w:space="0" w:color="auto"/>
              <w:left w:val="nil"/>
              <w:bottom w:val="single" w:sz="4" w:space="0" w:color="auto"/>
              <w:right w:val="single" w:sz="8" w:space="0" w:color="auto"/>
            </w:tcBorders>
            <w:vAlign w:val="center"/>
          </w:tcPr>
          <w:p w14:paraId="0EA50864"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C3FAF54"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623622E6"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1E5B549"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7468824A" w14:textId="77777777" w:rsidR="00605C78" w:rsidRPr="00605C78" w:rsidRDefault="00605C78" w:rsidP="00CD2A04">
            <w:pPr>
              <w:jc w:val="center"/>
              <w:rPr>
                <w:sz w:val="16"/>
                <w:szCs w:val="16"/>
              </w:rPr>
            </w:pPr>
            <w:r w:rsidRPr="00605C78">
              <w:rPr>
                <w:sz w:val="16"/>
                <w:szCs w:val="16"/>
              </w:rPr>
              <w:t>3</w:t>
            </w:r>
          </w:p>
        </w:tc>
        <w:tc>
          <w:tcPr>
            <w:tcW w:w="980" w:type="dxa"/>
            <w:tcBorders>
              <w:top w:val="single" w:sz="4" w:space="0" w:color="auto"/>
              <w:left w:val="nil"/>
              <w:bottom w:val="single" w:sz="4" w:space="0" w:color="auto"/>
              <w:right w:val="single" w:sz="8" w:space="0" w:color="auto"/>
            </w:tcBorders>
            <w:vAlign w:val="center"/>
          </w:tcPr>
          <w:p w14:paraId="685B49BD"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28D76B"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66DCCBBB"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F80B70D" w14:textId="77777777" w:rsidR="00605C78" w:rsidRPr="00605C78" w:rsidRDefault="00605C78" w:rsidP="00CD2A04">
            <w:pPr>
              <w:jc w:val="center"/>
              <w:rPr>
                <w:sz w:val="16"/>
                <w:szCs w:val="16"/>
              </w:rPr>
            </w:pPr>
            <w:r w:rsidRPr="00605C78">
              <w:rPr>
                <w:sz w:val="16"/>
                <w:szCs w:val="16"/>
              </w:rPr>
              <w:t>1</w:t>
            </w:r>
          </w:p>
        </w:tc>
        <w:tc>
          <w:tcPr>
            <w:tcW w:w="607" w:type="dxa"/>
            <w:tcBorders>
              <w:top w:val="single" w:sz="4" w:space="0" w:color="auto"/>
              <w:left w:val="nil"/>
              <w:bottom w:val="single" w:sz="4" w:space="0" w:color="auto"/>
              <w:right w:val="single" w:sz="8" w:space="0" w:color="auto"/>
            </w:tcBorders>
            <w:vAlign w:val="center"/>
          </w:tcPr>
          <w:p w14:paraId="47FB39B3" w14:textId="77777777" w:rsidR="00605C78" w:rsidRPr="00605C78" w:rsidRDefault="00605C78" w:rsidP="00CD2A04">
            <w:pPr>
              <w:jc w:val="center"/>
              <w:rPr>
                <w:sz w:val="16"/>
                <w:szCs w:val="16"/>
              </w:rPr>
            </w:pPr>
            <w:r w:rsidRPr="00605C78">
              <w:rPr>
                <w:sz w:val="16"/>
                <w:szCs w:val="16"/>
              </w:rPr>
              <w:t>0.4</w:t>
            </w:r>
          </w:p>
        </w:tc>
        <w:tc>
          <w:tcPr>
            <w:tcW w:w="12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BE168EA" w14:textId="77777777" w:rsidR="00605C78" w:rsidRPr="00605C78" w:rsidRDefault="00605C78" w:rsidP="00CD2A04">
            <w:pPr>
              <w:jc w:val="center"/>
              <w:rPr>
                <w:sz w:val="16"/>
                <w:szCs w:val="16"/>
              </w:rPr>
            </w:pPr>
            <w:r w:rsidRPr="00605C78">
              <w:rPr>
                <w:sz w:val="16"/>
                <w:szCs w:val="16"/>
              </w:rPr>
              <w:t>18.0</w:t>
            </w:r>
          </w:p>
        </w:tc>
        <w:tc>
          <w:tcPr>
            <w:tcW w:w="1239" w:type="dxa"/>
            <w:tcBorders>
              <w:top w:val="single" w:sz="4" w:space="0" w:color="auto"/>
              <w:left w:val="nil"/>
              <w:bottom w:val="single" w:sz="4" w:space="0" w:color="auto"/>
              <w:right w:val="single" w:sz="8" w:space="0" w:color="auto"/>
            </w:tcBorders>
            <w:vAlign w:val="center"/>
          </w:tcPr>
          <w:p w14:paraId="61828729" w14:textId="77777777" w:rsidR="00605C78" w:rsidRPr="00605C78" w:rsidRDefault="00605C78" w:rsidP="00CD2A04">
            <w:pPr>
              <w:jc w:val="center"/>
              <w:rPr>
                <w:bCs/>
                <w:color w:val="000000"/>
                <w:sz w:val="16"/>
                <w:szCs w:val="16"/>
              </w:rPr>
            </w:pPr>
            <w:r w:rsidRPr="00605C78">
              <w:rPr>
                <w:bCs/>
                <w:color w:val="000000"/>
                <w:sz w:val="16"/>
                <w:szCs w:val="16"/>
              </w:rPr>
              <w:t>5.4</w:t>
            </w:r>
          </w:p>
        </w:tc>
      </w:tr>
      <w:tr w:rsidR="00605C78" w:rsidRPr="0037311D" w14:paraId="1E612D4F" w14:textId="77777777" w:rsidTr="00605C78">
        <w:trPr>
          <w:cantSplit/>
          <w:trHeight w:val="890"/>
        </w:trPr>
        <w:tc>
          <w:tcPr>
            <w:tcW w:w="0" w:type="auto"/>
            <w:vMerge/>
            <w:tcBorders>
              <w:left w:val="single" w:sz="4" w:space="0" w:color="auto"/>
              <w:bottom w:val="single" w:sz="4" w:space="0" w:color="auto"/>
              <w:right w:val="single" w:sz="4" w:space="0" w:color="auto"/>
            </w:tcBorders>
            <w:textDirection w:val="btLr"/>
            <w:vAlign w:val="center"/>
          </w:tcPr>
          <w:p w14:paraId="6E0907FE" w14:textId="1113F65C" w:rsidR="00605C78" w:rsidRPr="00605C78" w:rsidRDefault="00605C78" w:rsidP="00CD2A04">
            <w:pPr>
              <w:ind w:left="113" w:right="113"/>
              <w:jc w:val="center"/>
              <w:rPr>
                <w:b/>
                <w:bCs/>
                <w:sz w:val="16"/>
                <w:szCs w:val="16"/>
              </w:rPr>
            </w:pPr>
          </w:p>
        </w:tc>
        <w:tc>
          <w:tcPr>
            <w:tcW w:w="1532" w:type="dxa"/>
            <w:tcBorders>
              <w:top w:val="single" w:sz="4" w:space="0" w:color="auto"/>
              <w:left w:val="single" w:sz="4" w:space="0" w:color="auto"/>
              <w:bottom w:val="single" w:sz="4" w:space="0" w:color="auto"/>
              <w:right w:val="single" w:sz="8" w:space="0" w:color="auto"/>
            </w:tcBorders>
          </w:tcPr>
          <w:p w14:paraId="6B849BA0" w14:textId="77777777" w:rsidR="00605C78" w:rsidRPr="00605C78" w:rsidRDefault="00605C78" w:rsidP="00CD2A04">
            <w:pPr>
              <w:rPr>
                <w:sz w:val="16"/>
                <w:szCs w:val="16"/>
              </w:rPr>
            </w:pPr>
            <w:r w:rsidRPr="00605C78">
              <w:rPr>
                <w:sz w:val="16"/>
                <w:szCs w:val="16"/>
              </w:rPr>
              <w:t>Soil disturbances and vegetation clearing</w:t>
            </w:r>
          </w:p>
        </w:tc>
        <w:tc>
          <w:tcPr>
            <w:tcW w:w="1701" w:type="dxa"/>
            <w:tcBorders>
              <w:top w:val="single" w:sz="4" w:space="0" w:color="auto"/>
              <w:left w:val="nil"/>
              <w:bottom w:val="single" w:sz="4" w:space="0" w:color="auto"/>
              <w:right w:val="single" w:sz="8" w:space="0" w:color="auto"/>
            </w:tcBorders>
          </w:tcPr>
          <w:p w14:paraId="595328CF" w14:textId="77777777" w:rsidR="00605C78" w:rsidRPr="00605C78" w:rsidRDefault="00605C78" w:rsidP="00CD2A04">
            <w:pPr>
              <w:rPr>
                <w:sz w:val="16"/>
                <w:szCs w:val="16"/>
              </w:rPr>
            </w:pPr>
            <w:r w:rsidRPr="00605C78">
              <w:rPr>
                <w:sz w:val="16"/>
                <w:szCs w:val="16"/>
              </w:rPr>
              <w:t>Encroachment of alien species into watercourses</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516563" w14:textId="77777777" w:rsidR="00605C78" w:rsidRPr="00605C78" w:rsidRDefault="00605C78" w:rsidP="00CD2A04">
            <w:pPr>
              <w:jc w:val="center"/>
              <w:rPr>
                <w:sz w:val="16"/>
                <w:szCs w:val="16"/>
              </w:rPr>
            </w:pPr>
            <w:r w:rsidRPr="00605C78">
              <w:rPr>
                <w:sz w:val="16"/>
                <w:szCs w:val="16"/>
              </w:rPr>
              <w:t>2</w:t>
            </w:r>
          </w:p>
        </w:tc>
        <w:tc>
          <w:tcPr>
            <w:tcW w:w="607" w:type="dxa"/>
            <w:tcBorders>
              <w:top w:val="single" w:sz="4" w:space="0" w:color="auto"/>
              <w:left w:val="nil"/>
              <w:bottom w:val="single" w:sz="4" w:space="0" w:color="auto"/>
              <w:right w:val="single" w:sz="8" w:space="0" w:color="auto"/>
            </w:tcBorders>
            <w:vAlign w:val="center"/>
          </w:tcPr>
          <w:p w14:paraId="5BAB7F26" w14:textId="77777777" w:rsidR="00605C78" w:rsidRPr="00605C78" w:rsidRDefault="00605C78" w:rsidP="00CD2A04">
            <w:pPr>
              <w:jc w:val="center"/>
              <w:rPr>
                <w:sz w:val="16"/>
                <w:szCs w:val="16"/>
              </w:rPr>
            </w:pPr>
            <w:r w:rsidRPr="00605C78">
              <w:rPr>
                <w:sz w:val="16"/>
                <w:szCs w:val="16"/>
              </w:rPr>
              <w:t>1</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39BC21"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0AF32A57" w14:textId="77777777" w:rsidR="00605C78" w:rsidRPr="00605C78" w:rsidRDefault="00605C78" w:rsidP="00CD2A04">
            <w:pPr>
              <w:jc w:val="center"/>
              <w:rPr>
                <w:sz w:val="16"/>
                <w:szCs w:val="16"/>
              </w:rPr>
            </w:pPr>
            <w:r w:rsidRPr="00605C78">
              <w:rPr>
                <w:sz w:val="16"/>
                <w:szCs w:val="16"/>
              </w:rPr>
              <w:t>2</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DABF1BF" w14:textId="77777777" w:rsidR="00605C78" w:rsidRPr="00605C78" w:rsidRDefault="00605C78" w:rsidP="00CD2A04">
            <w:pPr>
              <w:jc w:val="center"/>
              <w:rPr>
                <w:sz w:val="16"/>
                <w:szCs w:val="16"/>
              </w:rPr>
            </w:pPr>
            <w:r w:rsidRPr="00605C78">
              <w:rPr>
                <w:sz w:val="16"/>
                <w:szCs w:val="16"/>
              </w:rPr>
              <w:t>4</w:t>
            </w:r>
          </w:p>
        </w:tc>
        <w:tc>
          <w:tcPr>
            <w:tcW w:w="607" w:type="dxa"/>
            <w:tcBorders>
              <w:top w:val="single" w:sz="4" w:space="0" w:color="auto"/>
              <w:left w:val="nil"/>
              <w:bottom w:val="single" w:sz="4" w:space="0" w:color="auto"/>
              <w:right w:val="single" w:sz="8" w:space="0" w:color="auto"/>
            </w:tcBorders>
            <w:vAlign w:val="center"/>
          </w:tcPr>
          <w:p w14:paraId="3865F152" w14:textId="77777777" w:rsidR="00605C78" w:rsidRPr="00605C78" w:rsidRDefault="00605C78" w:rsidP="00CD2A04">
            <w:pPr>
              <w:jc w:val="center"/>
              <w:rPr>
                <w:sz w:val="16"/>
                <w:szCs w:val="16"/>
              </w:rPr>
            </w:pPr>
            <w:r w:rsidRPr="00605C78">
              <w:rPr>
                <w:sz w:val="16"/>
                <w:szCs w:val="16"/>
              </w:rPr>
              <w:t>2</w:t>
            </w:r>
          </w:p>
        </w:tc>
        <w:tc>
          <w:tcPr>
            <w:tcW w:w="980" w:type="dxa"/>
            <w:tcBorders>
              <w:top w:val="single" w:sz="4" w:space="0" w:color="auto"/>
              <w:left w:val="nil"/>
              <w:bottom w:val="single" w:sz="4" w:space="0" w:color="auto"/>
              <w:right w:val="single" w:sz="8" w:space="0" w:color="auto"/>
            </w:tcBorders>
            <w:vAlign w:val="center"/>
          </w:tcPr>
          <w:p w14:paraId="39E7B4D3" w14:textId="77777777" w:rsidR="00605C78" w:rsidRPr="00605C78" w:rsidRDefault="00605C78" w:rsidP="00CD2A04">
            <w:pPr>
              <w:jc w:val="center"/>
              <w:rPr>
                <w:sz w:val="16"/>
                <w:szCs w:val="16"/>
              </w:rPr>
            </w:pPr>
            <w:r w:rsidRPr="00605C78">
              <w:rPr>
                <w:sz w:val="16"/>
                <w:szCs w:val="16"/>
              </w:rPr>
              <w:t>3</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910DAEC" w14:textId="77777777" w:rsidR="00605C78" w:rsidRPr="00605C78" w:rsidRDefault="00605C78" w:rsidP="00CD2A04">
            <w:pPr>
              <w:jc w:val="center"/>
              <w:rPr>
                <w:sz w:val="16"/>
                <w:szCs w:val="16"/>
              </w:rPr>
            </w:pPr>
            <w:r w:rsidRPr="00605C78">
              <w:rPr>
                <w:sz w:val="16"/>
                <w:szCs w:val="16"/>
              </w:rPr>
              <w:t>3</w:t>
            </w:r>
          </w:p>
        </w:tc>
        <w:tc>
          <w:tcPr>
            <w:tcW w:w="607" w:type="dxa"/>
            <w:tcBorders>
              <w:top w:val="single" w:sz="4" w:space="0" w:color="auto"/>
              <w:left w:val="nil"/>
              <w:bottom w:val="single" w:sz="4" w:space="0" w:color="auto"/>
              <w:right w:val="single" w:sz="8" w:space="0" w:color="auto"/>
            </w:tcBorders>
            <w:vAlign w:val="center"/>
          </w:tcPr>
          <w:p w14:paraId="66AB4229" w14:textId="77777777" w:rsidR="00605C78" w:rsidRPr="00605C78" w:rsidRDefault="00605C78" w:rsidP="00CD2A04">
            <w:pPr>
              <w:jc w:val="center"/>
              <w:rPr>
                <w:sz w:val="16"/>
                <w:szCs w:val="16"/>
              </w:rPr>
            </w:pPr>
            <w:r w:rsidRPr="00605C78">
              <w:rPr>
                <w:sz w:val="16"/>
                <w:szCs w:val="16"/>
              </w:rPr>
              <w:t>2</w:t>
            </w:r>
          </w:p>
        </w:tc>
        <w:tc>
          <w:tcPr>
            <w:tcW w:w="857"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160219" w14:textId="77777777" w:rsidR="00605C78" w:rsidRPr="00605C78" w:rsidRDefault="00605C78" w:rsidP="00CD2A04">
            <w:pPr>
              <w:jc w:val="center"/>
              <w:rPr>
                <w:sz w:val="16"/>
                <w:szCs w:val="16"/>
              </w:rPr>
            </w:pPr>
            <w:r w:rsidRPr="00605C78">
              <w:rPr>
                <w:sz w:val="16"/>
                <w:szCs w:val="16"/>
              </w:rPr>
              <w:t>0.8</w:t>
            </w:r>
          </w:p>
        </w:tc>
        <w:tc>
          <w:tcPr>
            <w:tcW w:w="607" w:type="dxa"/>
            <w:tcBorders>
              <w:top w:val="single" w:sz="4" w:space="0" w:color="auto"/>
              <w:left w:val="nil"/>
              <w:bottom w:val="single" w:sz="4" w:space="0" w:color="auto"/>
              <w:right w:val="single" w:sz="8" w:space="0" w:color="auto"/>
            </w:tcBorders>
            <w:vAlign w:val="center"/>
          </w:tcPr>
          <w:p w14:paraId="0E5B65CE" w14:textId="77777777" w:rsidR="00605C78" w:rsidRPr="00605C78" w:rsidRDefault="00605C78" w:rsidP="00CD2A04">
            <w:pPr>
              <w:jc w:val="center"/>
              <w:rPr>
                <w:sz w:val="16"/>
                <w:szCs w:val="16"/>
              </w:rPr>
            </w:pPr>
            <w:r w:rsidRPr="00605C78">
              <w:rPr>
                <w:sz w:val="16"/>
                <w:szCs w:val="16"/>
              </w:rPr>
              <w:t>0.5</w:t>
            </w:r>
          </w:p>
        </w:tc>
        <w:tc>
          <w:tcPr>
            <w:tcW w:w="1225"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35D58D0" w14:textId="77777777" w:rsidR="00605C78" w:rsidRPr="00605C78" w:rsidRDefault="00605C78" w:rsidP="00CD2A04">
            <w:pPr>
              <w:jc w:val="center"/>
              <w:rPr>
                <w:sz w:val="16"/>
                <w:szCs w:val="16"/>
              </w:rPr>
            </w:pPr>
            <w:r w:rsidRPr="00605C78">
              <w:rPr>
                <w:sz w:val="16"/>
                <w:szCs w:val="16"/>
              </w:rPr>
              <w:t>13.4</w:t>
            </w:r>
          </w:p>
        </w:tc>
        <w:tc>
          <w:tcPr>
            <w:tcW w:w="1239" w:type="dxa"/>
            <w:tcBorders>
              <w:top w:val="single" w:sz="4" w:space="0" w:color="auto"/>
              <w:left w:val="nil"/>
              <w:bottom w:val="single" w:sz="4" w:space="0" w:color="auto"/>
              <w:right w:val="single" w:sz="8" w:space="0" w:color="auto"/>
            </w:tcBorders>
            <w:vAlign w:val="center"/>
          </w:tcPr>
          <w:p w14:paraId="0F25209F" w14:textId="77777777" w:rsidR="00605C78" w:rsidRPr="00605C78" w:rsidRDefault="00605C78" w:rsidP="00CD2A04">
            <w:pPr>
              <w:jc w:val="center"/>
              <w:rPr>
                <w:bCs/>
                <w:color w:val="000000"/>
                <w:sz w:val="16"/>
                <w:szCs w:val="16"/>
              </w:rPr>
            </w:pPr>
            <w:r w:rsidRPr="00605C78">
              <w:rPr>
                <w:bCs/>
                <w:color w:val="000000"/>
                <w:sz w:val="16"/>
                <w:szCs w:val="16"/>
              </w:rPr>
              <w:t>5.3</w:t>
            </w:r>
          </w:p>
        </w:tc>
      </w:tr>
    </w:tbl>
    <w:p w14:paraId="2F07D3C1" w14:textId="77777777" w:rsidR="0008398B" w:rsidRDefault="0008398B" w:rsidP="0078356D">
      <w:pPr>
        <w:jc w:val="both"/>
        <w:rPr>
          <w:rFonts w:ascii="Arial" w:hAnsi="Arial" w:cs="Arial"/>
          <w:sz w:val="18"/>
          <w:szCs w:val="18"/>
          <w:lang w:val="en-ZA"/>
        </w:rPr>
      </w:pPr>
    </w:p>
    <w:p w14:paraId="083103F3" w14:textId="27DF56B2" w:rsidR="00BD76A6" w:rsidRPr="0078356D" w:rsidRDefault="00BD76A6" w:rsidP="0078356D">
      <w:pPr>
        <w:jc w:val="both"/>
        <w:rPr>
          <w:rFonts w:ascii="Arial" w:hAnsi="Arial" w:cs="Arial"/>
          <w:sz w:val="18"/>
          <w:szCs w:val="18"/>
          <w:lang w:val="en-ZA"/>
        </w:rPr>
      </w:pPr>
      <w:r>
        <w:rPr>
          <w:b/>
          <w:sz w:val="20"/>
          <w:szCs w:val="20"/>
          <w:lang w:val="en-ZA"/>
        </w:rPr>
        <w:br w:type="page"/>
      </w:r>
    </w:p>
    <w:p w14:paraId="5B712E75" w14:textId="134E2F4E" w:rsidR="00870432" w:rsidRDefault="00870432">
      <w:pPr>
        <w:pStyle w:val="Heading1"/>
        <w:rPr>
          <w:rFonts w:ascii="Times New Roman" w:hAnsi="Times New Roman" w:cs="Times New Roman"/>
          <w:bCs w:val="0"/>
          <w:szCs w:val="20"/>
        </w:rPr>
      </w:pPr>
      <w:r>
        <w:rPr>
          <w:rFonts w:ascii="Times New Roman" w:hAnsi="Times New Roman" w:cs="Times New Roman"/>
          <w:bCs w:val="0"/>
          <w:szCs w:val="20"/>
        </w:rPr>
        <w:lastRenderedPageBreak/>
        <w:t xml:space="preserve">Table </w:t>
      </w:r>
      <w:r w:rsidR="00952BB1">
        <w:rPr>
          <w:rFonts w:ascii="Times New Roman" w:hAnsi="Times New Roman" w:cs="Times New Roman"/>
          <w:bCs w:val="0"/>
          <w:szCs w:val="20"/>
        </w:rPr>
        <w:t>2.</w:t>
      </w:r>
      <w:r w:rsidR="00FB1E6D">
        <w:rPr>
          <w:rFonts w:ascii="Times New Roman" w:hAnsi="Times New Roman" w:cs="Times New Roman"/>
          <w:bCs w:val="0"/>
          <w:szCs w:val="20"/>
        </w:rPr>
        <w:t>5</w:t>
      </w:r>
      <w:r>
        <w:rPr>
          <w:rFonts w:ascii="Times New Roman" w:hAnsi="Times New Roman" w:cs="Times New Roman"/>
          <w:bCs w:val="0"/>
          <w:szCs w:val="20"/>
        </w:rPr>
        <w:t xml:space="preserve"> Analysis of the significance of potential </w:t>
      </w:r>
      <w:r w:rsidR="00FC2AB0">
        <w:rPr>
          <w:rFonts w:ascii="Times New Roman" w:hAnsi="Times New Roman" w:cs="Times New Roman"/>
          <w:bCs w:val="0"/>
          <w:szCs w:val="20"/>
        </w:rPr>
        <w:t xml:space="preserve">social and </w:t>
      </w:r>
      <w:r>
        <w:rPr>
          <w:rFonts w:ascii="Times New Roman" w:hAnsi="Times New Roman" w:cs="Times New Roman"/>
          <w:bCs w:val="0"/>
          <w:szCs w:val="20"/>
        </w:rPr>
        <w:t>socio-economic impacts</w:t>
      </w:r>
    </w:p>
    <w:p w14:paraId="20102CA7" w14:textId="77777777" w:rsidR="00870432" w:rsidRDefault="00870432">
      <w:pPr>
        <w:rPr>
          <w:b/>
          <w:sz w:val="20"/>
          <w:szCs w:val="20"/>
          <w:lang w:val="en-ZA"/>
        </w:rPr>
      </w:pPr>
    </w:p>
    <w:tbl>
      <w:tblPr>
        <w:tblW w:w="14660" w:type="dxa"/>
        <w:tblInd w:w="91" w:type="dxa"/>
        <w:tblLook w:val="0000" w:firstRow="0" w:lastRow="0" w:firstColumn="0" w:lastColumn="0" w:noHBand="0" w:noVBand="0"/>
      </w:tblPr>
      <w:tblGrid>
        <w:gridCol w:w="1114"/>
        <w:gridCol w:w="1545"/>
        <w:gridCol w:w="63"/>
        <w:gridCol w:w="1618"/>
        <w:gridCol w:w="823"/>
        <w:gridCol w:w="6"/>
        <w:gridCol w:w="557"/>
        <w:gridCol w:w="826"/>
        <w:gridCol w:w="563"/>
        <w:gridCol w:w="823"/>
        <w:gridCol w:w="563"/>
        <w:gridCol w:w="965"/>
        <w:gridCol w:w="823"/>
        <w:gridCol w:w="563"/>
        <w:gridCol w:w="823"/>
        <w:gridCol w:w="563"/>
        <w:gridCol w:w="1204"/>
        <w:gridCol w:w="1218"/>
      </w:tblGrid>
      <w:tr w:rsidR="00870432" w14:paraId="37D35C45" w14:textId="77777777" w:rsidTr="00DA2AF8">
        <w:trPr>
          <w:trHeight w:val="270"/>
        </w:trPr>
        <w:tc>
          <w:tcPr>
            <w:tcW w:w="11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278DB698" w14:textId="77777777" w:rsidR="00870432" w:rsidRDefault="00870432">
            <w:pPr>
              <w:rPr>
                <w:b/>
                <w:bCs/>
                <w:sz w:val="16"/>
                <w:szCs w:val="16"/>
              </w:rPr>
            </w:pPr>
            <w:r>
              <w:rPr>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D9D9D9" w:themeFill="background1" w:themeFillShade="D9"/>
          </w:tcPr>
          <w:p w14:paraId="02A2BA57" w14:textId="77777777" w:rsidR="00870432" w:rsidRDefault="00870432">
            <w:pPr>
              <w:rPr>
                <w:b/>
                <w:bCs/>
                <w:sz w:val="16"/>
                <w:szCs w:val="16"/>
              </w:rPr>
            </w:pPr>
            <w:r>
              <w:rPr>
                <w:b/>
                <w:bCs/>
                <w:sz w:val="16"/>
                <w:szCs w:val="16"/>
              </w:rPr>
              <w:t xml:space="preserve">NEGATIVE IMPACTS / EFFECTS </w:t>
            </w:r>
          </w:p>
        </w:tc>
      </w:tr>
      <w:tr w:rsidR="003415B9" w14:paraId="78D31B1B" w14:textId="77777777" w:rsidTr="003B66C3">
        <w:trPr>
          <w:cantSplit/>
          <w:trHeight w:val="795"/>
        </w:trPr>
        <w:tc>
          <w:tcPr>
            <w:tcW w:w="1114" w:type="dxa"/>
            <w:vMerge w:val="restart"/>
            <w:tcBorders>
              <w:top w:val="nil"/>
              <w:left w:val="single" w:sz="8" w:space="0" w:color="auto"/>
              <w:bottom w:val="single" w:sz="8" w:space="0" w:color="000000"/>
              <w:right w:val="single" w:sz="8" w:space="0" w:color="auto"/>
            </w:tcBorders>
            <w:textDirection w:val="btLr"/>
            <w:vAlign w:val="bottom"/>
          </w:tcPr>
          <w:p w14:paraId="4287938B" w14:textId="77777777" w:rsidR="00870432" w:rsidRDefault="00870432">
            <w:pPr>
              <w:jc w:val="center"/>
              <w:rPr>
                <w:b/>
                <w:bCs/>
                <w:sz w:val="16"/>
                <w:szCs w:val="16"/>
              </w:rPr>
            </w:pPr>
            <w:r>
              <w:rPr>
                <w:b/>
                <w:bCs/>
                <w:sz w:val="16"/>
                <w:szCs w:val="16"/>
              </w:rPr>
              <w:t> </w:t>
            </w:r>
          </w:p>
        </w:tc>
        <w:tc>
          <w:tcPr>
            <w:tcW w:w="1608" w:type="dxa"/>
            <w:gridSpan w:val="2"/>
            <w:vMerge w:val="restart"/>
            <w:tcBorders>
              <w:top w:val="nil"/>
              <w:left w:val="single" w:sz="8" w:space="0" w:color="auto"/>
              <w:bottom w:val="single" w:sz="8" w:space="0" w:color="000000"/>
              <w:right w:val="single" w:sz="8" w:space="0" w:color="auto"/>
            </w:tcBorders>
          </w:tcPr>
          <w:p w14:paraId="6634091F" w14:textId="77777777" w:rsidR="00870432" w:rsidRPr="00FC2AB0" w:rsidRDefault="00870432">
            <w:pPr>
              <w:rPr>
                <w:b/>
                <w:bCs/>
                <w:sz w:val="16"/>
                <w:szCs w:val="16"/>
              </w:rPr>
            </w:pPr>
            <w:r w:rsidRPr="00FC2AB0">
              <w:rPr>
                <w:b/>
                <w:bCs/>
                <w:sz w:val="16"/>
                <w:szCs w:val="16"/>
              </w:rPr>
              <w:t>Activity</w:t>
            </w:r>
          </w:p>
        </w:tc>
        <w:tc>
          <w:tcPr>
            <w:tcW w:w="1618" w:type="dxa"/>
            <w:vMerge w:val="restart"/>
            <w:tcBorders>
              <w:top w:val="nil"/>
              <w:left w:val="single" w:sz="8" w:space="0" w:color="auto"/>
              <w:bottom w:val="single" w:sz="8" w:space="0" w:color="000000"/>
              <w:right w:val="single" w:sz="8" w:space="0" w:color="auto"/>
            </w:tcBorders>
          </w:tcPr>
          <w:p w14:paraId="754ECAFE" w14:textId="77777777" w:rsidR="00870432" w:rsidRPr="00FC2AB0" w:rsidRDefault="00870432">
            <w:pPr>
              <w:rPr>
                <w:b/>
                <w:bCs/>
                <w:sz w:val="16"/>
                <w:szCs w:val="16"/>
              </w:rPr>
            </w:pPr>
            <w:r w:rsidRPr="00FC2AB0">
              <w:rPr>
                <w:b/>
                <w:bCs/>
                <w:sz w:val="16"/>
                <w:szCs w:val="16"/>
              </w:rPr>
              <w:t xml:space="preserve">Nature of impact </w:t>
            </w:r>
          </w:p>
        </w:tc>
        <w:tc>
          <w:tcPr>
            <w:tcW w:w="1386" w:type="dxa"/>
            <w:gridSpan w:val="3"/>
            <w:tcBorders>
              <w:top w:val="single" w:sz="8" w:space="0" w:color="auto"/>
              <w:left w:val="single" w:sz="8" w:space="0" w:color="auto"/>
              <w:bottom w:val="nil"/>
              <w:right w:val="single" w:sz="8" w:space="0" w:color="000000"/>
            </w:tcBorders>
          </w:tcPr>
          <w:p w14:paraId="6ACE5F38" w14:textId="77777777" w:rsidR="00870432" w:rsidRPr="00FC2AB0" w:rsidRDefault="00870432">
            <w:pPr>
              <w:rPr>
                <w:b/>
                <w:bCs/>
                <w:sz w:val="16"/>
                <w:szCs w:val="16"/>
              </w:rPr>
            </w:pPr>
            <w:r w:rsidRPr="00FC2AB0">
              <w:rPr>
                <w:b/>
                <w:bCs/>
                <w:sz w:val="16"/>
                <w:szCs w:val="16"/>
              </w:rPr>
              <w:t>Spatial extent</w:t>
            </w:r>
          </w:p>
        </w:tc>
        <w:tc>
          <w:tcPr>
            <w:tcW w:w="1389" w:type="dxa"/>
            <w:gridSpan w:val="2"/>
            <w:tcBorders>
              <w:top w:val="single" w:sz="8" w:space="0" w:color="auto"/>
              <w:left w:val="nil"/>
              <w:bottom w:val="single" w:sz="8" w:space="0" w:color="auto"/>
              <w:right w:val="single" w:sz="8" w:space="0" w:color="000000"/>
            </w:tcBorders>
          </w:tcPr>
          <w:p w14:paraId="0A27C562" w14:textId="77777777" w:rsidR="00870432" w:rsidRPr="00FC2AB0" w:rsidRDefault="00870432">
            <w:pPr>
              <w:rPr>
                <w:b/>
                <w:bCs/>
                <w:sz w:val="16"/>
                <w:szCs w:val="16"/>
              </w:rPr>
            </w:pPr>
            <w:r w:rsidRPr="00FC2AB0">
              <w:rPr>
                <w:b/>
                <w:bCs/>
                <w:sz w:val="16"/>
                <w:szCs w:val="16"/>
              </w:rPr>
              <w:t>Severity / intensity / magnitude</w:t>
            </w:r>
          </w:p>
        </w:tc>
        <w:tc>
          <w:tcPr>
            <w:tcW w:w="1386" w:type="dxa"/>
            <w:gridSpan w:val="2"/>
            <w:tcBorders>
              <w:top w:val="single" w:sz="8" w:space="0" w:color="auto"/>
              <w:left w:val="nil"/>
              <w:bottom w:val="single" w:sz="8" w:space="0" w:color="auto"/>
              <w:right w:val="single" w:sz="8" w:space="0" w:color="000000"/>
            </w:tcBorders>
          </w:tcPr>
          <w:p w14:paraId="32CBF294" w14:textId="77777777" w:rsidR="00870432" w:rsidRPr="00FC2AB0" w:rsidRDefault="00870432">
            <w:pPr>
              <w:rPr>
                <w:b/>
                <w:bCs/>
                <w:sz w:val="16"/>
                <w:szCs w:val="16"/>
              </w:rPr>
            </w:pPr>
            <w:r w:rsidRPr="00FC2AB0">
              <w:rPr>
                <w:b/>
                <w:bCs/>
                <w:sz w:val="16"/>
                <w:szCs w:val="16"/>
              </w:rPr>
              <w:t xml:space="preserve">Duration </w:t>
            </w:r>
          </w:p>
        </w:tc>
        <w:tc>
          <w:tcPr>
            <w:tcW w:w="965" w:type="dxa"/>
            <w:vMerge w:val="restart"/>
            <w:tcBorders>
              <w:top w:val="nil"/>
              <w:left w:val="single" w:sz="8" w:space="0" w:color="auto"/>
              <w:bottom w:val="single" w:sz="8" w:space="0" w:color="000000"/>
              <w:right w:val="single" w:sz="8" w:space="0" w:color="auto"/>
            </w:tcBorders>
          </w:tcPr>
          <w:p w14:paraId="5525F786" w14:textId="77777777" w:rsidR="00870432" w:rsidRPr="00FC2AB0" w:rsidRDefault="00870432">
            <w:pPr>
              <w:rPr>
                <w:b/>
                <w:bCs/>
                <w:sz w:val="16"/>
                <w:szCs w:val="16"/>
              </w:rPr>
            </w:pPr>
            <w:r w:rsidRPr="00FC2AB0">
              <w:rPr>
                <w:b/>
                <w:bCs/>
                <w:sz w:val="16"/>
                <w:szCs w:val="16"/>
              </w:rPr>
              <w:t>Resource loss</w:t>
            </w:r>
          </w:p>
        </w:tc>
        <w:tc>
          <w:tcPr>
            <w:tcW w:w="1386" w:type="dxa"/>
            <w:gridSpan w:val="2"/>
            <w:tcBorders>
              <w:top w:val="single" w:sz="8" w:space="0" w:color="auto"/>
              <w:left w:val="nil"/>
              <w:bottom w:val="single" w:sz="8" w:space="0" w:color="auto"/>
              <w:right w:val="single" w:sz="8" w:space="0" w:color="000000"/>
            </w:tcBorders>
          </w:tcPr>
          <w:p w14:paraId="2C95AEC4" w14:textId="77777777" w:rsidR="00870432" w:rsidRPr="00FC2AB0" w:rsidRDefault="00870432">
            <w:pPr>
              <w:rPr>
                <w:b/>
                <w:bCs/>
                <w:sz w:val="16"/>
                <w:szCs w:val="16"/>
              </w:rPr>
            </w:pPr>
            <w:r w:rsidRPr="00FC2AB0">
              <w:rPr>
                <w:b/>
                <w:bCs/>
                <w:sz w:val="16"/>
                <w:szCs w:val="16"/>
              </w:rPr>
              <w:t>Reversibility</w:t>
            </w:r>
          </w:p>
        </w:tc>
        <w:tc>
          <w:tcPr>
            <w:tcW w:w="1386" w:type="dxa"/>
            <w:gridSpan w:val="2"/>
            <w:tcBorders>
              <w:top w:val="single" w:sz="8" w:space="0" w:color="auto"/>
              <w:left w:val="nil"/>
              <w:bottom w:val="single" w:sz="8" w:space="0" w:color="auto"/>
              <w:right w:val="single" w:sz="8" w:space="0" w:color="000000"/>
            </w:tcBorders>
          </w:tcPr>
          <w:p w14:paraId="055E5BF0" w14:textId="77777777" w:rsidR="00870432" w:rsidRPr="00FC2AB0" w:rsidRDefault="005C46FC">
            <w:pPr>
              <w:jc w:val="center"/>
              <w:rPr>
                <w:b/>
                <w:bCs/>
                <w:i/>
                <w:iCs/>
                <w:sz w:val="16"/>
                <w:szCs w:val="16"/>
              </w:rPr>
            </w:pPr>
            <w:r w:rsidRPr="0050713C">
              <w:rPr>
                <w:b/>
                <w:bCs/>
                <w:iCs/>
                <w:sz w:val="16"/>
                <w:szCs w:val="16"/>
              </w:rPr>
              <w:t>Probability</w:t>
            </w:r>
            <w:r w:rsidR="00870432" w:rsidRPr="00FC2AB0">
              <w:rPr>
                <w:b/>
                <w:bCs/>
                <w:sz w:val="16"/>
                <w:szCs w:val="16"/>
              </w:rPr>
              <w:t xml:space="preserve"> </w:t>
            </w:r>
          </w:p>
        </w:tc>
        <w:tc>
          <w:tcPr>
            <w:tcW w:w="1204"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0FF9CBA6" w14:textId="77777777" w:rsidR="00870432" w:rsidRPr="00FC2AB0" w:rsidRDefault="00870432">
            <w:pPr>
              <w:rPr>
                <w:b/>
                <w:bCs/>
                <w:sz w:val="16"/>
                <w:szCs w:val="16"/>
              </w:rPr>
            </w:pPr>
            <w:r w:rsidRPr="00FC2AB0">
              <w:rPr>
                <w:b/>
                <w:bCs/>
                <w:sz w:val="16"/>
                <w:szCs w:val="16"/>
              </w:rPr>
              <w:t>Significance scoring without mitigation</w:t>
            </w:r>
          </w:p>
        </w:tc>
        <w:tc>
          <w:tcPr>
            <w:tcW w:w="1218" w:type="dxa"/>
            <w:vMerge w:val="restart"/>
            <w:tcBorders>
              <w:top w:val="nil"/>
              <w:left w:val="single" w:sz="8" w:space="0" w:color="auto"/>
              <w:bottom w:val="single" w:sz="8" w:space="0" w:color="000000"/>
              <w:right w:val="single" w:sz="8" w:space="0" w:color="auto"/>
            </w:tcBorders>
          </w:tcPr>
          <w:p w14:paraId="7D066163" w14:textId="77777777" w:rsidR="00870432" w:rsidRPr="00FC2AB0" w:rsidRDefault="00870432">
            <w:pPr>
              <w:rPr>
                <w:b/>
                <w:bCs/>
                <w:sz w:val="16"/>
                <w:szCs w:val="16"/>
              </w:rPr>
            </w:pPr>
            <w:r w:rsidRPr="00FC2AB0">
              <w:rPr>
                <w:b/>
                <w:bCs/>
                <w:sz w:val="16"/>
                <w:szCs w:val="16"/>
              </w:rPr>
              <w:t>Significance scoring with mitigation</w:t>
            </w:r>
          </w:p>
        </w:tc>
      </w:tr>
      <w:tr w:rsidR="002B608A" w14:paraId="3D6C52E3" w14:textId="77777777" w:rsidTr="003B66C3">
        <w:trPr>
          <w:cantSplit/>
          <w:trHeight w:val="289"/>
        </w:trPr>
        <w:tc>
          <w:tcPr>
            <w:tcW w:w="1114" w:type="dxa"/>
            <w:vMerge/>
            <w:tcBorders>
              <w:top w:val="nil"/>
              <w:left w:val="single" w:sz="8" w:space="0" w:color="auto"/>
              <w:bottom w:val="single" w:sz="8" w:space="0" w:color="000000"/>
              <w:right w:val="single" w:sz="8" w:space="0" w:color="auto"/>
            </w:tcBorders>
            <w:vAlign w:val="center"/>
          </w:tcPr>
          <w:p w14:paraId="55C3DCA9" w14:textId="77777777" w:rsidR="00870432" w:rsidRDefault="00870432">
            <w:pPr>
              <w:rPr>
                <w:b/>
                <w:bCs/>
                <w:sz w:val="16"/>
                <w:szCs w:val="16"/>
              </w:rPr>
            </w:pPr>
          </w:p>
        </w:tc>
        <w:tc>
          <w:tcPr>
            <w:tcW w:w="1608" w:type="dxa"/>
            <w:gridSpan w:val="2"/>
            <w:vMerge/>
            <w:tcBorders>
              <w:top w:val="nil"/>
              <w:left w:val="single" w:sz="8" w:space="0" w:color="auto"/>
              <w:bottom w:val="single" w:sz="4" w:space="0" w:color="auto"/>
              <w:right w:val="single" w:sz="8" w:space="0" w:color="auto"/>
            </w:tcBorders>
            <w:vAlign w:val="center"/>
          </w:tcPr>
          <w:p w14:paraId="55F510FE" w14:textId="77777777" w:rsidR="00870432" w:rsidRPr="00FC2AB0" w:rsidRDefault="00870432">
            <w:pPr>
              <w:rPr>
                <w:b/>
                <w:bCs/>
                <w:sz w:val="16"/>
                <w:szCs w:val="16"/>
              </w:rPr>
            </w:pPr>
          </w:p>
        </w:tc>
        <w:tc>
          <w:tcPr>
            <w:tcW w:w="1618" w:type="dxa"/>
            <w:vMerge/>
            <w:tcBorders>
              <w:top w:val="nil"/>
              <w:left w:val="single" w:sz="8" w:space="0" w:color="auto"/>
              <w:bottom w:val="single" w:sz="8" w:space="0" w:color="000000"/>
              <w:right w:val="single" w:sz="8" w:space="0" w:color="auto"/>
            </w:tcBorders>
            <w:vAlign w:val="center"/>
          </w:tcPr>
          <w:p w14:paraId="3599B2B2" w14:textId="77777777" w:rsidR="00870432" w:rsidRPr="00FC2AB0" w:rsidRDefault="00870432">
            <w:pPr>
              <w:rPr>
                <w:b/>
                <w:bCs/>
                <w:sz w:val="16"/>
                <w:szCs w:val="16"/>
              </w:rPr>
            </w:pPr>
          </w:p>
        </w:tc>
        <w:tc>
          <w:tcPr>
            <w:tcW w:w="823" w:type="dxa"/>
            <w:tcBorders>
              <w:top w:val="single" w:sz="8" w:space="0" w:color="auto"/>
              <w:left w:val="single" w:sz="8" w:space="0" w:color="auto"/>
              <w:bottom w:val="single" w:sz="4" w:space="0" w:color="auto"/>
              <w:right w:val="single" w:sz="8" w:space="0" w:color="auto"/>
            </w:tcBorders>
            <w:shd w:val="clear" w:color="auto" w:fill="C4BC96" w:themeFill="background2" w:themeFillShade="BF"/>
          </w:tcPr>
          <w:p w14:paraId="64692902" w14:textId="77777777" w:rsidR="00870432" w:rsidRPr="00FC2AB0" w:rsidRDefault="00870432">
            <w:pPr>
              <w:rPr>
                <w:b/>
                <w:bCs/>
                <w:sz w:val="16"/>
                <w:szCs w:val="16"/>
              </w:rPr>
            </w:pPr>
            <w:r w:rsidRPr="00FC2AB0">
              <w:rPr>
                <w:b/>
                <w:bCs/>
                <w:sz w:val="16"/>
                <w:szCs w:val="16"/>
              </w:rPr>
              <w:t>Without</w:t>
            </w:r>
          </w:p>
        </w:tc>
        <w:tc>
          <w:tcPr>
            <w:tcW w:w="563" w:type="dxa"/>
            <w:gridSpan w:val="2"/>
            <w:tcBorders>
              <w:top w:val="single" w:sz="8" w:space="0" w:color="auto"/>
              <w:left w:val="nil"/>
              <w:bottom w:val="single" w:sz="4" w:space="0" w:color="auto"/>
              <w:right w:val="single" w:sz="8" w:space="0" w:color="auto"/>
            </w:tcBorders>
          </w:tcPr>
          <w:p w14:paraId="31572378" w14:textId="77777777" w:rsidR="00870432" w:rsidRPr="00FC2AB0" w:rsidRDefault="00870432">
            <w:pPr>
              <w:rPr>
                <w:b/>
                <w:bCs/>
                <w:sz w:val="16"/>
                <w:szCs w:val="16"/>
              </w:rPr>
            </w:pPr>
            <w:r w:rsidRPr="00FC2AB0">
              <w:rPr>
                <w:b/>
                <w:bCs/>
                <w:sz w:val="16"/>
                <w:szCs w:val="16"/>
              </w:rPr>
              <w:t>With</w:t>
            </w:r>
          </w:p>
        </w:tc>
        <w:tc>
          <w:tcPr>
            <w:tcW w:w="826" w:type="dxa"/>
            <w:tcBorders>
              <w:top w:val="nil"/>
              <w:left w:val="nil"/>
              <w:bottom w:val="single" w:sz="4" w:space="0" w:color="auto"/>
              <w:right w:val="single" w:sz="8" w:space="0" w:color="auto"/>
            </w:tcBorders>
            <w:shd w:val="clear" w:color="auto" w:fill="C4BC96" w:themeFill="background2" w:themeFillShade="BF"/>
          </w:tcPr>
          <w:p w14:paraId="76F88217"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36A3A1D8"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3E84AE1D"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031875CA" w14:textId="77777777" w:rsidR="00870432" w:rsidRPr="00FC2AB0" w:rsidRDefault="00870432">
            <w:pPr>
              <w:rPr>
                <w:b/>
                <w:bCs/>
                <w:sz w:val="16"/>
                <w:szCs w:val="16"/>
              </w:rPr>
            </w:pPr>
            <w:r w:rsidRPr="00FC2AB0">
              <w:rPr>
                <w:b/>
                <w:bCs/>
                <w:sz w:val="16"/>
                <w:szCs w:val="16"/>
              </w:rPr>
              <w:t>With</w:t>
            </w:r>
          </w:p>
        </w:tc>
        <w:tc>
          <w:tcPr>
            <w:tcW w:w="965" w:type="dxa"/>
            <w:vMerge/>
            <w:tcBorders>
              <w:top w:val="nil"/>
              <w:left w:val="single" w:sz="8" w:space="0" w:color="auto"/>
              <w:bottom w:val="single" w:sz="4" w:space="0" w:color="auto"/>
              <w:right w:val="single" w:sz="8" w:space="0" w:color="auto"/>
            </w:tcBorders>
            <w:vAlign w:val="center"/>
          </w:tcPr>
          <w:p w14:paraId="5C6B8565" w14:textId="77777777" w:rsidR="00870432" w:rsidRPr="00FC2AB0" w:rsidRDefault="00870432">
            <w:pPr>
              <w:rPr>
                <w:b/>
                <w:bCs/>
                <w:sz w:val="16"/>
                <w:szCs w:val="16"/>
              </w:rPr>
            </w:pPr>
          </w:p>
        </w:tc>
        <w:tc>
          <w:tcPr>
            <w:tcW w:w="823" w:type="dxa"/>
            <w:tcBorders>
              <w:top w:val="nil"/>
              <w:left w:val="nil"/>
              <w:bottom w:val="single" w:sz="4" w:space="0" w:color="auto"/>
              <w:right w:val="single" w:sz="8" w:space="0" w:color="auto"/>
            </w:tcBorders>
            <w:shd w:val="clear" w:color="auto" w:fill="C4BC96" w:themeFill="background2" w:themeFillShade="BF"/>
          </w:tcPr>
          <w:p w14:paraId="23E96AAF"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4CAE70C6" w14:textId="77777777" w:rsidR="00870432" w:rsidRPr="00FC2AB0" w:rsidRDefault="00870432">
            <w:pPr>
              <w:rPr>
                <w:b/>
                <w:bCs/>
                <w:sz w:val="16"/>
                <w:szCs w:val="16"/>
              </w:rPr>
            </w:pPr>
            <w:r w:rsidRPr="00FC2AB0">
              <w:rPr>
                <w:b/>
                <w:bCs/>
                <w:sz w:val="16"/>
                <w:szCs w:val="16"/>
              </w:rPr>
              <w:t>With</w:t>
            </w:r>
          </w:p>
        </w:tc>
        <w:tc>
          <w:tcPr>
            <w:tcW w:w="823" w:type="dxa"/>
            <w:tcBorders>
              <w:top w:val="nil"/>
              <w:left w:val="nil"/>
              <w:bottom w:val="single" w:sz="4" w:space="0" w:color="auto"/>
              <w:right w:val="single" w:sz="8" w:space="0" w:color="auto"/>
            </w:tcBorders>
            <w:shd w:val="clear" w:color="auto" w:fill="C4BC96" w:themeFill="background2" w:themeFillShade="BF"/>
          </w:tcPr>
          <w:p w14:paraId="5B29346B" w14:textId="77777777" w:rsidR="00870432" w:rsidRPr="00FC2AB0" w:rsidRDefault="00870432">
            <w:pPr>
              <w:rPr>
                <w:b/>
                <w:bCs/>
                <w:sz w:val="16"/>
                <w:szCs w:val="16"/>
              </w:rPr>
            </w:pPr>
            <w:r w:rsidRPr="00FC2AB0">
              <w:rPr>
                <w:b/>
                <w:bCs/>
                <w:sz w:val="16"/>
                <w:szCs w:val="16"/>
              </w:rPr>
              <w:t>Without</w:t>
            </w:r>
          </w:p>
        </w:tc>
        <w:tc>
          <w:tcPr>
            <w:tcW w:w="563" w:type="dxa"/>
            <w:tcBorders>
              <w:top w:val="nil"/>
              <w:left w:val="nil"/>
              <w:bottom w:val="single" w:sz="4" w:space="0" w:color="auto"/>
              <w:right w:val="single" w:sz="8" w:space="0" w:color="auto"/>
            </w:tcBorders>
          </w:tcPr>
          <w:p w14:paraId="56CCDA91" w14:textId="77777777" w:rsidR="00870432" w:rsidRPr="00FC2AB0" w:rsidRDefault="00870432">
            <w:pPr>
              <w:rPr>
                <w:b/>
                <w:bCs/>
                <w:sz w:val="16"/>
                <w:szCs w:val="16"/>
              </w:rPr>
            </w:pPr>
            <w:r w:rsidRPr="00FC2AB0">
              <w:rPr>
                <w:b/>
                <w:bCs/>
                <w:sz w:val="16"/>
                <w:szCs w:val="16"/>
              </w:rPr>
              <w:t>With</w:t>
            </w:r>
          </w:p>
        </w:tc>
        <w:tc>
          <w:tcPr>
            <w:tcW w:w="1204" w:type="dxa"/>
            <w:vMerge/>
            <w:tcBorders>
              <w:top w:val="nil"/>
              <w:left w:val="single" w:sz="8" w:space="0" w:color="auto"/>
              <w:bottom w:val="single" w:sz="4" w:space="0" w:color="auto"/>
              <w:right w:val="single" w:sz="8" w:space="0" w:color="auto"/>
            </w:tcBorders>
            <w:shd w:val="clear" w:color="auto" w:fill="C4BC96" w:themeFill="background2" w:themeFillShade="BF"/>
            <w:vAlign w:val="center"/>
          </w:tcPr>
          <w:p w14:paraId="0BE9C385" w14:textId="77777777" w:rsidR="00870432" w:rsidRPr="00FC2AB0" w:rsidRDefault="00870432">
            <w:pPr>
              <w:rPr>
                <w:b/>
                <w:bCs/>
                <w:sz w:val="16"/>
                <w:szCs w:val="16"/>
              </w:rPr>
            </w:pPr>
          </w:p>
        </w:tc>
        <w:tc>
          <w:tcPr>
            <w:tcW w:w="1218" w:type="dxa"/>
            <w:vMerge/>
            <w:tcBorders>
              <w:top w:val="nil"/>
              <w:left w:val="single" w:sz="8" w:space="0" w:color="auto"/>
              <w:bottom w:val="single" w:sz="4" w:space="0" w:color="auto"/>
              <w:right w:val="single" w:sz="8" w:space="0" w:color="auto"/>
            </w:tcBorders>
            <w:vAlign w:val="center"/>
          </w:tcPr>
          <w:p w14:paraId="21FE8CCD" w14:textId="77777777" w:rsidR="00870432" w:rsidRPr="00FC2AB0" w:rsidRDefault="00870432">
            <w:pPr>
              <w:rPr>
                <w:b/>
                <w:bCs/>
                <w:sz w:val="16"/>
                <w:szCs w:val="16"/>
              </w:rPr>
            </w:pPr>
          </w:p>
        </w:tc>
      </w:tr>
      <w:tr w:rsidR="00DA2AF8" w14:paraId="0F6A814A" w14:textId="77777777" w:rsidTr="003B66C3">
        <w:trPr>
          <w:cantSplit/>
          <w:trHeight w:val="883"/>
        </w:trPr>
        <w:tc>
          <w:tcPr>
            <w:tcW w:w="1114" w:type="dxa"/>
            <w:tcBorders>
              <w:top w:val="nil"/>
              <w:left w:val="single" w:sz="8" w:space="0" w:color="auto"/>
              <w:right w:val="single" w:sz="8" w:space="0" w:color="auto"/>
            </w:tcBorders>
            <w:textDirection w:val="btLr"/>
            <w:vAlign w:val="center"/>
          </w:tcPr>
          <w:p w14:paraId="7FB4B410" w14:textId="77777777" w:rsidR="00DA2AF8" w:rsidRDefault="00DA2AF8">
            <w:pPr>
              <w:ind w:left="113" w:right="113"/>
              <w:jc w:val="center"/>
              <w:rPr>
                <w:b/>
                <w:bCs/>
                <w:sz w:val="16"/>
                <w:szCs w:val="16"/>
              </w:rPr>
            </w:pPr>
            <w:r>
              <w:rPr>
                <w:b/>
                <w:bCs/>
                <w:sz w:val="16"/>
                <w:szCs w:val="16"/>
              </w:rPr>
              <w:t>Planning Phase</w:t>
            </w:r>
          </w:p>
        </w:tc>
        <w:tc>
          <w:tcPr>
            <w:tcW w:w="1608" w:type="dxa"/>
            <w:gridSpan w:val="2"/>
            <w:tcBorders>
              <w:top w:val="nil"/>
              <w:left w:val="single" w:sz="8" w:space="0" w:color="auto"/>
              <w:right w:val="single" w:sz="8" w:space="0" w:color="auto"/>
            </w:tcBorders>
            <w:vAlign w:val="center"/>
          </w:tcPr>
          <w:p w14:paraId="526CD5B4" w14:textId="77777777" w:rsidR="00DA2AF8" w:rsidRPr="00FC2AB0" w:rsidRDefault="00DA2AF8" w:rsidP="000E410C">
            <w:pPr>
              <w:rPr>
                <w:bCs/>
                <w:sz w:val="16"/>
                <w:szCs w:val="16"/>
              </w:rPr>
            </w:pPr>
            <w:r w:rsidRPr="00FC2AB0">
              <w:rPr>
                <w:sz w:val="16"/>
                <w:szCs w:val="16"/>
              </w:rPr>
              <w:t>Planning activities</w:t>
            </w:r>
            <w:r>
              <w:rPr>
                <w:sz w:val="16"/>
                <w:szCs w:val="16"/>
              </w:rPr>
              <w:t>.</w:t>
            </w:r>
          </w:p>
        </w:tc>
        <w:tc>
          <w:tcPr>
            <w:tcW w:w="1618" w:type="dxa"/>
            <w:tcBorders>
              <w:top w:val="nil"/>
              <w:left w:val="single" w:sz="8" w:space="0" w:color="auto"/>
              <w:bottom w:val="single" w:sz="4" w:space="0" w:color="auto"/>
              <w:right w:val="single" w:sz="4" w:space="0" w:color="auto"/>
            </w:tcBorders>
            <w:vAlign w:val="center"/>
          </w:tcPr>
          <w:p w14:paraId="344F3907" w14:textId="77777777" w:rsidR="00DA2AF8" w:rsidRPr="00FC2AB0" w:rsidRDefault="00DA2AF8" w:rsidP="000E410C">
            <w:pPr>
              <w:rPr>
                <w:bCs/>
                <w:sz w:val="16"/>
                <w:szCs w:val="16"/>
              </w:rPr>
            </w:pPr>
            <w:r w:rsidRPr="00FC2AB0">
              <w:rPr>
                <w:sz w:val="16"/>
                <w:szCs w:val="16"/>
              </w:rPr>
              <w:t>Social anxiety in respect of concerned IAP</w:t>
            </w:r>
            <w:r>
              <w:rPr>
                <w:sz w:val="16"/>
                <w:szCs w:val="16"/>
              </w:rPr>
              <w:t>s</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4B84D4" w14:textId="77777777" w:rsidR="00DA2AF8" w:rsidRPr="00FC2AB0" w:rsidRDefault="00287830">
            <w:pPr>
              <w:jc w:val="center"/>
              <w:rPr>
                <w:sz w:val="16"/>
                <w:szCs w:val="16"/>
              </w:rPr>
            </w:pPr>
            <w:r>
              <w:rPr>
                <w:sz w:val="16"/>
                <w:szCs w:val="16"/>
              </w:rPr>
              <w:t>2</w:t>
            </w:r>
          </w:p>
        </w:tc>
        <w:tc>
          <w:tcPr>
            <w:tcW w:w="563" w:type="dxa"/>
            <w:gridSpan w:val="2"/>
            <w:tcBorders>
              <w:top w:val="single" w:sz="4" w:space="0" w:color="auto"/>
              <w:left w:val="single" w:sz="4" w:space="0" w:color="auto"/>
              <w:bottom w:val="single" w:sz="4" w:space="0" w:color="auto"/>
              <w:right w:val="single" w:sz="4" w:space="0" w:color="auto"/>
            </w:tcBorders>
            <w:vAlign w:val="center"/>
          </w:tcPr>
          <w:p w14:paraId="12339734" w14:textId="77777777" w:rsidR="00DA2AF8" w:rsidRPr="00FC2AB0" w:rsidRDefault="00287830">
            <w:pPr>
              <w:jc w:val="center"/>
              <w:rPr>
                <w:sz w:val="16"/>
                <w:szCs w:val="16"/>
              </w:rPr>
            </w:pPr>
            <w:r>
              <w:rPr>
                <w:sz w:val="16"/>
                <w:szCs w:val="16"/>
              </w:rPr>
              <w:t>1</w:t>
            </w:r>
          </w:p>
        </w:tc>
        <w:tc>
          <w:tcPr>
            <w:tcW w:w="826"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3C65BA" w14:textId="77777777" w:rsidR="00DA2AF8" w:rsidRPr="00FC2AB0" w:rsidRDefault="00287830">
            <w:pPr>
              <w:jc w:val="center"/>
              <w:rPr>
                <w:sz w:val="16"/>
                <w:szCs w:val="16"/>
              </w:rPr>
            </w:pPr>
            <w:r>
              <w:rPr>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0817877C"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9B55DA4" w14:textId="77777777" w:rsidR="00DA2AF8" w:rsidRPr="00FC2AB0" w:rsidRDefault="00287830" w:rsidP="002A5B0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0DD61BE5" w14:textId="77777777" w:rsidR="00DA2AF8" w:rsidRPr="00FC2AB0" w:rsidRDefault="00287830" w:rsidP="002A5B09">
            <w:pPr>
              <w:jc w:val="center"/>
              <w:rPr>
                <w:sz w:val="16"/>
                <w:szCs w:val="16"/>
              </w:rPr>
            </w:pPr>
            <w:r>
              <w:rPr>
                <w:sz w:val="16"/>
                <w:szCs w:val="16"/>
              </w:rPr>
              <w:t>1</w:t>
            </w:r>
          </w:p>
        </w:tc>
        <w:tc>
          <w:tcPr>
            <w:tcW w:w="965" w:type="dxa"/>
            <w:tcBorders>
              <w:top w:val="single" w:sz="4" w:space="0" w:color="auto"/>
              <w:left w:val="single" w:sz="4" w:space="0" w:color="auto"/>
              <w:bottom w:val="single" w:sz="4" w:space="0" w:color="auto"/>
              <w:right w:val="single" w:sz="4" w:space="0" w:color="auto"/>
            </w:tcBorders>
            <w:vAlign w:val="center"/>
          </w:tcPr>
          <w:p w14:paraId="69F8E652"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A8D898" w14:textId="77777777" w:rsidR="00DA2AF8" w:rsidRPr="00FC2AB0" w:rsidRDefault="00287830">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4489FBE9" w14:textId="77777777" w:rsidR="00DA2AF8" w:rsidRPr="00FC2AB0" w:rsidRDefault="00287830">
            <w:pPr>
              <w:jc w:val="center"/>
              <w:rPr>
                <w:sz w:val="16"/>
                <w:szCs w:val="16"/>
              </w:rPr>
            </w:pPr>
            <w:r>
              <w:rPr>
                <w:sz w:val="16"/>
                <w:szCs w:val="16"/>
              </w:rPr>
              <w:t>1</w:t>
            </w:r>
          </w:p>
        </w:tc>
        <w:tc>
          <w:tcPr>
            <w:tcW w:w="823"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C91F86D" w14:textId="77777777" w:rsidR="00DA2AF8" w:rsidRPr="00FC2AB0" w:rsidRDefault="00287830" w:rsidP="00F61EDB">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06F46530" w14:textId="77777777" w:rsidR="00DA2AF8" w:rsidRPr="00FC2AB0" w:rsidRDefault="00287830" w:rsidP="00F61EDB">
            <w:pPr>
              <w:jc w:val="center"/>
              <w:rPr>
                <w:sz w:val="16"/>
                <w:szCs w:val="16"/>
              </w:rPr>
            </w:pPr>
            <w:r>
              <w:rPr>
                <w:sz w:val="16"/>
                <w:szCs w:val="16"/>
              </w:rPr>
              <w:t>0.1</w:t>
            </w:r>
          </w:p>
        </w:tc>
        <w:tc>
          <w:tcPr>
            <w:tcW w:w="120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8DA9204" w14:textId="77777777" w:rsidR="00DA2AF8" w:rsidRPr="00A831E2" w:rsidRDefault="00287830" w:rsidP="005A7670">
            <w:pPr>
              <w:jc w:val="center"/>
              <w:rPr>
                <w:b/>
                <w:color w:val="000000"/>
                <w:sz w:val="16"/>
                <w:szCs w:val="16"/>
              </w:rPr>
            </w:pPr>
            <w:r>
              <w:rPr>
                <w:b/>
                <w:color w:val="000000"/>
                <w:sz w:val="16"/>
                <w:szCs w:val="16"/>
              </w:rPr>
              <w:t>1.4</w:t>
            </w:r>
          </w:p>
        </w:tc>
        <w:tc>
          <w:tcPr>
            <w:tcW w:w="1218" w:type="dxa"/>
            <w:tcBorders>
              <w:top w:val="single" w:sz="4" w:space="0" w:color="auto"/>
              <w:left w:val="single" w:sz="4" w:space="0" w:color="auto"/>
              <w:bottom w:val="single" w:sz="4" w:space="0" w:color="auto"/>
              <w:right w:val="single" w:sz="4" w:space="0" w:color="auto"/>
            </w:tcBorders>
            <w:vAlign w:val="center"/>
          </w:tcPr>
          <w:p w14:paraId="24208A68" w14:textId="77777777" w:rsidR="00DA2AF8" w:rsidRPr="00A831E2" w:rsidRDefault="00287830" w:rsidP="00DA2AF8">
            <w:pPr>
              <w:jc w:val="center"/>
              <w:rPr>
                <w:b/>
                <w:color w:val="000000"/>
                <w:sz w:val="16"/>
                <w:szCs w:val="16"/>
              </w:rPr>
            </w:pPr>
            <w:r>
              <w:rPr>
                <w:b/>
                <w:color w:val="000000"/>
                <w:sz w:val="16"/>
                <w:szCs w:val="16"/>
              </w:rPr>
              <w:t>0.5</w:t>
            </w:r>
          </w:p>
        </w:tc>
      </w:tr>
      <w:tr w:rsidR="00287830" w14:paraId="356C227F" w14:textId="77777777" w:rsidTr="003B66C3">
        <w:trPr>
          <w:trHeight w:val="586"/>
        </w:trPr>
        <w:tc>
          <w:tcPr>
            <w:tcW w:w="1114" w:type="dxa"/>
            <w:vMerge w:val="restart"/>
            <w:tcBorders>
              <w:top w:val="single" w:sz="8" w:space="0" w:color="auto"/>
              <w:left w:val="single" w:sz="8" w:space="0" w:color="auto"/>
              <w:right w:val="single" w:sz="8" w:space="0" w:color="auto"/>
            </w:tcBorders>
            <w:textDirection w:val="btLr"/>
            <w:vAlign w:val="center"/>
          </w:tcPr>
          <w:p w14:paraId="03EEAEA1" w14:textId="77777777" w:rsidR="00287830" w:rsidRDefault="00287830">
            <w:pPr>
              <w:jc w:val="center"/>
              <w:rPr>
                <w:b/>
                <w:bCs/>
                <w:sz w:val="16"/>
                <w:szCs w:val="16"/>
              </w:rPr>
            </w:pPr>
            <w:r>
              <w:rPr>
                <w:b/>
                <w:bCs/>
                <w:sz w:val="16"/>
                <w:szCs w:val="16"/>
              </w:rPr>
              <w:t>Construction Phase</w:t>
            </w:r>
          </w:p>
        </w:tc>
        <w:tc>
          <w:tcPr>
            <w:tcW w:w="1608" w:type="dxa"/>
            <w:gridSpan w:val="2"/>
            <w:vMerge w:val="restart"/>
            <w:tcBorders>
              <w:top w:val="single" w:sz="4" w:space="0" w:color="auto"/>
              <w:left w:val="nil"/>
              <w:right w:val="single" w:sz="8" w:space="0" w:color="auto"/>
            </w:tcBorders>
            <w:vAlign w:val="center"/>
          </w:tcPr>
          <w:p w14:paraId="76AE198C" w14:textId="77777777" w:rsidR="00287830" w:rsidRPr="00FC2AB0" w:rsidRDefault="00287830" w:rsidP="000E410C">
            <w:pPr>
              <w:rPr>
                <w:sz w:val="16"/>
                <w:szCs w:val="16"/>
              </w:rPr>
            </w:pPr>
            <w:r>
              <w:rPr>
                <w:sz w:val="16"/>
                <w:szCs w:val="16"/>
              </w:rPr>
              <w:t>General c</w:t>
            </w:r>
            <w:r w:rsidRPr="00FC2AB0">
              <w:rPr>
                <w:sz w:val="16"/>
                <w:szCs w:val="16"/>
              </w:rPr>
              <w:t>onstruction activities.</w:t>
            </w:r>
          </w:p>
        </w:tc>
        <w:tc>
          <w:tcPr>
            <w:tcW w:w="1618" w:type="dxa"/>
            <w:tcBorders>
              <w:top w:val="single" w:sz="4" w:space="0" w:color="auto"/>
              <w:left w:val="nil"/>
              <w:bottom w:val="single" w:sz="4" w:space="0" w:color="auto"/>
              <w:right w:val="single" w:sz="8" w:space="0" w:color="auto"/>
            </w:tcBorders>
            <w:vAlign w:val="center"/>
          </w:tcPr>
          <w:p w14:paraId="1016FF81" w14:textId="77777777" w:rsidR="00287830" w:rsidRPr="00FC2AB0" w:rsidRDefault="00287830" w:rsidP="000E410C">
            <w:pPr>
              <w:rPr>
                <w:sz w:val="16"/>
                <w:szCs w:val="16"/>
              </w:rPr>
            </w:pPr>
            <w:r w:rsidRPr="00FC2AB0">
              <w:rPr>
                <w:sz w:val="16"/>
                <w:szCs w:val="16"/>
              </w:rPr>
              <w:t>Social anxi</w:t>
            </w:r>
            <w:r>
              <w:rPr>
                <w:sz w:val="16"/>
                <w:szCs w:val="16"/>
              </w:rPr>
              <w:t>ety in respect of concerned IAPs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54C437" w14:textId="77777777" w:rsidR="00287830" w:rsidRPr="00FC2AB0" w:rsidRDefault="00287830" w:rsidP="001A7221">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17F84F58" w14:textId="77777777" w:rsidR="00287830" w:rsidRPr="00FC2AB0" w:rsidRDefault="00287830" w:rsidP="001A7221">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C08A2E2" w14:textId="77777777" w:rsidR="00287830" w:rsidRPr="00FC2AB0" w:rsidRDefault="00287830" w:rsidP="001A7221">
            <w:pPr>
              <w:jc w:val="center"/>
              <w:rPr>
                <w:sz w:val="16"/>
                <w:szCs w:val="16"/>
              </w:rPr>
            </w:pPr>
            <w:r>
              <w:rPr>
                <w:sz w:val="16"/>
                <w:szCs w:val="16"/>
              </w:rPr>
              <w:t>2</w:t>
            </w:r>
          </w:p>
        </w:tc>
        <w:tc>
          <w:tcPr>
            <w:tcW w:w="563" w:type="dxa"/>
            <w:tcBorders>
              <w:top w:val="single" w:sz="4" w:space="0" w:color="auto"/>
              <w:left w:val="nil"/>
              <w:bottom w:val="single" w:sz="4" w:space="0" w:color="auto"/>
              <w:right w:val="single" w:sz="8" w:space="0" w:color="auto"/>
            </w:tcBorders>
            <w:vAlign w:val="center"/>
          </w:tcPr>
          <w:p w14:paraId="625D8F9E" w14:textId="77777777" w:rsidR="00287830" w:rsidRPr="00FC2AB0" w:rsidRDefault="00287830" w:rsidP="001A7221">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5B803B" w14:textId="77777777" w:rsidR="00287830" w:rsidRPr="00FC2AB0" w:rsidRDefault="00287830" w:rsidP="001A7221">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63533D7C" w14:textId="77777777" w:rsidR="00287830" w:rsidRPr="00FC2AB0" w:rsidRDefault="00287830" w:rsidP="001A7221">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0B6AA706" w14:textId="77777777" w:rsidR="00287830" w:rsidRPr="00FC2AB0" w:rsidRDefault="00287830" w:rsidP="001A7221">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5965704" w14:textId="77777777" w:rsidR="00287830" w:rsidRPr="00FC2AB0" w:rsidRDefault="00287830" w:rsidP="001A7221">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4394F305" w14:textId="77777777" w:rsidR="00287830" w:rsidRPr="00FC2AB0" w:rsidRDefault="00287830" w:rsidP="001A7221">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43BD3FE" w14:textId="77777777" w:rsidR="00287830" w:rsidRPr="00FC2AB0" w:rsidRDefault="00287830" w:rsidP="001A7221">
            <w:pPr>
              <w:jc w:val="center"/>
              <w:rPr>
                <w:sz w:val="16"/>
                <w:szCs w:val="16"/>
              </w:rPr>
            </w:pPr>
            <w:r>
              <w:rPr>
                <w:sz w:val="16"/>
                <w:szCs w:val="16"/>
              </w:rPr>
              <w:t>0.2</w:t>
            </w:r>
          </w:p>
        </w:tc>
        <w:tc>
          <w:tcPr>
            <w:tcW w:w="563" w:type="dxa"/>
            <w:tcBorders>
              <w:top w:val="single" w:sz="4" w:space="0" w:color="auto"/>
              <w:left w:val="nil"/>
              <w:bottom w:val="single" w:sz="4" w:space="0" w:color="auto"/>
              <w:right w:val="single" w:sz="8" w:space="0" w:color="auto"/>
            </w:tcBorders>
            <w:vAlign w:val="center"/>
          </w:tcPr>
          <w:p w14:paraId="4640948F" w14:textId="77777777" w:rsidR="00287830" w:rsidRPr="00FC2AB0" w:rsidRDefault="00287830" w:rsidP="001A7221">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6901142" w14:textId="77777777" w:rsidR="00287830" w:rsidRPr="00A831E2" w:rsidRDefault="00287830" w:rsidP="001A7221">
            <w:pPr>
              <w:jc w:val="center"/>
              <w:rPr>
                <w:b/>
                <w:color w:val="000000"/>
                <w:sz w:val="16"/>
                <w:szCs w:val="16"/>
              </w:rPr>
            </w:pPr>
            <w:r>
              <w:rPr>
                <w:b/>
                <w:color w:val="000000"/>
                <w:sz w:val="16"/>
                <w:szCs w:val="16"/>
              </w:rPr>
              <w:t>1.4</w:t>
            </w:r>
          </w:p>
        </w:tc>
        <w:tc>
          <w:tcPr>
            <w:tcW w:w="1218" w:type="dxa"/>
            <w:tcBorders>
              <w:top w:val="single" w:sz="4" w:space="0" w:color="auto"/>
              <w:left w:val="nil"/>
              <w:bottom w:val="single" w:sz="4" w:space="0" w:color="auto"/>
              <w:right w:val="single" w:sz="8" w:space="0" w:color="auto"/>
            </w:tcBorders>
            <w:vAlign w:val="center"/>
          </w:tcPr>
          <w:p w14:paraId="4FF2EC9D" w14:textId="77777777" w:rsidR="00287830" w:rsidRPr="00A831E2" w:rsidRDefault="00287830" w:rsidP="001A7221">
            <w:pPr>
              <w:jc w:val="center"/>
              <w:rPr>
                <w:b/>
                <w:color w:val="000000"/>
                <w:sz w:val="16"/>
                <w:szCs w:val="16"/>
              </w:rPr>
            </w:pPr>
            <w:r>
              <w:rPr>
                <w:b/>
                <w:color w:val="000000"/>
                <w:sz w:val="16"/>
                <w:szCs w:val="16"/>
              </w:rPr>
              <w:t>0.5</w:t>
            </w:r>
          </w:p>
        </w:tc>
      </w:tr>
      <w:tr w:rsidR="00AF3307" w14:paraId="112C799E" w14:textId="77777777" w:rsidTr="003B66C3">
        <w:trPr>
          <w:trHeight w:val="264"/>
        </w:trPr>
        <w:tc>
          <w:tcPr>
            <w:tcW w:w="1114" w:type="dxa"/>
            <w:vMerge/>
            <w:tcBorders>
              <w:left w:val="single" w:sz="8" w:space="0" w:color="auto"/>
              <w:bottom w:val="single" w:sz="4" w:space="0" w:color="auto"/>
              <w:right w:val="single" w:sz="8" w:space="0" w:color="auto"/>
            </w:tcBorders>
            <w:textDirection w:val="btLr"/>
            <w:vAlign w:val="center"/>
          </w:tcPr>
          <w:p w14:paraId="1074255A" w14:textId="77777777" w:rsidR="00AF3307" w:rsidRDefault="00AF3307">
            <w:pPr>
              <w:jc w:val="center"/>
              <w:rPr>
                <w:b/>
                <w:bCs/>
                <w:sz w:val="16"/>
                <w:szCs w:val="16"/>
              </w:rPr>
            </w:pPr>
          </w:p>
        </w:tc>
        <w:tc>
          <w:tcPr>
            <w:tcW w:w="1608" w:type="dxa"/>
            <w:gridSpan w:val="2"/>
            <w:vMerge/>
            <w:tcBorders>
              <w:left w:val="nil"/>
              <w:bottom w:val="single" w:sz="4" w:space="0" w:color="auto"/>
              <w:right w:val="single" w:sz="8" w:space="0" w:color="auto"/>
            </w:tcBorders>
          </w:tcPr>
          <w:p w14:paraId="52C99E8C" w14:textId="77777777" w:rsidR="00AF3307" w:rsidRPr="00FC2AB0" w:rsidRDefault="00AF3307">
            <w:pPr>
              <w:rPr>
                <w:sz w:val="16"/>
                <w:szCs w:val="16"/>
              </w:rPr>
            </w:pPr>
          </w:p>
        </w:tc>
        <w:tc>
          <w:tcPr>
            <w:tcW w:w="1618" w:type="dxa"/>
            <w:tcBorders>
              <w:top w:val="single" w:sz="4" w:space="0" w:color="auto"/>
              <w:left w:val="nil"/>
              <w:bottom w:val="single" w:sz="4" w:space="0" w:color="auto"/>
              <w:right w:val="single" w:sz="8" w:space="0" w:color="auto"/>
            </w:tcBorders>
            <w:vAlign w:val="center"/>
          </w:tcPr>
          <w:p w14:paraId="1BD44B2F" w14:textId="77777777" w:rsidR="00AF3307" w:rsidRPr="00FC2AB0" w:rsidRDefault="00AF3307" w:rsidP="00FD33ED">
            <w:pPr>
              <w:rPr>
                <w:sz w:val="16"/>
                <w:szCs w:val="16"/>
              </w:rPr>
            </w:pPr>
            <w:r>
              <w:rPr>
                <w:sz w:val="16"/>
                <w:szCs w:val="16"/>
              </w:rPr>
              <w:t xml:space="preserve">Disruption and inconvenience to </w:t>
            </w:r>
            <w:r w:rsidR="00FD33ED">
              <w:rPr>
                <w:sz w:val="16"/>
                <w:szCs w:val="16"/>
              </w:rPr>
              <w:t>property owners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551A40" w14:textId="77777777" w:rsidR="00AF3307" w:rsidRPr="00AF3307" w:rsidRDefault="00287830">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6DDCCA5C" w14:textId="77777777" w:rsidR="00AF3307" w:rsidRPr="00AF3307" w:rsidRDefault="00287830">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A4C25B4" w14:textId="77777777" w:rsidR="00AF3307" w:rsidRPr="00AF3307" w:rsidRDefault="00287830">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664F5503"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C7D4024" w14:textId="77777777" w:rsidR="00AF3307" w:rsidRPr="00AF3307" w:rsidRDefault="00287830" w:rsidP="002A5B09">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3C1255B5" w14:textId="77777777" w:rsidR="00AF3307" w:rsidRPr="00AF3307" w:rsidRDefault="00287830" w:rsidP="002A5B09">
            <w:pPr>
              <w:jc w:val="center"/>
              <w:rPr>
                <w:sz w:val="16"/>
                <w:szCs w:val="16"/>
              </w:rPr>
            </w:pPr>
            <w:r>
              <w:rPr>
                <w:sz w:val="16"/>
                <w:szCs w:val="16"/>
              </w:rPr>
              <w:t>1</w:t>
            </w:r>
          </w:p>
        </w:tc>
        <w:tc>
          <w:tcPr>
            <w:tcW w:w="965" w:type="dxa"/>
            <w:tcBorders>
              <w:top w:val="single" w:sz="4" w:space="0" w:color="auto"/>
              <w:left w:val="nil"/>
              <w:bottom w:val="single" w:sz="4" w:space="0" w:color="auto"/>
              <w:right w:val="single" w:sz="8" w:space="0" w:color="auto"/>
            </w:tcBorders>
            <w:vAlign w:val="center"/>
          </w:tcPr>
          <w:p w14:paraId="266ED62D" w14:textId="77777777" w:rsidR="00AF3307" w:rsidRPr="00AF3307" w:rsidRDefault="00287830">
            <w:pPr>
              <w:jc w:val="center"/>
              <w:rPr>
                <w:sz w:val="16"/>
                <w:szCs w:val="16"/>
              </w:rPr>
            </w:pPr>
            <w:r>
              <w:rPr>
                <w:sz w:val="16"/>
                <w:szCs w:val="16"/>
              </w:rPr>
              <w:t>2</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51B3286" w14:textId="77777777" w:rsidR="00AF3307" w:rsidRPr="00AF3307" w:rsidRDefault="00287830">
            <w:pPr>
              <w:jc w:val="center"/>
              <w:rPr>
                <w:sz w:val="16"/>
                <w:szCs w:val="16"/>
              </w:rPr>
            </w:pPr>
            <w:r>
              <w:rPr>
                <w:sz w:val="16"/>
                <w:szCs w:val="16"/>
              </w:rPr>
              <w:t>1</w:t>
            </w:r>
          </w:p>
        </w:tc>
        <w:tc>
          <w:tcPr>
            <w:tcW w:w="563" w:type="dxa"/>
            <w:tcBorders>
              <w:top w:val="single" w:sz="4" w:space="0" w:color="auto"/>
              <w:left w:val="nil"/>
              <w:bottom w:val="single" w:sz="4" w:space="0" w:color="auto"/>
              <w:right w:val="single" w:sz="8" w:space="0" w:color="auto"/>
            </w:tcBorders>
            <w:vAlign w:val="center"/>
          </w:tcPr>
          <w:p w14:paraId="7F6DFEAA" w14:textId="77777777" w:rsidR="00AF3307" w:rsidRPr="00AF3307" w:rsidRDefault="00287830">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9CFC49B" w14:textId="77777777" w:rsidR="00AF3307" w:rsidRPr="00AF3307" w:rsidRDefault="00287830">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0.2</w:t>
            </w:r>
          </w:p>
        </w:tc>
        <w:tc>
          <w:tcPr>
            <w:tcW w:w="563" w:type="dxa"/>
            <w:tcBorders>
              <w:top w:val="single" w:sz="4" w:space="0" w:color="auto"/>
              <w:left w:val="nil"/>
              <w:bottom w:val="single" w:sz="4" w:space="0" w:color="auto"/>
              <w:right w:val="single" w:sz="8" w:space="0" w:color="auto"/>
            </w:tcBorders>
            <w:vAlign w:val="center"/>
          </w:tcPr>
          <w:p w14:paraId="72B64A18" w14:textId="77777777" w:rsidR="00AF3307" w:rsidRPr="00AF3307" w:rsidRDefault="00287830">
            <w:pPr>
              <w:jc w:val="center"/>
              <w:rPr>
                <w:sz w:val="16"/>
                <w:szCs w:val="16"/>
              </w:rPr>
            </w:pPr>
            <w:r>
              <w:rPr>
                <w:sz w:val="16"/>
                <w:szCs w:val="16"/>
              </w:rPr>
              <w:t>0.1</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645681D" w14:textId="77777777" w:rsidR="00AF3307" w:rsidRPr="00AF3307" w:rsidRDefault="00287830" w:rsidP="00AF40C3">
            <w:pPr>
              <w:jc w:val="center"/>
              <w:rPr>
                <w:b/>
                <w:color w:val="000000"/>
                <w:sz w:val="16"/>
                <w:szCs w:val="16"/>
              </w:rPr>
            </w:pPr>
            <w:r>
              <w:rPr>
                <w:b/>
                <w:color w:val="000000"/>
                <w:sz w:val="16"/>
                <w:szCs w:val="16"/>
              </w:rPr>
              <w:t>1.8</w:t>
            </w:r>
          </w:p>
        </w:tc>
        <w:tc>
          <w:tcPr>
            <w:tcW w:w="1218" w:type="dxa"/>
            <w:tcBorders>
              <w:top w:val="single" w:sz="4" w:space="0" w:color="auto"/>
              <w:left w:val="nil"/>
              <w:bottom w:val="single" w:sz="4" w:space="0" w:color="auto"/>
              <w:right w:val="single" w:sz="8" w:space="0" w:color="auto"/>
            </w:tcBorders>
            <w:vAlign w:val="center"/>
          </w:tcPr>
          <w:p w14:paraId="3FB801DE" w14:textId="77777777" w:rsidR="00AF3307" w:rsidRPr="00AF3307" w:rsidRDefault="00287830" w:rsidP="00AF3307">
            <w:pPr>
              <w:jc w:val="center"/>
              <w:rPr>
                <w:b/>
                <w:color w:val="000000"/>
                <w:sz w:val="16"/>
                <w:szCs w:val="16"/>
              </w:rPr>
            </w:pPr>
            <w:r>
              <w:rPr>
                <w:b/>
                <w:color w:val="000000"/>
                <w:sz w:val="16"/>
                <w:szCs w:val="16"/>
              </w:rPr>
              <w:t>0.7</w:t>
            </w:r>
          </w:p>
        </w:tc>
      </w:tr>
      <w:tr w:rsidR="00414389" w14:paraId="6A5BF8C9" w14:textId="77777777" w:rsidTr="003B66C3">
        <w:trPr>
          <w:trHeight w:val="264"/>
        </w:trPr>
        <w:tc>
          <w:tcPr>
            <w:tcW w:w="1114" w:type="dxa"/>
            <w:tcBorders>
              <w:top w:val="single" w:sz="4" w:space="0" w:color="auto"/>
              <w:left w:val="single" w:sz="4" w:space="0" w:color="auto"/>
              <w:bottom w:val="single" w:sz="4" w:space="0" w:color="auto"/>
              <w:right w:val="single" w:sz="4" w:space="0" w:color="auto"/>
            </w:tcBorders>
            <w:textDirection w:val="btLr"/>
            <w:vAlign w:val="center"/>
          </w:tcPr>
          <w:p w14:paraId="72425F50" w14:textId="77777777" w:rsidR="00414389" w:rsidRDefault="00414389">
            <w:pPr>
              <w:jc w:val="center"/>
              <w:rPr>
                <w:b/>
                <w:bCs/>
                <w:sz w:val="16"/>
                <w:szCs w:val="16"/>
              </w:rPr>
            </w:pPr>
            <w:r>
              <w:rPr>
                <w:b/>
                <w:bCs/>
                <w:sz w:val="16"/>
                <w:szCs w:val="16"/>
              </w:rPr>
              <w:t>Operational Phase</w:t>
            </w:r>
          </w:p>
        </w:tc>
        <w:tc>
          <w:tcPr>
            <w:tcW w:w="1608" w:type="dxa"/>
            <w:gridSpan w:val="2"/>
            <w:tcBorders>
              <w:top w:val="single" w:sz="4" w:space="0" w:color="auto"/>
              <w:left w:val="single" w:sz="4" w:space="0" w:color="auto"/>
              <w:bottom w:val="single" w:sz="4" w:space="0" w:color="auto"/>
              <w:right w:val="single" w:sz="4" w:space="0" w:color="auto"/>
            </w:tcBorders>
            <w:vAlign w:val="center"/>
          </w:tcPr>
          <w:p w14:paraId="774F73C0" w14:textId="77777777" w:rsidR="00414389" w:rsidRPr="00FC2AB0" w:rsidRDefault="00923224" w:rsidP="00AF40C3">
            <w:pPr>
              <w:rPr>
                <w:sz w:val="16"/>
                <w:szCs w:val="16"/>
              </w:rPr>
            </w:pPr>
            <w:r>
              <w:rPr>
                <w:sz w:val="16"/>
                <w:szCs w:val="16"/>
              </w:rPr>
              <w:t>Powerline proximate to residential property</w:t>
            </w:r>
            <w:r w:rsidR="000E4D77">
              <w:rPr>
                <w:sz w:val="16"/>
                <w:szCs w:val="16"/>
              </w:rPr>
              <w:t>.</w:t>
            </w:r>
          </w:p>
        </w:tc>
        <w:tc>
          <w:tcPr>
            <w:tcW w:w="1618" w:type="dxa"/>
            <w:tcBorders>
              <w:top w:val="single" w:sz="4" w:space="0" w:color="auto"/>
              <w:left w:val="single" w:sz="4" w:space="0" w:color="auto"/>
              <w:bottom w:val="single" w:sz="4" w:space="0" w:color="auto"/>
              <w:right w:val="single" w:sz="8" w:space="0" w:color="auto"/>
            </w:tcBorders>
            <w:vAlign w:val="center"/>
          </w:tcPr>
          <w:p w14:paraId="3E1877F9" w14:textId="77777777" w:rsidR="00414389" w:rsidRPr="00AF40C3" w:rsidRDefault="00923224" w:rsidP="00AF40C3">
            <w:pPr>
              <w:pStyle w:val="BodyText"/>
              <w:tabs>
                <w:tab w:val="num" w:pos="1440"/>
              </w:tabs>
              <w:rPr>
                <w:rFonts w:ascii="Times New Roman" w:hAnsi="Times New Roman" w:cs="Times New Roman"/>
                <w:iCs/>
                <w:sz w:val="16"/>
                <w:szCs w:val="16"/>
              </w:rPr>
            </w:pPr>
            <w:r>
              <w:rPr>
                <w:rFonts w:ascii="Times New Roman" w:hAnsi="Times New Roman" w:cs="Times New Roman"/>
                <w:iCs/>
                <w:sz w:val="16"/>
                <w:szCs w:val="16"/>
              </w:rPr>
              <w:t>Property values are impacted negatively due to the visual pollution caused by the presence of the towers</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BBF6299" w14:textId="77777777" w:rsidR="00414389" w:rsidRPr="00AF3307" w:rsidRDefault="00801EA9">
            <w:pPr>
              <w:jc w:val="center"/>
              <w:rPr>
                <w:sz w:val="16"/>
                <w:szCs w:val="16"/>
              </w:rPr>
            </w:pPr>
            <w:r>
              <w:rPr>
                <w:sz w:val="16"/>
                <w:szCs w:val="16"/>
              </w:rPr>
              <w:t>2</w:t>
            </w:r>
          </w:p>
        </w:tc>
        <w:tc>
          <w:tcPr>
            <w:tcW w:w="563" w:type="dxa"/>
            <w:gridSpan w:val="2"/>
            <w:tcBorders>
              <w:top w:val="single" w:sz="4" w:space="0" w:color="auto"/>
              <w:left w:val="nil"/>
              <w:bottom w:val="single" w:sz="4" w:space="0" w:color="auto"/>
              <w:right w:val="single" w:sz="8" w:space="0" w:color="auto"/>
            </w:tcBorders>
            <w:vAlign w:val="center"/>
          </w:tcPr>
          <w:p w14:paraId="08366AF1" w14:textId="77777777" w:rsidR="00414389" w:rsidRPr="00AF3307" w:rsidRDefault="00801EA9">
            <w:pPr>
              <w:jc w:val="center"/>
              <w:rPr>
                <w:sz w:val="16"/>
                <w:szCs w:val="16"/>
              </w:rPr>
            </w:pPr>
            <w:r>
              <w:rPr>
                <w:sz w:val="16"/>
                <w:szCs w:val="16"/>
              </w:rPr>
              <w:t>1</w:t>
            </w:r>
          </w:p>
        </w:tc>
        <w:tc>
          <w:tcPr>
            <w:tcW w:w="826"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B14D7C" w14:textId="77777777" w:rsidR="00414389" w:rsidRPr="00AF3307" w:rsidRDefault="00801EA9">
            <w:pPr>
              <w:jc w:val="center"/>
              <w:rPr>
                <w:sz w:val="16"/>
                <w:szCs w:val="16"/>
              </w:rPr>
            </w:pPr>
            <w:r>
              <w:rPr>
                <w:sz w:val="16"/>
                <w:szCs w:val="16"/>
              </w:rPr>
              <w:t>5</w:t>
            </w:r>
          </w:p>
        </w:tc>
        <w:tc>
          <w:tcPr>
            <w:tcW w:w="563" w:type="dxa"/>
            <w:tcBorders>
              <w:top w:val="single" w:sz="4" w:space="0" w:color="auto"/>
              <w:left w:val="nil"/>
              <w:bottom w:val="single" w:sz="4" w:space="0" w:color="auto"/>
              <w:right w:val="single" w:sz="8" w:space="0" w:color="auto"/>
            </w:tcBorders>
            <w:vAlign w:val="center"/>
          </w:tcPr>
          <w:p w14:paraId="6EF64EC8"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A394C75" w14:textId="77777777" w:rsidR="00414389" w:rsidRPr="00AF3307" w:rsidRDefault="00801EA9" w:rsidP="002A5B0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033723D0" w14:textId="77777777" w:rsidR="00414389" w:rsidRPr="00AF3307" w:rsidRDefault="00801EA9" w:rsidP="002A5B09">
            <w:pPr>
              <w:jc w:val="center"/>
              <w:rPr>
                <w:sz w:val="16"/>
                <w:szCs w:val="16"/>
              </w:rPr>
            </w:pPr>
            <w:r>
              <w:rPr>
                <w:sz w:val="16"/>
                <w:szCs w:val="16"/>
              </w:rPr>
              <w:t>3</w:t>
            </w:r>
          </w:p>
        </w:tc>
        <w:tc>
          <w:tcPr>
            <w:tcW w:w="965" w:type="dxa"/>
            <w:tcBorders>
              <w:top w:val="single" w:sz="4" w:space="0" w:color="auto"/>
              <w:left w:val="nil"/>
              <w:bottom w:val="single" w:sz="4" w:space="0" w:color="auto"/>
              <w:right w:val="single" w:sz="8" w:space="0" w:color="auto"/>
            </w:tcBorders>
            <w:vAlign w:val="center"/>
          </w:tcPr>
          <w:p w14:paraId="7565870D" w14:textId="77777777" w:rsidR="00414389" w:rsidRPr="00AF3307" w:rsidRDefault="00801EA9">
            <w:pPr>
              <w:jc w:val="center"/>
              <w:rPr>
                <w:sz w:val="16"/>
                <w:szCs w:val="16"/>
              </w:rPr>
            </w:pPr>
            <w:r>
              <w:rPr>
                <w:sz w:val="16"/>
                <w:szCs w:val="16"/>
              </w:rPr>
              <w:t>4</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2FAE92C" w14:textId="77777777" w:rsidR="00414389" w:rsidRPr="00AF3307" w:rsidRDefault="00801EA9">
            <w:pPr>
              <w:jc w:val="center"/>
              <w:rPr>
                <w:sz w:val="16"/>
                <w:szCs w:val="16"/>
              </w:rPr>
            </w:pPr>
            <w:r>
              <w:rPr>
                <w:sz w:val="16"/>
                <w:szCs w:val="16"/>
              </w:rPr>
              <w:t>3</w:t>
            </w:r>
          </w:p>
        </w:tc>
        <w:tc>
          <w:tcPr>
            <w:tcW w:w="563" w:type="dxa"/>
            <w:tcBorders>
              <w:top w:val="single" w:sz="4" w:space="0" w:color="auto"/>
              <w:left w:val="nil"/>
              <w:bottom w:val="single" w:sz="4" w:space="0" w:color="auto"/>
              <w:right w:val="single" w:sz="8" w:space="0" w:color="auto"/>
            </w:tcBorders>
            <w:vAlign w:val="center"/>
          </w:tcPr>
          <w:p w14:paraId="7ED019AB" w14:textId="77777777" w:rsidR="00414389" w:rsidRPr="00AF3307" w:rsidRDefault="00801EA9">
            <w:pPr>
              <w:jc w:val="center"/>
              <w:rPr>
                <w:sz w:val="16"/>
                <w:szCs w:val="16"/>
              </w:rPr>
            </w:pPr>
            <w:r>
              <w:rPr>
                <w:sz w:val="16"/>
                <w:szCs w:val="16"/>
              </w:rPr>
              <w:t>1</w:t>
            </w:r>
          </w:p>
        </w:tc>
        <w:tc>
          <w:tcPr>
            <w:tcW w:w="823"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075A96A" w14:textId="77777777" w:rsidR="00414389" w:rsidRPr="00AF3307" w:rsidRDefault="00801EA9">
            <w:pPr>
              <w:pStyle w:val="z-TopofForm"/>
              <w:pBdr>
                <w:bottom w:val="none" w:sz="0" w:space="0" w:color="auto"/>
              </w:pBdr>
              <w:rPr>
                <w:rFonts w:ascii="Times New Roman" w:hAnsi="Times New Roman" w:cs="Times New Roman"/>
                <w:vanish w:val="0"/>
                <w:lang w:val="en-GB" w:eastAsia="en-US"/>
              </w:rPr>
            </w:pPr>
            <w:r>
              <w:rPr>
                <w:rFonts w:ascii="Times New Roman" w:hAnsi="Times New Roman" w:cs="Times New Roman"/>
                <w:vanish w:val="0"/>
                <w:lang w:val="en-GB" w:eastAsia="en-US"/>
              </w:rPr>
              <w:t>0.3</w:t>
            </w:r>
          </w:p>
        </w:tc>
        <w:tc>
          <w:tcPr>
            <w:tcW w:w="563" w:type="dxa"/>
            <w:tcBorders>
              <w:top w:val="single" w:sz="4" w:space="0" w:color="auto"/>
              <w:left w:val="nil"/>
              <w:bottom w:val="single" w:sz="4" w:space="0" w:color="auto"/>
              <w:right w:val="single" w:sz="8" w:space="0" w:color="auto"/>
            </w:tcBorders>
            <w:vAlign w:val="center"/>
          </w:tcPr>
          <w:p w14:paraId="0CF0F764" w14:textId="77777777" w:rsidR="00414389" w:rsidRPr="00AF3307" w:rsidRDefault="00801EA9">
            <w:pPr>
              <w:jc w:val="center"/>
              <w:rPr>
                <w:sz w:val="16"/>
                <w:szCs w:val="16"/>
              </w:rPr>
            </w:pPr>
            <w:r>
              <w:rPr>
                <w:sz w:val="16"/>
                <w:szCs w:val="16"/>
              </w:rPr>
              <w:t>0.2</w:t>
            </w:r>
          </w:p>
        </w:tc>
        <w:tc>
          <w:tcPr>
            <w:tcW w:w="120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34F6D6E" w14:textId="77777777" w:rsidR="00414389" w:rsidRPr="00AF3307" w:rsidRDefault="00801EA9" w:rsidP="00AF3307">
            <w:pPr>
              <w:jc w:val="center"/>
              <w:rPr>
                <w:b/>
                <w:color w:val="000000"/>
                <w:sz w:val="16"/>
                <w:szCs w:val="16"/>
              </w:rPr>
            </w:pPr>
            <w:r>
              <w:rPr>
                <w:b/>
                <w:color w:val="000000"/>
                <w:sz w:val="16"/>
                <w:szCs w:val="16"/>
              </w:rPr>
              <w:t>5.1</w:t>
            </w:r>
          </w:p>
        </w:tc>
        <w:tc>
          <w:tcPr>
            <w:tcW w:w="1218" w:type="dxa"/>
            <w:tcBorders>
              <w:top w:val="single" w:sz="4" w:space="0" w:color="auto"/>
              <w:left w:val="nil"/>
              <w:bottom w:val="single" w:sz="4" w:space="0" w:color="auto"/>
              <w:right w:val="single" w:sz="8" w:space="0" w:color="auto"/>
            </w:tcBorders>
            <w:vAlign w:val="center"/>
          </w:tcPr>
          <w:p w14:paraId="6925CDFB" w14:textId="77777777" w:rsidR="00414389" w:rsidRPr="00AF3307" w:rsidRDefault="00801EA9" w:rsidP="00AF3307">
            <w:pPr>
              <w:jc w:val="center"/>
              <w:rPr>
                <w:b/>
                <w:color w:val="000000"/>
                <w:sz w:val="16"/>
                <w:szCs w:val="16"/>
              </w:rPr>
            </w:pPr>
            <w:r>
              <w:rPr>
                <w:b/>
                <w:color w:val="000000"/>
                <w:sz w:val="16"/>
                <w:szCs w:val="16"/>
              </w:rPr>
              <w:t>2.6</w:t>
            </w:r>
          </w:p>
        </w:tc>
      </w:tr>
      <w:tr w:rsidR="00F24E98" w:rsidRPr="00763CFA" w14:paraId="5C504371" w14:textId="77777777" w:rsidTr="00DA2AF8">
        <w:trPr>
          <w:trHeight w:val="270"/>
        </w:trPr>
        <w:tc>
          <w:tcPr>
            <w:tcW w:w="1114" w:type="dxa"/>
            <w:tcBorders>
              <w:top w:val="single" w:sz="4" w:space="0" w:color="auto"/>
              <w:left w:val="single" w:sz="8" w:space="0" w:color="auto"/>
              <w:bottom w:val="single" w:sz="8" w:space="0" w:color="auto"/>
              <w:right w:val="single" w:sz="8" w:space="0" w:color="auto"/>
            </w:tcBorders>
            <w:shd w:val="clear" w:color="auto" w:fill="D9D9D9"/>
            <w:textDirection w:val="btLr"/>
          </w:tcPr>
          <w:p w14:paraId="656438B8" w14:textId="77777777" w:rsidR="00F24E98" w:rsidRPr="00763CFA" w:rsidRDefault="00F24E98" w:rsidP="0044129D">
            <w:pPr>
              <w:jc w:val="center"/>
              <w:rPr>
                <w:rFonts w:cs="Arial"/>
                <w:b/>
                <w:bCs/>
                <w:sz w:val="16"/>
                <w:szCs w:val="16"/>
              </w:rPr>
            </w:pPr>
            <w:r w:rsidRPr="00763CFA">
              <w:rPr>
                <w:rFonts w:cs="Arial"/>
                <w:b/>
                <w:bCs/>
                <w:sz w:val="16"/>
                <w:szCs w:val="16"/>
              </w:rPr>
              <w:t> </w:t>
            </w:r>
          </w:p>
        </w:tc>
        <w:tc>
          <w:tcPr>
            <w:tcW w:w="13546" w:type="dxa"/>
            <w:gridSpan w:val="17"/>
            <w:tcBorders>
              <w:top w:val="single" w:sz="8" w:space="0" w:color="auto"/>
              <w:left w:val="nil"/>
              <w:bottom w:val="single" w:sz="8" w:space="0" w:color="auto"/>
              <w:right w:val="single" w:sz="8" w:space="0" w:color="000000"/>
            </w:tcBorders>
            <w:shd w:val="clear" w:color="auto" w:fill="E0E0E0"/>
            <w:vAlign w:val="center"/>
          </w:tcPr>
          <w:p w14:paraId="50E0D4CB" w14:textId="77777777" w:rsidR="00F24E98" w:rsidRPr="00763CFA" w:rsidRDefault="00F24E98" w:rsidP="0044129D">
            <w:pPr>
              <w:rPr>
                <w:rFonts w:cs="Arial"/>
                <w:b/>
                <w:bCs/>
                <w:sz w:val="16"/>
                <w:szCs w:val="16"/>
              </w:rPr>
            </w:pPr>
            <w:r w:rsidRPr="00763CFA">
              <w:rPr>
                <w:rFonts w:cs="Arial"/>
                <w:b/>
                <w:bCs/>
                <w:sz w:val="16"/>
                <w:szCs w:val="16"/>
              </w:rPr>
              <w:t xml:space="preserve">POSITIVE IMPACTS / EFFECTS </w:t>
            </w:r>
          </w:p>
        </w:tc>
      </w:tr>
      <w:tr w:rsidR="002B608A" w:rsidRPr="00763CFA" w14:paraId="372EAB4E" w14:textId="77777777" w:rsidTr="00DA2AF8">
        <w:trPr>
          <w:cantSplit/>
          <w:trHeight w:val="602"/>
        </w:trPr>
        <w:tc>
          <w:tcPr>
            <w:tcW w:w="1114" w:type="dxa"/>
            <w:tcBorders>
              <w:top w:val="nil"/>
              <w:left w:val="single" w:sz="8" w:space="0" w:color="auto"/>
              <w:bottom w:val="single" w:sz="4" w:space="0" w:color="auto"/>
              <w:right w:val="single" w:sz="8" w:space="0" w:color="auto"/>
            </w:tcBorders>
            <w:textDirection w:val="btLr"/>
            <w:vAlign w:val="center"/>
          </w:tcPr>
          <w:p w14:paraId="0E381BC6" w14:textId="77777777" w:rsidR="00F24E98" w:rsidRPr="00763CFA" w:rsidRDefault="00F24E98" w:rsidP="0044129D">
            <w:pPr>
              <w:jc w:val="center"/>
              <w:rPr>
                <w:rFonts w:cs="Arial"/>
                <w:b/>
                <w:bCs/>
                <w:sz w:val="16"/>
                <w:szCs w:val="16"/>
              </w:rPr>
            </w:pPr>
          </w:p>
        </w:tc>
        <w:tc>
          <w:tcPr>
            <w:tcW w:w="1545" w:type="dxa"/>
            <w:tcBorders>
              <w:top w:val="nil"/>
              <w:left w:val="nil"/>
              <w:bottom w:val="single" w:sz="4" w:space="0" w:color="auto"/>
              <w:right w:val="single" w:sz="8" w:space="0" w:color="auto"/>
            </w:tcBorders>
            <w:vAlign w:val="center"/>
          </w:tcPr>
          <w:p w14:paraId="198E269E" w14:textId="77777777" w:rsidR="00F24E98" w:rsidRPr="00763CFA" w:rsidRDefault="00F24E98" w:rsidP="0044129D">
            <w:pPr>
              <w:rPr>
                <w:rFonts w:cs="Arial"/>
                <w:b/>
                <w:bCs/>
                <w:sz w:val="16"/>
                <w:szCs w:val="16"/>
              </w:rPr>
            </w:pPr>
            <w:r w:rsidRPr="00763CFA">
              <w:rPr>
                <w:rFonts w:cs="Arial"/>
                <w:b/>
                <w:bCs/>
                <w:sz w:val="16"/>
                <w:szCs w:val="16"/>
              </w:rPr>
              <w:t>Activity</w:t>
            </w:r>
          </w:p>
        </w:tc>
        <w:tc>
          <w:tcPr>
            <w:tcW w:w="2510" w:type="dxa"/>
            <w:gridSpan w:val="4"/>
            <w:tcBorders>
              <w:top w:val="single" w:sz="8" w:space="0" w:color="auto"/>
              <w:left w:val="nil"/>
              <w:bottom w:val="single" w:sz="8" w:space="0" w:color="auto"/>
              <w:right w:val="single" w:sz="8" w:space="0" w:color="000000"/>
            </w:tcBorders>
            <w:vAlign w:val="center"/>
          </w:tcPr>
          <w:p w14:paraId="7D6C2AE6" w14:textId="77777777" w:rsidR="00F24E98" w:rsidRPr="00763CFA" w:rsidRDefault="00F24E98" w:rsidP="0044129D">
            <w:pPr>
              <w:rPr>
                <w:rFonts w:cs="Arial"/>
                <w:b/>
                <w:bCs/>
                <w:sz w:val="16"/>
                <w:szCs w:val="16"/>
              </w:rPr>
            </w:pPr>
            <w:r w:rsidRPr="00763CFA">
              <w:rPr>
                <w:rFonts w:cs="Arial"/>
                <w:b/>
                <w:bCs/>
                <w:sz w:val="16"/>
                <w:szCs w:val="16"/>
              </w:rPr>
              <w:t xml:space="preserve">Nature of impact </w:t>
            </w:r>
          </w:p>
        </w:tc>
        <w:tc>
          <w:tcPr>
            <w:tcW w:w="1383" w:type="dxa"/>
            <w:gridSpan w:val="2"/>
            <w:tcBorders>
              <w:top w:val="single" w:sz="8" w:space="0" w:color="auto"/>
              <w:left w:val="nil"/>
              <w:bottom w:val="single" w:sz="8" w:space="0" w:color="auto"/>
              <w:right w:val="single" w:sz="8" w:space="0" w:color="000000"/>
            </w:tcBorders>
            <w:vAlign w:val="center"/>
          </w:tcPr>
          <w:p w14:paraId="39B6BFE7" w14:textId="77777777" w:rsidR="00F24E98" w:rsidRPr="00763CFA" w:rsidRDefault="00F24E98" w:rsidP="0044129D">
            <w:pPr>
              <w:rPr>
                <w:rFonts w:cs="Arial"/>
                <w:b/>
                <w:bCs/>
                <w:sz w:val="16"/>
                <w:szCs w:val="16"/>
              </w:rPr>
            </w:pPr>
            <w:r w:rsidRPr="00763CFA">
              <w:rPr>
                <w:rFonts w:cs="Arial"/>
                <w:b/>
                <w:bCs/>
                <w:sz w:val="16"/>
                <w:szCs w:val="16"/>
              </w:rPr>
              <w:t>Spatial extent</w:t>
            </w:r>
          </w:p>
        </w:tc>
        <w:tc>
          <w:tcPr>
            <w:tcW w:w="1386" w:type="dxa"/>
            <w:gridSpan w:val="2"/>
            <w:tcBorders>
              <w:top w:val="single" w:sz="8" w:space="0" w:color="auto"/>
              <w:left w:val="nil"/>
              <w:bottom w:val="single" w:sz="8" w:space="0" w:color="auto"/>
              <w:right w:val="single" w:sz="8" w:space="0" w:color="000000"/>
            </w:tcBorders>
            <w:vAlign w:val="center"/>
          </w:tcPr>
          <w:p w14:paraId="32ECCE9F" w14:textId="77777777" w:rsidR="00F24E98" w:rsidRPr="00763CFA" w:rsidRDefault="00F24E98" w:rsidP="0044129D">
            <w:pPr>
              <w:rPr>
                <w:rFonts w:cs="Arial"/>
                <w:b/>
                <w:bCs/>
                <w:sz w:val="16"/>
                <w:szCs w:val="16"/>
              </w:rPr>
            </w:pPr>
            <w:r w:rsidRPr="00763CFA">
              <w:rPr>
                <w:rFonts w:cs="Arial"/>
                <w:b/>
                <w:bCs/>
                <w:sz w:val="16"/>
                <w:szCs w:val="16"/>
              </w:rPr>
              <w:t>Severity / intensity / magnitude</w:t>
            </w:r>
          </w:p>
        </w:tc>
        <w:tc>
          <w:tcPr>
            <w:tcW w:w="2914" w:type="dxa"/>
            <w:gridSpan w:val="4"/>
            <w:tcBorders>
              <w:top w:val="single" w:sz="8" w:space="0" w:color="auto"/>
              <w:left w:val="nil"/>
              <w:bottom w:val="single" w:sz="8" w:space="0" w:color="auto"/>
              <w:right w:val="single" w:sz="8" w:space="0" w:color="000000"/>
            </w:tcBorders>
            <w:vAlign w:val="center"/>
          </w:tcPr>
          <w:p w14:paraId="41BF6B19" w14:textId="77777777" w:rsidR="00F24E98" w:rsidRPr="00763CFA" w:rsidRDefault="00F24E98" w:rsidP="0044129D">
            <w:pPr>
              <w:rPr>
                <w:rFonts w:cs="Arial"/>
                <w:b/>
                <w:bCs/>
                <w:sz w:val="16"/>
                <w:szCs w:val="16"/>
              </w:rPr>
            </w:pPr>
            <w:r w:rsidRPr="00763CFA">
              <w:rPr>
                <w:rFonts w:cs="Arial"/>
                <w:b/>
                <w:bCs/>
                <w:sz w:val="16"/>
                <w:szCs w:val="16"/>
              </w:rPr>
              <w:t xml:space="preserve">Duration </w:t>
            </w:r>
          </w:p>
        </w:tc>
        <w:tc>
          <w:tcPr>
            <w:tcW w:w="1386" w:type="dxa"/>
            <w:gridSpan w:val="2"/>
            <w:tcBorders>
              <w:top w:val="single" w:sz="8" w:space="0" w:color="auto"/>
              <w:left w:val="nil"/>
              <w:bottom w:val="single" w:sz="8" w:space="0" w:color="auto"/>
              <w:right w:val="single" w:sz="8" w:space="0" w:color="000000"/>
            </w:tcBorders>
            <w:vAlign w:val="center"/>
          </w:tcPr>
          <w:p w14:paraId="677C86E8" w14:textId="77777777" w:rsidR="00F24E98" w:rsidRPr="00763CFA" w:rsidRDefault="00F24E98" w:rsidP="0044129D">
            <w:pPr>
              <w:rPr>
                <w:rFonts w:cs="Arial"/>
                <w:b/>
                <w:bCs/>
                <w:i/>
                <w:iCs/>
                <w:sz w:val="16"/>
                <w:szCs w:val="16"/>
              </w:rPr>
            </w:pPr>
            <w:r>
              <w:rPr>
                <w:rFonts w:cs="Arial"/>
                <w:b/>
                <w:bCs/>
                <w:iCs/>
                <w:sz w:val="16"/>
                <w:szCs w:val="16"/>
              </w:rPr>
              <w:t>Probability</w:t>
            </w:r>
          </w:p>
        </w:tc>
        <w:tc>
          <w:tcPr>
            <w:tcW w:w="2422" w:type="dxa"/>
            <w:gridSpan w:val="2"/>
            <w:tcBorders>
              <w:top w:val="single" w:sz="8" w:space="0" w:color="auto"/>
              <w:left w:val="nil"/>
              <w:bottom w:val="single" w:sz="8" w:space="0" w:color="auto"/>
              <w:right w:val="single" w:sz="8" w:space="0" w:color="000000"/>
            </w:tcBorders>
            <w:vAlign w:val="center"/>
          </w:tcPr>
          <w:p w14:paraId="2F50508B" w14:textId="77777777" w:rsidR="00F24E98" w:rsidRPr="00763CFA" w:rsidRDefault="00F24E98" w:rsidP="0044129D">
            <w:pPr>
              <w:rPr>
                <w:rFonts w:cs="Arial"/>
                <w:b/>
                <w:bCs/>
                <w:sz w:val="16"/>
                <w:szCs w:val="16"/>
              </w:rPr>
            </w:pPr>
            <w:r w:rsidRPr="00763CFA">
              <w:rPr>
                <w:rFonts w:cs="Arial"/>
                <w:b/>
                <w:bCs/>
                <w:sz w:val="16"/>
                <w:szCs w:val="16"/>
              </w:rPr>
              <w:t>Significance scoring</w:t>
            </w:r>
          </w:p>
        </w:tc>
      </w:tr>
      <w:tr w:rsidR="00AF3307" w:rsidRPr="00763CFA" w14:paraId="78769A21" w14:textId="77777777" w:rsidTr="00DA2AF8">
        <w:trPr>
          <w:cantSplit/>
          <w:trHeight w:val="1134"/>
        </w:trPr>
        <w:tc>
          <w:tcPr>
            <w:tcW w:w="1114" w:type="dxa"/>
            <w:tcBorders>
              <w:top w:val="single" w:sz="4" w:space="0" w:color="auto"/>
              <w:left w:val="single" w:sz="8" w:space="0" w:color="auto"/>
              <w:bottom w:val="single" w:sz="8" w:space="0" w:color="000000"/>
              <w:right w:val="single" w:sz="4" w:space="0" w:color="auto"/>
            </w:tcBorders>
            <w:textDirection w:val="btLr"/>
            <w:vAlign w:val="center"/>
          </w:tcPr>
          <w:p w14:paraId="146E9BC4" w14:textId="77777777" w:rsidR="00AF3307" w:rsidRPr="00763CFA" w:rsidRDefault="00AF3307" w:rsidP="0055115F">
            <w:pPr>
              <w:ind w:left="113" w:right="113"/>
              <w:rPr>
                <w:rFonts w:cs="Arial"/>
                <w:b/>
                <w:bCs/>
                <w:sz w:val="16"/>
                <w:szCs w:val="16"/>
              </w:rPr>
            </w:pPr>
            <w:r>
              <w:rPr>
                <w:rFonts w:cs="Arial"/>
                <w:b/>
                <w:bCs/>
                <w:sz w:val="16"/>
                <w:szCs w:val="16"/>
              </w:rPr>
              <w:t>Construction Phase</w:t>
            </w:r>
          </w:p>
        </w:tc>
        <w:tc>
          <w:tcPr>
            <w:tcW w:w="1545" w:type="dxa"/>
            <w:tcBorders>
              <w:top w:val="single" w:sz="4" w:space="0" w:color="auto"/>
              <w:left w:val="single" w:sz="4" w:space="0" w:color="auto"/>
              <w:bottom w:val="single" w:sz="4" w:space="0" w:color="auto"/>
              <w:right w:val="single" w:sz="4" w:space="0" w:color="auto"/>
            </w:tcBorders>
            <w:vAlign w:val="center"/>
          </w:tcPr>
          <w:p w14:paraId="725A6C2B" w14:textId="77777777" w:rsidR="00AF3307" w:rsidRPr="00763CFA" w:rsidRDefault="00AF3307" w:rsidP="002B608A">
            <w:pPr>
              <w:rPr>
                <w:rFonts w:cs="Arial"/>
                <w:sz w:val="16"/>
                <w:szCs w:val="16"/>
              </w:rPr>
            </w:pPr>
            <w:r>
              <w:rPr>
                <w:rFonts w:cs="Arial"/>
                <w:sz w:val="16"/>
                <w:szCs w:val="16"/>
              </w:rPr>
              <w:t>General construction activities.</w:t>
            </w:r>
          </w:p>
        </w:tc>
        <w:tc>
          <w:tcPr>
            <w:tcW w:w="2510" w:type="dxa"/>
            <w:gridSpan w:val="4"/>
            <w:tcBorders>
              <w:top w:val="single" w:sz="8" w:space="0" w:color="auto"/>
              <w:left w:val="single" w:sz="4" w:space="0" w:color="auto"/>
              <w:bottom w:val="single" w:sz="8" w:space="0" w:color="auto"/>
              <w:right w:val="single" w:sz="8" w:space="0" w:color="000000"/>
            </w:tcBorders>
            <w:vAlign w:val="center"/>
          </w:tcPr>
          <w:p w14:paraId="11F48FC8" w14:textId="77777777" w:rsidR="00AF3307" w:rsidRPr="00763CFA" w:rsidRDefault="00AF3307" w:rsidP="003415B9">
            <w:pPr>
              <w:rPr>
                <w:rFonts w:cs="Arial"/>
                <w:sz w:val="16"/>
                <w:szCs w:val="16"/>
              </w:rPr>
            </w:pPr>
            <w:r>
              <w:rPr>
                <w:rFonts w:cs="Arial"/>
                <w:sz w:val="16"/>
                <w:szCs w:val="16"/>
              </w:rPr>
              <w:t>Temporary job opportunities and skills development for local communities</w:t>
            </w:r>
          </w:p>
        </w:tc>
        <w:tc>
          <w:tcPr>
            <w:tcW w:w="1383" w:type="dxa"/>
            <w:gridSpan w:val="2"/>
            <w:tcBorders>
              <w:top w:val="single" w:sz="8" w:space="0" w:color="auto"/>
              <w:left w:val="nil"/>
              <w:bottom w:val="single" w:sz="8" w:space="0" w:color="auto"/>
              <w:right w:val="single" w:sz="8" w:space="0" w:color="000000"/>
            </w:tcBorders>
            <w:vAlign w:val="center"/>
          </w:tcPr>
          <w:p w14:paraId="6E3C9D55" w14:textId="77777777" w:rsidR="00AF3307" w:rsidRPr="00763CFA" w:rsidRDefault="00177F0B" w:rsidP="003E2DDC">
            <w:pPr>
              <w:jc w:val="center"/>
              <w:rPr>
                <w:rFonts w:cs="Arial"/>
                <w:sz w:val="16"/>
                <w:szCs w:val="16"/>
              </w:rPr>
            </w:pPr>
            <w:r>
              <w:rPr>
                <w:rFonts w:cs="Arial"/>
                <w:sz w:val="16"/>
                <w:szCs w:val="16"/>
              </w:rPr>
              <w:t>2</w:t>
            </w:r>
          </w:p>
        </w:tc>
        <w:tc>
          <w:tcPr>
            <w:tcW w:w="1386" w:type="dxa"/>
            <w:gridSpan w:val="2"/>
            <w:tcBorders>
              <w:top w:val="single" w:sz="8" w:space="0" w:color="auto"/>
              <w:left w:val="nil"/>
              <w:bottom w:val="single" w:sz="8" w:space="0" w:color="auto"/>
              <w:right w:val="single" w:sz="8" w:space="0" w:color="000000"/>
            </w:tcBorders>
            <w:vAlign w:val="center"/>
          </w:tcPr>
          <w:p w14:paraId="266CB021" w14:textId="77777777" w:rsidR="00AF3307" w:rsidRPr="00763CFA" w:rsidRDefault="00177F0B" w:rsidP="003E2DDC">
            <w:pPr>
              <w:jc w:val="center"/>
              <w:rPr>
                <w:rFonts w:cs="Arial"/>
                <w:sz w:val="16"/>
                <w:szCs w:val="16"/>
              </w:rPr>
            </w:pPr>
            <w:r>
              <w:rPr>
                <w:rFonts w:cs="Arial"/>
                <w:sz w:val="16"/>
                <w:szCs w:val="16"/>
              </w:rPr>
              <w:t>4</w:t>
            </w:r>
          </w:p>
        </w:tc>
        <w:tc>
          <w:tcPr>
            <w:tcW w:w="2914" w:type="dxa"/>
            <w:gridSpan w:val="4"/>
            <w:tcBorders>
              <w:top w:val="single" w:sz="8" w:space="0" w:color="auto"/>
              <w:left w:val="nil"/>
              <w:bottom w:val="single" w:sz="8" w:space="0" w:color="auto"/>
              <w:right w:val="single" w:sz="8" w:space="0" w:color="000000"/>
            </w:tcBorders>
            <w:vAlign w:val="center"/>
          </w:tcPr>
          <w:p w14:paraId="32ADAB58" w14:textId="77777777" w:rsidR="00AF3307" w:rsidRPr="00763CFA" w:rsidRDefault="00177F0B" w:rsidP="003E2DDC">
            <w:pPr>
              <w:jc w:val="center"/>
              <w:rPr>
                <w:rFonts w:cs="Arial"/>
                <w:sz w:val="16"/>
                <w:szCs w:val="16"/>
              </w:rPr>
            </w:pPr>
            <w:r>
              <w:rPr>
                <w:rFonts w:cs="Arial"/>
                <w:sz w:val="16"/>
                <w:szCs w:val="16"/>
              </w:rPr>
              <w:t>1</w:t>
            </w:r>
          </w:p>
        </w:tc>
        <w:tc>
          <w:tcPr>
            <w:tcW w:w="1386" w:type="dxa"/>
            <w:gridSpan w:val="2"/>
            <w:tcBorders>
              <w:top w:val="single" w:sz="8" w:space="0" w:color="auto"/>
              <w:left w:val="nil"/>
              <w:bottom w:val="single" w:sz="8" w:space="0" w:color="auto"/>
              <w:right w:val="single" w:sz="8" w:space="0" w:color="000000"/>
            </w:tcBorders>
            <w:vAlign w:val="center"/>
          </w:tcPr>
          <w:p w14:paraId="4B932224" w14:textId="77777777" w:rsidR="00AF3307" w:rsidRPr="00763CFA" w:rsidRDefault="00177F0B" w:rsidP="003E2DDC">
            <w:pPr>
              <w:jc w:val="center"/>
              <w:rPr>
                <w:rFonts w:cs="Arial"/>
                <w:sz w:val="16"/>
                <w:szCs w:val="16"/>
              </w:rPr>
            </w:pPr>
            <w:r>
              <w:rPr>
                <w:rFonts w:cs="Arial"/>
                <w:sz w:val="16"/>
                <w:szCs w:val="16"/>
              </w:rPr>
              <w:t>0.6</w:t>
            </w:r>
          </w:p>
        </w:tc>
        <w:tc>
          <w:tcPr>
            <w:tcW w:w="2422" w:type="dxa"/>
            <w:gridSpan w:val="2"/>
            <w:tcBorders>
              <w:top w:val="single" w:sz="8" w:space="0" w:color="auto"/>
              <w:left w:val="nil"/>
              <w:bottom w:val="single" w:sz="8" w:space="0" w:color="auto"/>
              <w:right w:val="single" w:sz="8" w:space="0" w:color="000000"/>
            </w:tcBorders>
            <w:vAlign w:val="center"/>
          </w:tcPr>
          <w:p w14:paraId="66918A61" w14:textId="77777777" w:rsidR="00AF3307" w:rsidRPr="00AF3307" w:rsidRDefault="00177F0B" w:rsidP="00AF3307">
            <w:pPr>
              <w:jc w:val="center"/>
              <w:rPr>
                <w:b/>
                <w:color w:val="000000"/>
                <w:sz w:val="16"/>
                <w:szCs w:val="16"/>
              </w:rPr>
            </w:pPr>
            <w:r>
              <w:rPr>
                <w:b/>
                <w:color w:val="000000"/>
                <w:sz w:val="16"/>
                <w:szCs w:val="16"/>
              </w:rPr>
              <w:t>4.2</w:t>
            </w:r>
          </w:p>
        </w:tc>
      </w:tr>
      <w:tr w:rsidR="00AF3307" w:rsidRPr="00763CFA" w14:paraId="7C47EDFA" w14:textId="77777777" w:rsidTr="00C33C21">
        <w:trPr>
          <w:cantSplit/>
          <w:trHeight w:val="270"/>
        </w:trPr>
        <w:tc>
          <w:tcPr>
            <w:tcW w:w="1114" w:type="dxa"/>
            <w:vMerge w:val="restart"/>
            <w:tcBorders>
              <w:top w:val="single" w:sz="4" w:space="0" w:color="auto"/>
              <w:left w:val="single" w:sz="8" w:space="0" w:color="auto"/>
              <w:bottom w:val="single" w:sz="4" w:space="0" w:color="auto"/>
              <w:right w:val="single" w:sz="8" w:space="0" w:color="auto"/>
            </w:tcBorders>
            <w:textDirection w:val="btLr"/>
            <w:vAlign w:val="center"/>
          </w:tcPr>
          <w:p w14:paraId="7903DD98" w14:textId="77777777" w:rsidR="00AF3307" w:rsidRPr="00763CFA" w:rsidRDefault="00AF3307" w:rsidP="0055115F">
            <w:pPr>
              <w:ind w:left="113" w:right="113"/>
              <w:rPr>
                <w:rFonts w:cs="Arial"/>
                <w:b/>
                <w:bCs/>
                <w:sz w:val="16"/>
                <w:szCs w:val="16"/>
              </w:rPr>
            </w:pPr>
            <w:r>
              <w:rPr>
                <w:rFonts w:cs="Arial"/>
                <w:b/>
                <w:bCs/>
                <w:sz w:val="16"/>
                <w:szCs w:val="16"/>
              </w:rPr>
              <w:t>Operational phase</w:t>
            </w:r>
          </w:p>
        </w:tc>
        <w:tc>
          <w:tcPr>
            <w:tcW w:w="1545" w:type="dxa"/>
            <w:vMerge w:val="restart"/>
            <w:tcBorders>
              <w:top w:val="single" w:sz="4" w:space="0" w:color="auto"/>
              <w:left w:val="nil"/>
              <w:bottom w:val="single" w:sz="4" w:space="0" w:color="auto"/>
              <w:right w:val="single" w:sz="8" w:space="0" w:color="auto"/>
            </w:tcBorders>
            <w:vAlign w:val="center"/>
          </w:tcPr>
          <w:p w14:paraId="245908EE" w14:textId="77777777" w:rsidR="00AF3307" w:rsidRPr="00763CFA" w:rsidRDefault="00AF3307" w:rsidP="00C33C21">
            <w:pPr>
              <w:rPr>
                <w:rFonts w:cs="Arial"/>
                <w:sz w:val="16"/>
                <w:szCs w:val="16"/>
              </w:rPr>
            </w:pPr>
            <w:r>
              <w:rPr>
                <w:rFonts w:cs="Arial"/>
                <w:sz w:val="16"/>
                <w:szCs w:val="16"/>
              </w:rPr>
              <w:t xml:space="preserve">Operation of the </w:t>
            </w:r>
            <w:r w:rsidR="00C33C21">
              <w:rPr>
                <w:rFonts w:cs="Arial"/>
                <w:sz w:val="16"/>
                <w:szCs w:val="16"/>
              </w:rPr>
              <w:t>400kV Powerline and substations upgrades</w:t>
            </w:r>
          </w:p>
        </w:tc>
        <w:tc>
          <w:tcPr>
            <w:tcW w:w="2510" w:type="dxa"/>
            <w:gridSpan w:val="4"/>
            <w:tcBorders>
              <w:top w:val="single" w:sz="8" w:space="0" w:color="auto"/>
              <w:left w:val="nil"/>
              <w:bottom w:val="single" w:sz="8" w:space="0" w:color="auto"/>
              <w:right w:val="single" w:sz="8" w:space="0" w:color="000000"/>
            </w:tcBorders>
            <w:vAlign w:val="center"/>
          </w:tcPr>
          <w:p w14:paraId="06B85DEB" w14:textId="77777777" w:rsidR="00AF3307" w:rsidRDefault="00AF3307" w:rsidP="003415B9">
            <w:pPr>
              <w:rPr>
                <w:rFonts w:cs="Arial"/>
                <w:sz w:val="16"/>
                <w:szCs w:val="16"/>
              </w:rPr>
            </w:pPr>
            <w:r>
              <w:rPr>
                <w:rFonts w:cs="Arial"/>
                <w:sz w:val="16"/>
                <w:szCs w:val="16"/>
              </w:rPr>
              <w:t xml:space="preserve">Promotion of economic growth in the area </w:t>
            </w:r>
            <w:r w:rsidR="00C33C21">
              <w:rPr>
                <w:rFonts w:cs="Arial"/>
                <w:sz w:val="16"/>
                <w:szCs w:val="16"/>
              </w:rPr>
              <w:t xml:space="preserve">for both IPPs and towns, </w:t>
            </w:r>
            <w:r>
              <w:rPr>
                <w:rFonts w:cs="Arial"/>
                <w:sz w:val="16"/>
                <w:szCs w:val="16"/>
              </w:rPr>
              <w:t>through impro</w:t>
            </w:r>
            <w:r w:rsidR="0078356D">
              <w:rPr>
                <w:rFonts w:cs="Arial"/>
                <w:sz w:val="16"/>
                <w:szCs w:val="16"/>
              </w:rPr>
              <w:t>ved services and infrastructure</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69F7B079" w14:textId="77777777" w:rsidR="00AF3307" w:rsidRPr="00763CFA" w:rsidRDefault="00177F0B" w:rsidP="003E2DDC">
            <w:pPr>
              <w:jc w:val="center"/>
              <w:rPr>
                <w:rFonts w:cs="Arial"/>
                <w:sz w:val="16"/>
                <w:szCs w:val="16"/>
              </w:rPr>
            </w:pPr>
            <w:r>
              <w:rPr>
                <w:rFonts w:cs="Arial"/>
                <w:sz w:val="16"/>
                <w:szCs w:val="16"/>
              </w:rPr>
              <w:t>6</w:t>
            </w:r>
          </w:p>
        </w:tc>
        <w:tc>
          <w:tcPr>
            <w:tcW w:w="1386" w:type="dxa"/>
            <w:gridSpan w:val="2"/>
            <w:tcBorders>
              <w:top w:val="single" w:sz="8" w:space="0" w:color="auto"/>
              <w:left w:val="nil"/>
              <w:bottom w:val="single" w:sz="8" w:space="0" w:color="auto"/>
              <w:right w:val="single" w:sz="8" w:space="0" w:color="000000"/>
            </w:tcBorders>
            <w:vAlign w:val="center"/>
          </w:tcPr>
          <w:p w14:paraId="5E3A0352" w14:textId="77777777" w:rsidR="00AF3307" w:rsidRPr="00763CFA" w:rsidRDefault="00177F0B" w:rsidP="003E2DDC">
            <w:pPr>
              <w:jc w:val="center"/>
              <w:rPr>
                <w:rFonts w:cs="Arial"/>
                <w:sz w:val="16"/>
                <w:szCs w:val="16"/>
              </w:rPr>
            </w:pPr>
            <w:r>
              <w:rPr>
                <w:rFonts w:cs="Arial"/>
                <w:sz w:val="16"/>
                <w:szCs w:val="16"/>
              </w:rPr>
              <w:t>7</w:t>
            </w:r>
          </w:p>
        </w:tc>
        <w:tc>
          <w:tcPr>
            <w:tcW w:w="2914" w:type="dxa"/>
            <w:gridSpan w:val="4"/>
            <w:tcBorders>
              <w:top w:val="single" w:sz="8" w:space="0" w:color="auto"/>
              <w:left w:val="nil"/>
              <w:bottom w:val="single" w:sz="8" w:space="0" w:color="auto"/>
              <w:right w:val="single" w:sz="8" w:space="0" w:color="000000"/>
            </w:tcBorders>
            <w:vAlign w:val="center"/>
          </w:tcPr>
          <w:p w14:paraId="729E5A2C" w14:textId="77777777" w:rsidR="00AF3307" w:rsidRPr="00763CFA" w:rsidRDefault="00177F0B" w:rsidP="003E2DDC">
            <w:pPr>
              <w:jc w:val="center"/>
              <w:rPr>
                <w:rFonts w:cs="Arial"/>
                <w:sz w:val="16"/>
                <w:szCs w:val="16"/>
              </w:rPr>
            </w:pPr>
            <w:r>
              <w:rPr>
                <w:rFonts w:cs="Arial"/>
                <w:sz w:val="16"/>
                <w:szCs w:val="16"/>
              </w:rPr>
              <w:t>7</w:t>
            </w:r>
          </w:p>
        </w:tc>
        <w:tc>
          <w:tcPr>
            <w:tcW w:w="1386" w:type="dxa"/>
            <w:gridSpan w:val="2"/>
            <w:tcBorders>
              <w:top w:val="single" w:sz="8" w:space="0" w:color="auto"/>
              <w:left w:val="nil"/>
              <w:bottom w:val="single" w:sz="8" w:space="0" w:color="auto"/>
              <w:right w:val="single" w:sz="8" w:space="0" w:color="000000"/>
            </w:tcBorders>
            <w:vAlign w:val="center"/>
          </w:tcPr>
          <w:p w14:paraId="3FF62DB7" w14:textId="77777777" w:rsidR="00AF3307" w:rsidRPr="00763CFA" w:rsidRDefault="00177F0B" w:rsidP="006E4FE5">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62449654" w14:textId="77777777" w:rsidR="00AF3307" w:rsidRPr="00AF3307" w:rsidRDefault="00177F0B" w:rsidP="00AF3307">
            <w:pPr>
              <w:jc w:val="center"/>
              <w:rPr>
                <w:b/>
                <w:color w:val="000000"/>
                <w:sz w:val="16"/>
                <w:szCs w:val="16"/>
              </w:rPr>
            </w:pPr>
            <w:r>
              <w:rPr>
                <w:b/>
                <w:color w:val="000000"/>
                <w:sz w:val="16"/>
                <w:szCs w:val="16"/>
              </w:rPr>
              <w:t>16</w:t>
            </w:r>
          </w:p>
        </w:tc>
      </w:tr>
      <w:tr w:rsidR="00AF3307" w:rsidRPr="00763CFA" w14:paraId="332C70B8" w14:textId="77777777" w:rsidTr="00C33C21">
        <w:trPr>
          <w:cantSplit/>
          <w:trHeight w:val="270"/>
        </w:trPr>
        <w:tc>
          <w:tcPr>
            <w:tcW w:w="1114" w:type="dxa"/>
            <w:vMerge/>
            <w:tcBorders>
              <w:top w:val="single" w:sz="8" w:space="0" w:color="auto"/>
              <w:left w:val="single" w:sz="8" w:space="0" w:color="auto"/>
              <w:bottom w:val="single" w:sz="4" w:space="0" w:color="auto"/>
              <w:right w:val="single" w:sz="8" w:space="0" w:color="auto"/>
            </w:tcBorders>
            <w:vAlign w:val="center"/>
          </w:tcPr>
          <w:p w14:paraId="6E818B60" w14:textId="77777777" w:rsidR="00AF3307" w:rsidRDefault="00AF3307" w:rsidP="0044129D">
            <w:pPr>
              <w:rPr>
                <w:rFonts w:cs="Arial"/>
                <w:b/>
                <w:bCs/>
                <w:sz w:val="16"/>
                <w:szCs w:val="16"/>
              </w:rPr>
            </w:pPr>
          </w:p>
        </w:tc>
        <w:tc>
          <w:tcPr>
            <w:tcW w:w="1545" w:type="dxa"/>
            <w:vMerge/>
            <w:tcBorders>
              <w:top w:val="single" w:sz="8" w:space="0" w:color="auto"/>
              <w:left w:val="nil"/>
              <w:bottom w:val="single" w:sz="4" w:space="0" w:color="auto"/>
              <w:right w:val="single" w:sz="8" w:space="0" w:color="auto"/>
            </w:tcBorders>
            <w:vAlign w:val="center"/>
          </w:tcPr>
          <w:p w14:paraId="7ACCCFF1" w14:textId="77777777" w:rsidR="00AF3307" w:rsidRDefault="00AF3307" w:rsidP="0044129D">
            <w:pPr>
              <w:rPr>
                <w:rFonts w:cs="Arial"/>
                <w:sz w:val="16"/>
                <w:szCs w:val="16"/>
              </w:rPr>
            </w:pPr>
          </w:p>
        </w:tc>
        <w:tc>
          <w:tcPr>
            <w:tcW w:w="2510" w:type="dxa"/>
            <w:gridSpan w:val="4"/>
            <w:tcBorders>
              <w:top w:val="single" w:sz="8" w:space="0" w:color="auto"/>
              <w:left w:val="nil"/>
              <w:bottom w:val="single" w:sz="8" w:space="0" w:color="auto"/>
              <w:right w:val="single" w:sz="8" w:space="0" w:color="000000"/>
            </w:tcBorders>
            <w:vAlign w:val="center"/>
          </w:tcPr>
          <w:p w14:paraId="1E524A50" w14:textId="77777777" w:rsidR="00AF3307" w:rsidRDefault="00AF3307" w:rsidP="003451CB">
            <w:pPr>
              <w:rPr>
                <w:rFonts w:cs="Arial"/>
                <w:sz w:val="16"/>
                <w:szCs w:val="16"/>
              </w:rPr>
            </w:pPr>
            <w:r>
              <w:rPr>
                <w:rFonts w:cs="Arial"/>
                <w:sz w:val="16"/>
                <w:szCs w:val="16"/>
              </w:rPr>
              <w:t xml:space="preserve">Job creation through increased economic growth </w:t>
            </w:r>
            <w:r w:rsidR="0078356D">
              <w:rPr>
                <w:rFonts w:cs="Arial"/>
                <w:sz w:val="16"/>
                <w:szCs w:val="16"/>
              </w:rPr>
              <w:t>in the area</w:t>
            </w:r>
            <w:r>
              <w:rPr>
                <w:rFonts w:cs="Arial"/>
                <w:sz w:val="16"/>
                <w:szCs w:val="16"/>
              </w:rPr>
              <w:t xml:space="preserve"> </w:t>
            </w:r>
          </w:p>
        </w:tc>
        <w:tc>
          <w:tcPr>
            <w:tcW w:w="1383" w:type="dxa"/>
            <w:gridSpan w:val="2"/>
            <w:tcBorders>
              <w:top w:val="single" w:sz="8" w:space="0" w:color="auto"/>
              <w:left w:val="nil"/>
              <w:bottom w:val="single" w:sz="8" w:space="0" w:color="auto"/>
              <w:right w:val="single" w:sz="8" w:space="0" w:color="000000"/>
            </w:tcBorders>
            <w:vAlign w:val="center"/>
          </w:tcPr>
          <w:p w14:paraId="55F998FB" w14:textId="77777777" w:rsidR="00AF3307" w:rsidRPr="00763CFA" w:rsidRDefault="00177F0B" w:rsidP="003E2DDC">
            <w:pPr>
              <w:jc w:val="center"/>
              <w:rPr>
                <w:rFonts w:cs="Arial"/>
                <w:sz w:val="16"/>
                <w:szCs w:val="16"/>
              </w:rPr>
            </w:pPr>
            <w:r>
              <w:rPr>
                <w:rFonts w:cs="Arial"/>
                <w:sz w:val="16"/>
                <w:szCs w:val="16"/>
              </w:rPr>
              <w:t>4</w:t>
            </w:r>
          </w:p>
        </w:tc>
        <w:tc>
          <w:tcPr>
            <w:tcW w:w="1386" w:type="dxa"/>
            <w:gridSpan w:val="2"/>
            <w:tcBorders>
              <w:top w:val="single" w:sz="8" w:space="0" w:color="auto"/>
              <w:left w:val="nil"/>
              <w:bottom w:val="single" w:sz="8" w:space="0" w:color="auto"/>
              <w:right w:val="single" w:sz="8" w:space="0" w:color="000000"/>
            </w:tcBorders>
            <w:vAlign w:val="center"/>
          </w:tcPr>
          <w:p w14:paraId="636EBEAE" w14:textId="77777777" w:rsidR="00AF3307" w:rsidRPr="00763CFA" w:rsidRDefault="00177F0B" w:rsidP="003E2DDC">
            <w:pPr>
              <w:jc w:val="center"/>
              <w:rPr>
                <w:rFonts w:cs="Arial"/>
                <w:sz w:val="16"/>
                <w:szCs w:val="16"/>
              </w:rPr>
            </w:pPr>
            <w:r>
              <w:rPr>
                <w:rFonts w:cs="Arial"/>
                <w:sz w:val="16"/>
                <w:szCs w:val="16"/>
              </w:rPr>
              <w:t>5</w:t>
            </w:r>
          </w:p>
        </w:tc>
        <w:tc>
          <w:tcPr>
            <w:tcW w:w="2914" w:type="dxa"/>
            <w:gridSpan w:val="4"/>
            <w:tcBorders>
              <w:top w:val="single" w:sz="8" w:space="0" w:color="auto"/>
              <w:left w:val="nil"/>
              <w:bottom w:val="single" w:sz="8" w:space="0" w:color="auto"/>
              <w:right w:val="single" w:sz="8" w:space="0" w:color="000000"/>
            </w:tcBorders>
            <w:vAlign w:val="center"/>
          </w:tcPr>
          <w:p w14:paraId="2A960FD3" w14:textId="77777777" w:rsidR="00AF3307" w:rsidRPr="00763CFA" w:rsidRDefault="00177F0B" w:rsidP="003E2DDC">
            <w:pPr>
              <w:jc w:val="center"/>
              <w:rPr>
                <w:rFonts w:cs="Arial"/>
                <w:sz w:val="16"/>
                <w:szCs w:val="16"/>
              </w:rPr>
            </w:pPr>
            <w:r>
              <w:rPr>
                <w:rFonts w:cs="Arial"/>
                <w:sz w:val="16"/>
                <w:szCs w:val="16"/>
              </w:rPr>
              <w:t>3</w:t>
            </w:r>
          </w:p>
        </w:tc>
        <w:tc>
          <w:tcPr>
            <w:tcW w:w="1386" w:type="dxa"/>
            <w:gridSpan w:val="2"/>
            <w:tcBorders>
              <w:top w:val="single" w:sz="8" w:space="0" w:color="auto"/>
              <w:left w:val="nil"/>
              <w:bottom w:val="single" w:sz="8" w:space="0" w:color="auto"/>
              <w:right w:val="single" w:sz="8" w:space="0" w:color="000000"/>
            </w:tcBorders>
            <w:vAlign w:val="center"/>
          </w:tcPr>
          <w:p w14:paraId="59E9D9BB" w14:textId="77777777" w:rsidR="00AF3307" w:rsidRPr="00763CFA" w:rsidRDefault="00177F0B" w:rsidP="003E2DDC">
            <w:pPr>
              <w:jc w:val="center"/>
              <w:rPr>
                <w:rFonts w:cs="Arial"/>
                <w:sz w:val="16"/>
                <w:szCs w:val="16"/>
              </w:rPr>
            </w:pPr>
            <w:r>
              <w:rPr>
                <w:rFonts w:cs="Arial"/>
                <w:sz w:val="16"/>
                <w:szCs w:val="16"/>
              </w:rPr>
              <w:t>0.8</w:t>
            </w:r>
          </w:p>
        </w:tc>
        <w:tc>
          <w:tcPr>
            <w:tcW w:w="2422" w:type="dxa"/>
            <w:gridSpan w:val="2"/>
            <w:tcBorders>
              <w:top w:val="single" w:sz="8" w:space="0" w:color="auto"/>
              <w:left w:val="nil"/>
              <w:bottom w:val="single" w:sz="8" w:space="0" w:color="auto"/>
              <w:right w:val="single" w:sz="8" w:space="0" w:color="000000"/>
            </w:tcBorders>
            <w:vAlign w:val="center"/>
          </w:tcPr>
          <w:p w14:paraId="7B52D118" w14:textId="77777777" w:rsidR="00AF3307" w:rsidRPr="00AF3307" w:rsidRDefault="00177F0B" w:rsidP="00AF3307">
            <w:pPr>
              <w:jc w:val="center"/>
              <w:rPr>
                <w:b/>
                <w:color w:val="000000"/>
                <w:sz w:val="16"/>
                <w:szCs w:val="16"/>
              </w:rPr>
            </w:pPr>
            <w:r>
              <w:rPr>
                <w:b/>
                <w:color w:val="000000"/>
                <w:sz w:val="16"/>
                <w:szCs w:val="16"/>
              </w:rPr>
              <w:t>9.6</w:t>
            </w:r>
          </w:p>
        </w:tc>
      </w:tr>
    </w:tbl>
    <w:p w14:paraId="4AED0501" w14:textId="77777777" w:rsidR="000E4D77" w:rsidRDefault="000E4D77" w:rsidP="000E4D77">
      <w:pPr>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01E5E01E" w14:textId="77777777" w:rsidR="00BD76A6" w:rsidRDefault="003D63E0">
      <w:pPr>
        <w:rPr>
          <w:rFonts w:ascii="Arial" w:hAnsi="Arial" w:cs="Arial"/>
          <w:b/>
          <w:bCs/>
          <w:sz w:val="20"/>
          <w:szCs w:val="20"/>
          <w:u w:val="single"/>
        </w:rPr>
      </w:pPr>
      <w:r>
        <w:rPr>
          <w:rFonts w:ascii="Arial" w:hAnsi="Arial" w:cs="Arial"/>
          <w:b/>
          <w:noProof/>
          <w:sz w:val="18"/>
          <w:szCs w:val="18"/>
          <w:u w:val="single"/>
          <w:lang w:val="en-ZA" w:eastAsia="zh-TW"/>
        </w:rPr>
        <w:pict w14:anchorId="3921A9D0">
          <v:shapetype id="_x0000_t202" coordsize="21600,21600" o:spt="202" path="m0,0l0,21600,21600,21600,21600,0xe">
            <v:stroke joinstyle="miter"/>
            <v:path gradientshapeok="t" o:connecttype="rect"/>
          </v:shapetype>
          <v:shape id="_x0000_s1026" type="#_x0000_t202" style="position:absolute;margin-left:-.6pt;margin-top:.35pt;width:735.35pt;height:34.3pt;z-index:251660288;mso-width-relative:margin;mso-height-relative:margin" filled="f" stroked="f">
            <v:textbox>
              <w:txbxContent>
                <w:p w14:paraId="54DBD51C" w14:textId="77777777" w:rsidR="003D63E0" w:rsidRPr="00706A59" w:rsidRDefault="003D63E0" w:rsidP="0078356D">
                  <w:pPr>
                    <w:jc w:val="both"/>
                    <w:rPr>
                      <w:rFonts w:ascii="Arial" w:hAnsi="Arial" w:cs="Arial"/>
                      <w:b/>
                      <w:sz w:val="18"/>
                      <w:szCs w:val="18"/>
                      <w:u w:val="single"/>
                      <w:lang w:val="en-ZA"/>
                    </w:rPr>
                  </w:pPr>
                  <w:r w:rsidRPr="00706A59">
                    <w:rPr>
                      <w:rFonts w:ascii="Arial" w:hAnsi="Arial" w:cs="Arial"/>
                      <w:sz w:val="18"/>
                      <w:szCs w:val="18"/>
                    </w:rPr>
                    <w:t>The powerline p</w:t>
                  </w:r>
                  <w:r>
                    <w:rPr>
                      <w:rFonts w:ascii="Arial" w:hAnsi="Arial" w:cs="Arial"/>
                      <w:sz w:val="18"/>
                      <w:szCs w:val="18"/>
                    </w:rPr>
                    <w:t>roximate to residential properties</w:t>
                  </w:r>
                  <w:r w:rsidRPr="00706A59">
                    <w:rPr>
                      <w:rFonts w:ascii="Arial" w:hAnsi="Arial" w:cs="Arial"/>
                      <w:sz w:val="18"/>
                      <w:szCs w:val="18"/>
                      <w:lang w:val="en-ZA"/>
                    </w:rPr>
                    <w:t xml:space="preserve"> would negatively impact on </w:t>
                  </w:r>
                  <w:r>
                    <w:rPr>
                      <w:rFonts w:ascii="Arial" w:hAnsi="Arial" w:cs="Arial"/>
                      <w:sz w:val="18"/>
                      <w:szCs w:val="18"/>
                      <w:lang w:val="en-ZA"/>
                    </w:rPr>
                    <w:t xml:space="preserve">the </w:t>
                  </w:r>
                  <w:r>
                    <w:rPr>
                      <w:rFonts w:ascii="Arial" w:hAnsi="Arial" w:cs="Arial"/>
                      <w:iCs/>
                      <w:sz w:val="18"/>
                      <w:szCs w:val="18"/>
                    </w:rPr>
                    <w:t>p</w:t>
                  </w:r>
                  <w:r w:rsidRPr="00706A59">
                    <w:rPr>
                      <w:rFonts w:ascii="Arial" w:hAnsi="Arial" w:cs="Arial"/>
                      <w:iCs/>
                      <w:sz w:val="18"/>
                      <w:szCs w:val="18"/>
                    </w:rPr>
                    <w:t>roperty values due to the visual pollution caused by the presence of the towers. The significance of t</w:t>
                  </w:r>
                  <w:r>
                    <w:rPr>
                      <w:rFonts w:ascii="Arial" w:hAnsi="Arial" w:cs="Arial"/>
                      <w:iCs/>
                      <w:sz w:val="18"/>
                      <w:szCs w:val="18"/>
                    </w:rPr>
                    <w:t xml:space="preserve">he impact would be minor </w:t>
                  </w:r>
                  <w:r>
                    <w:rPr>
                      <w:rFonts w:ascii="Arial" w:hAnsi="Arial" w:cs="Arial"/>
                      <w:bCs/>
                      <w:sz w:val="18"/>
                      <w:szCs w:val="18"/>
                    </w:rPr>
                    <w:t>due to the proposed 400kV powerline being alongside the existing 220kV powerline</w:t>
                  </w:r>
                  <w:r>
                    <w:rPr>
                      <w:rFonts w:ascii="Arial" w:hAnsi="Arial" w:cs="Arial"/>
                      <w:iCs/>
                      <w:sz w:val="18"/>
                      <w:szCs w:val="18"/>
                    </w:rPr>
                    <w:t xml:space="preserve"> </w:t>
                  </w:r>
                  <w:r w:rsidRPr="00706A59">
                    <w:rPr>
                      <w:rFonts w:ascii="Arial" w:hAnsi="Arial" w:cs="Arial"/>
                      <w:iCs/>
                      <w:sz w:val="18"/>
                      <w:szCs w:val="18"/>
                    </w:rPr>
                    <w:t xml:space="preserve">and may </w:t>
                  </w:r>
                  <w:r>
                    <w:rPr>
                      <w:rFonts w:ascii="Arial" w:hAnsi="Arial" w:cs="Arial"/>
                      <w:iCs/>
                      <w:sz w:val="18"/>
                      <w:szCs w:val="18"/>
                    </w:rPr>
                    <w:t>be rendered acceptable</w:t>
                  </w:r>
                  <w:r w:rsidRPr="00706A59">
                    <w:rPr>
                      <w:rFonts w:ascii="Arial" w:hAnsi="Arial" w:cs="Arial"/>
                      <w:sz w:val="18"/>
                      <w:szCs w:val="18"/>
                      <w:lang w:val="en-ZA"/>
                    </w:rPr>
                    <w:t xml:space="preserve"> in light of the proposed mitigations.</w:t>
                  </w:r>
                </w:p>
                <w:p w14:paraId="108B6E37" w14:textId="77777777" w:rsidR="003D63E0" w:rsidRDefault="003D63E0"/>
              </w:txbxContent>
            </v:textbox>
          </v:shape>
        </w:pict>
      </w:r>
      <w:r w:rsidR="00BD76A6">
        <w:rPr>
          <w:rFonts w:ascii="Arial" w:hAnsi="Arial" w:cs="Arial"/>
          <w:b/>
          <w:bCs/>
          <w:sz w:val="20"/>
          <w:szCs w:val="20"/>
          <w:u w:val="single"/>
        </w:rPr>
        <w:br w:type="page"/>
      </w:r>
    </w:p>
    <w:p w14:paraId="6AD38FD3" w14:textId="77777777" w:rsidR="00CB785A" w:rsidRDefault="00CB785A" w:rsidP="00CB785A">
      <w:pPr>
        <w:rPr>
          <w:rFonts w:ascii="Arial" w:hAnsi="Arial" w:cs="Arial"/>
          <w:b/>
          <w:bCs/>
          <w:sz w:val="20"/>
          <w:szCs w:val="20"/>
          <w:u w:val="single"/>
        </w:rPr>
      </w:pPr>
    </w:p>
    <w:p w14:paraId="514182F2" w14:textId="043D1653" w:rsidR="00CB785A" w:rsidRDefault="00FB1E6D" w:rsidP="00CB785A">
      <w:pPr>
        <w:rPr>
          <w:b/>
          <w:sz w:val="20"/>
          <w:szCs w:val="20"/>
          <w:lang w:val="en-ZA"/>
        </w:rPr>
      </w:pPr>
      <w:r>
        <w:rPr>
          <w:b/>
          <w:sz w:val="20"/>
          <w:szCs w:val="20"/>
          <w:lang w:val="en-ZA"/>
        </w:rPr>
        <w:t>Table 2.6</w:t>
      </w:r>
      <w:r w:rsidR="00CB785A">
        <w:rPr>
          <w:b/>
          <w:sz w:val="20"/>
          <w:szCs w:val="20"/>
          <w:lang w:val="en-ZA"/>
        </w:rPr>
        <w:t xml:space="preserve"> Analysis of the significance of potential aesthetic / sense of place impacts </w:t>
      </w:r>
    </w:p>
    <w:p w14:paraId="5949610B" w14:textId="77777777" w:rsidR="00CB785A" w:rsidRDefault="00CB785A" w:rsidP="00CB785A">
      <w:pPr>
        <w:rPr>
          <w:b/>
          <w:sz w:val="20"/>
          <w:szCs w:val="20"/>
          <w:lang w:val="en-ZA"/>
        </w:rPr>
      </w:pPr>
      <w:r>
        <w:rPr>
          <w:b/>
          <w:sz w:val="20"/>
          <w:szCs w:val="20"/>
          <w:lang w:val="en-ZA"/>
        </w:rPr>
        <w:t xml:space="preserve"> </w:t>
      </w:r>
    </w:p>
    <w:tbl>
      <w:tblPr>
        <w:tblW w:w="14660" w:type="dxa"/>
        <w:tblInd w:w="91" w:type="dxa"/>
        <w:tblLook w:val="0000" w:firstRow="0" w:lastRow="0" w:firstColumn="0" w:lastColumn="0" w:noHBand="0" w:noVBand="0"/>
      </w:tblPr>
      <w:tblGrid>
        <w:gridCol w:w="614"/>
        <w:gridCol w:w="1766"/>
        <w:gridCol w:w="1773"/>
        <w:gridCol w:w="834"/>
        <w:gridCol w:w="563"/>
        <w:gridCol w:w="834"/>
        <w:gridCol w:w="563"/>
        <w:gridCol w:w="834"/>
        <w:gridCol w:w="563"/>
        <w:gridCol w:w="1000"/>
        <w:gridCol w:w="834"/>
        <w:gridCol w:w="563"/>
        <w:gridCol w:w="834"/>
        <w:gridCol w:w="563"/>
        <w:gridCol w:w="1252"/>
        <w:gridCol w:w="1270"/>
      </w:tblGrid>
      <w:tr w:rsidR="00CB785A" w14:paraId="5A349396" w14:textId="77777777" w:rsidTr="004161BB">
        <w:trPr>
          <w:trHeight w:val="295"/>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6F1CC8BF" w14:textId="77777777" w:rsidR="00CB785A" w:rsidRDefault="00CB785A" w:rsidP="00CB785A">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3E4E3ADA" w14:textId="77777777" w:rsidR="00CB785A" w:rsidRDefault="00CB785A" w:rsidP="00CB785A">
            <w:pPr>
              <w:rPr>
                <w:b/>
                <w:bCs/>
                <w:sz w:val="16"/>
                <w:szCs w:val="16"/>
              </w:rPr>
            </w:pPr>
            <w:r>
              <w:rPr>
                <w:b/>
                <w:bCs/>
                <w:sz w:val="16"/>
                <w:szCs w:val="16"/>
              </w:rPr>
              <w:t xml:space="preserve">NEGATIVE IMPACTS / EFFECTS </w:t>
            </w:r>
          </w:p>
        </w:tc>
      </w:tr>
      <w:tr w:rsidR="00CB785A" w14:paraId="2CB908BD" w14:textId="77777777" w:rsidTr="00177F0B">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2E0ECBE4" w14:textId="77777777" w:rsidR="00CB785A" w:rsidRDefault="00CB785A" w:rsidP="00CB785A">
            <w:pPr>
              <w:jc w:val="center"/>
              <w:rPr>
                <w:b/>
                <w:bCs/>
                <w:sz w:val="16"/>
                <w:szCs w:val="16"/>
              </w:rPr>
            </w:pPr>
            <w:r>
              <w:rPr>
                <w:b/>
                <w:bCs/>
                <w:sz w:val="16"/>
                <w:szCs w:val="16"/>
              </w:rPr>
              <w:t> </w:t>
            </w:r>
          </w:p>
        </w:tc>
        <w:tc>
          <w:tcPr>
            <w:tcW w:w="1766" w:type="dxa"/>
            <w:vMerge w:val="restart"/>
            <w:tcBorders>
              <w:top w:val="nil"/>
              <w:left w:val="single" w:sz="8" w:space="0" w:color="auto"/>
              <w:bottom w:val="single" w:sz="8" w:space="0" w:color="000000"/>
              <w:right w:val="single" w:sz="8" w:space="0" w:color="auto"/>
            </w:tcBorders>
          </w:tcPr>
          <w:p w14:paraId="08B0C0F9" w14:textId="77777777" w:rsidR="00CB785A" w:rsidRDefault="00CB785A" w:rsidP="00CB785A">
            <w:pPr>
              <w:rPr>
                <w:b/>
                <w:bCs/>
                <w:sz w:val="16"/>
                <w:szCs w:val="16"/>
              </w:rPr>
            </w:pPr>
            <w:r>
              <w:rPr>
                <w:b/>
                <w:bCs/>
                <w:sz w:val="16"/>
                <w:szCs w:val="16"/>
              </w:rPr>
              <w:t>Activity</w:t>
            </w:r>
          </w:p>
        </w:tc>
        <w:tc>
          <w:tcPr>
            <w:tcW w:w="1773" w:type="dxa"/>
            <w:vMerge w:val="restart"/>
            <w:tcBorders>
              <w:top w:val="nil"/>
              <w:left w:val="single" w:sz="8" w:space="0" w:color="auto"/>
              <w:bottom w:val="single" w:sz="8" w:space="0" w:color="000000"/>
              <w:right w:val="single" w:sz="8" w:space="0" w:color="auto"/>
            </w:tcBorders>
          </w:tcPr>
          <w:p w14:paraId="7FE7CD72" w14:textId="77777777" w:rsidR="00CB785A" w:rsidRDefault="00CB785A" w:rsidP="00CB785A">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7AC18912" w14:textId="77777777" w:rsidR="00CB785A" w:rsidRDefault="00CB785A" w:rsidP="00CB785A">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6DB45EB6" w14:textId="77777777" w:rsidR="00CB785A" w:rsidRDefault="00CB785A" w:rsidP="00CB785A">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3BA270F7" w14:textId="77777777" w:rsidR="00CB785A" w:rsidRDefault="00CB785A" w:rsidP="00CB785A">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61D48F84" w14:textId="77777777" w:rsidR="00CB785A" w:rsidRDefault="00CB785A" w:rsidP="00CB785A">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3292A859" w14:textId="77777777" w:rsidR="00CB785A" w:rsidRDefault="00CB785A" w:rsidP="00CB785A">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3F513FAA" w14:textId="77777777" w:rsidR="00CB785A" w:rsidRDefault="00CB785A" w:rsidP="00CB785A">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2B0434BA" w14:textId="77777777" w:rsidR="00CB785A" w:rsidRDefault="00CB785A" w:rsidP="00CB785A">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5B67807C" w14:textId="77777777" w:rsidR="00CB785A" w:rsidRDefault="00CB785A" w:rsidP="00CB785A">
            <w:pPr>
              <w:rPr>
                <w:b/>
                <w:bCs/>
                <w:sz w:val="16"/>
                <w:szCs w:val="16"/>
              </w:rPr>
            </w:pPr>
            <w:r>
              <w:rPr>
                <w:b/>
                <w:bCs/>
                <w:sz w:val="16"/>
                <w:szCs w:val="16"/>
              </w:rPr>
              <w:t>Significance scoring with mitigation</w:t>
            </w:r>
          </w:p>
        </w:tc>
      </w:tr>
      <w:tr w:rsidR="00CB785A" w14:paraId="6F2B956C" w14:textId="77777777" w:rsidTr="00177F0B">
        <w:trPr>
          <w:cantSplit/>
          <w:trHeight w:val="510"/>
        </w:trPr>
        <w:tc>
          <w:tcPr>
            <w:tcW w:w="614" w:type="dxa"/>
            <w:vMerge/>
            <w:tcBorders>
              <w:top w:val="nil"/>
              <w:left w:val="single" w:sz="8" w:space="0" w:color="auto"/>
              <w:bottom w:val="single" w:sz="4" w:space="0" w:color="auto"/>
              <w:right w:val="single" w:sz="8" w:space="0" w:color="auto"/>
            </w:tcBorders>
            <w:vAlign w:val="center"/>
          </w:tcPr>
          <w:p w14:paraId="5190FF85" w14:textId="77777777" w:rsidR="00CB785A" w:rsidRDefault="00CB785A" w:rsidP="00CB785A">
            <w:pPr>
              <w:rPr>
                <w:b/>
                <w:bCs/>
                <w:sz w:val="16"/>
                <w:szCs w:val="16"/>
              </w:rPr>
            </w:pPr>
          </w:p>
        </w:tc>
        <w:tc>
          <w:tcPr>
            <w:tcW w:w="1766" w:type="dxa"/>
            <w:vMerge/>
            <w:tcBorders>
              <w:top w:val="nil"/>
              <w:left w:val="single" w:sz="8" w:space="0" w:color="auto"/>
              <w:bottom w:val="single" w:sz="4" w:space="0" w:color="auto"/>
              <w:right w:val="single" w:sz="8" w:space="0" w:color="auto"/>
            </w:tcBorders>
            <w:vAlign w:val="center"/>
          </w:tcPr>
          <w:p w14:paraId="42A76862" w14:textId="77777777" w:rsidR="00CB785A" w:rsidRDefault="00CB785A" w:rsidP="00CB785A">
            <w:pPr>
              <w:rPr>
                <w:b/>
                <w:bCs/>
                <w:sz w:val="16"/>
                <w:szCs w:val="16"/>
              </w:rPr>
            </w:pPr>
          </w:p>
        </w:tc>
        <w:tc>
          <w:tcPr>
            <w:tcW w:w="1773" w:type="dxa"/>
            <w:vMerge/>
            <w:tcBorders>
              <w:top w:val="nil"/>
              <w:left w:val="single" w:sz="8" w:space="0" w:color="auto"/>
              <w:bottom w:val="single" w:sz="8" w:space="0" w:color="000000"/>
              <w:right w:val="single" w:sz="8" w:space="0" w:color="auto"/>
            </w:tcBorders>
            <w:vAlign w:val="center"/>
          </w:tcPr>
          <w:p w14:paraId="2B5C53FD" w14:textId="77777777" w:rsidR="00CB785A" w:rsidRDefault="00CB785A" w:rsidP="00CB785A">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100EE954" w14:textId="77777777" w:rsidR="00CB785A" w:rsidRDefault="00CB785A" w:rsidP="00CB785A">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2719FBE2" w14:textId="77777777" w:rsidR="00CB785A" w:rsidRDefault="00CB785A" w:rsidP="00CB785A">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AE0C1B4"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B73DD80" w14:textId="77777777" w:rsidR="00CB785A" w:rsidRDefault="00CB785A" w:rsidP="00CB785A">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7705396F"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1E795189" w14:textId="77777777" w:rsidR="00CB785A" w:rsidRDefault="00CB785A" w:rsidP="00CB785A">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2F39B223" w14:textId="77777777" w:rsidR="00CB785A" w:rsidRDefault="00CB785A" w:rsidP="00CB785A">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5373B97D"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199FC2E9" w14:textId="77777777" w:rsidR="00CB785A" w:rsidRDefault="00CB785A" w:rsidP="00CB785A">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1051799" w14:textId="77777777" w:rsidR="00CB785A" w:rsidRDefault="00CB785A" w:rsidP="00CB785A">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5B670FD6" w14:textId="77777777" w:rsidR="00CB785A" w:rsidRDefault="00CB785A" w:rsidP="00CB785A">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1BD77AFB" w14:textId="77777777" w:rsidR="00CB785A" w:rsidRDefault="00CB785A" w:rsidP="00CB785A">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3495BACA" w14:textId="77777777" w:rsidR="00CB785A" w:rsidRDefault="00CB785A" w:rsidP="00CB785A">
            <w:pPr>
              <w:rPr>
                <w:b/>
                <w:bCs/>
                <w:sz w:val="16"/>
                <w:szCs w:val="16"/>
              </w:rPr>
            </w:pPr>
          </w:p>
        </w:tc>
      </w:tr>
      <w:tr w:rsidR="00CB785A" w14:paraId="661F1918" w14:textId="77777777" w:rsidTr="00CB785A">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7610395B" w14:textId="77777777" w:rsidR="00CB785A" w:rsidRDefault="00CB785A" w:rsidP="00CB785A">
            <w:pPr>
              <w:jc w:val="center"/>
              <w:rPr>
                <w:b/>
                <w:bCs/>
                <w:sz w:val="16"/>
                <w:szCs w:val="16"/>
              </w:rPr>
            </w:pPr>
            <w:r>
              <w:rPr>
                <w:b/>
                <w:bCs/>
                <w:sz w:val="16"/>
                <w:szCs w:val="16"/>
              </w:rPr>
              <w:t>Planning</w:t>
            </w:r>
          </w:p>
          <w:p w14:paraId="67755244" w14:textId="77777777" w:rsidR="00CB785A" w:rsidRDefault="00CB785A" w:rsidP="00CB785A">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1AE1DE6F" w14:textId="77777777" w:rsidR="00CB785A" w:rsidRDefault="00C33C21" w:rsidP="00CB785A">
            <w:pPr>
              <w:jc w:val="center"/>
              <w:rPr>
                <w:sz w:val="16"/>
                <w:szCs w:val="16"/>
              </w:rPr>
            </w:pPr>
            <w:r>
              <w:rPr>
                <w:b/>
                <w:color w:val="000000"/>
                <w:sz w:val="16"/>
                <w:szCs w:val="16"/>
              </w:rPr>
              <w:t>No significant impacts anticipated</w:t>
            </w:r>
          </w:p>
        </w:tc>
      </w:tr>
      <w:tr w:rsidR="003256CC" w14:paraId="15568077" w14:textId="77777777" w:rsidTr="003256CC">
        <w:trPr>
          <w:cantSplit/>
          <w:trHeight w:val="46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5212A694" w14:textId="77777777" w:rsidR="003256CC" w:rsidRDefault="003256CC" w:rsidP="00CB785A">
            <w:pPr>
              <w:jc w:val="center"/>
              <w:rPr>
                <w:b/>
                <w:bCs/>
                <w:sz w:val="16"/>
                <w:szCs w:val="16"/>
              </w:rPr>
            </w:pPr>
            <w:r>
              <w:rPr>
                <w:b/>
                <w:bCs/>
                <w:sz w:val="16"/>
                <w:szCs w:val="16"/>
              </w:rPr>
              <w:t>Construction Phase</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308D5515" w14:textId="3367103A" w:rsidR="003256CC" w:rsidRPr="00B3238F" w:rsidRDefault="003256CC" w:rsidP="00CB785A">
            <w:pPr>
              <w:rPr>
                <w:sz w:val="16"/>
                <w:szCs w:val="16"/>
              </w:rPr>
            </w:pPr>
            <w:r w:rsidRPr="00B3238F">
              <w:rPr>
                <w:sz w:val="16"/>
                <w:szCs w:val="16"/>
              </w:rPr>
              <w:t>Construction related activities</w:t>
            </w:r>
            <w:r>
              <w:rPr>
                <w:sz w:val="16"/>
                <w:szCs w:val="16"/>
              </w:rPr>
              <w:t xml:space="preserve"> for example foundation preparation, tower erection and conductor stringing </w:t>
            </w:r>
          </w:p>
        </w:tc>
        <w:tc>
          <w:tcPr>
            <w:tcW w:w="1773" w:type="dxa"/>
            <w:tcBorders>
              <w:top w:val="single" w:sz="4" w:space="0" w:color="auto"/>
              <w:left w:val="single" w:sz="4" w:space="0" w:color="auto"/>
              <w:bottom w:val="single" w:sz="4" w:space="0" w:color="auto"/>
              <w:right w:val="single" w:sz="4" w:space="0" w:color="auto"/>
            </w:tcBorders>
            <w:vAlign w:val="bottom"/>
          </w:tcPr>
          <w:p w14:paraId="3905CDE3" w14:textId="2D96A64B" w:rsidR="003256CC" w:rsidRPr="00B3238F" w:rsidRDefault="003256CC" w:rsidP="00826005">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B84D57" w14:textId="6161CD92" w:rsidR="003256CC" w:rsidRPr="003256CC" w:rsidRDefault="003256CC" w:rsidP="003256CC">
            <w:pPr>
              <w:jc w:val="center"/>
              <w:rPr>
                <w:sz w:val="16"/>
                <w:szCs w:val="16"/>
              </w:rPr>
            </w:pPr>
            <w:r w:rsidRPr="003256CC">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6F7BCE35" w14:textId="3F598492"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A2ABA8" w14:textId="6BAF495E"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2AA03528" w14:textId="634519B0"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241360" w14:textId="6989F7F3"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6082D89" w14:textId="51FB82AF" w:rsidR="003256CC" w:rsidRPr="003256CC" w:rsidRDefault="003256CC" w:rsidP="003256CC">
            <w:pPr>
              <w:jc w:val="center"/>
              <w:rPr>
                <w:sz w:val="16"/>
                <w:szCs w:val="16"/>
              </w:rPr>
            </w:pPr>
            <w:r w:rsidRPr="003256CC">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02C78437" w14:textId="52C713D5" w:rsidR="003256CC" w:rsidRPr="003256CC" w:rsidRDefault="003256CC" w:rsidP="003256CC">
            <w:pPr>
              <w:jc w:val="center"/>
              <w:rPr>
                <w:sz w:val="16"/>
                <w:szCs w:val="16"/>
              </w:rPr>
            </w:pPr>
            <w:r w:rsidRPr="003256CC">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27E23C" w14:textId="4389F66A"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41EF0BE" w14:textId="2251B1CD" w:rsidR="003256CC" w:rsidRPr="003256CC" w:rsidRDefault="003256CC" w:rsidP="003256CC">
            <w:pPr>
              <w:jc w:val="center"/>
              <w:rPr>
                <w:sz w:val="16"/>
                <w:szCs w:val="16"/>
              </w:rPr>
            </w:pPr>
            <w:r w:rsidRPr="003256CC">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2066471" w14:textId="40FFA208" w:rsidR="003256CC" w:rsidRPr="003256CC" w:rsidRDefault="003256CC" w:rsidP="003256CC">
            <w:pPr>
              <w:jc w:val="center"/>
              <w:rPr>
                <w:sz w:val="16"/>
                <w:szCs w:val="16"/>
              </w:rPr>
            </w:pPr>
            <w:r w:rsidRPr="003256CC">
              <w:rPr>
                <w:color w:val="000000"/>
                <w:sz w:val="16"/>
                <w:szCs w:val="16"/>
              </w:rPr>
              <w:t>0.8</w:t>
            </w:r>
          </w:p>
        </w:tc>
        <w:tc>
          <w:tcPr>
            <w:tcW w:w="563" w:type="dxa"/>
            <w:tcBorders>
              <w:top w:val="single" w:sz="4" w:space="0" w:color="auto"/>
              <w:left w:val="single" w:sz="4" w:space="0" w:color="auto"/>
              <w:bottom w:val="single" w:sz="4" w:space="0" w:color="auto"/>
              <w:right w:val="single" w:sz="4" w:space="0" w:color="auto"/>
            </w:tcBorders>
            <w:vAlign w:val="center"/>
          </w:tcPr>
          <w:p w14:paraId="3A481E77" w14:textId="239E9E9E" w:rsidR="003256CC" w:rsidRPr="003256CC" w:rsidRDefault="003256CC" w:rsidP="003256CC">
            <w:pPr>
              <w:jc w:val="center"/>
              <w:rPr>
                <w:sz w:val="16"/>
                <w:szCs w:val="16"/>
              </w:rPr>
            </w:pPr>
            <w:r w:rsidRPr="003256CC">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C585C8" w14:textId="26819FEF" w:rsidR="003256CC" w:rsidRPr="003256CC" w:rsidRDefault="003256CC" w:rsidP="003256CC">
            <w:pPr>
              <w:jc w:val="center"/>
              <w:rPr>
                <w:b/>
                <w:sz w:val="16"/>
                <w:szCs w:val="16"/>
              </w:rPr>
            </w:pPr>
            <w:bookmarkStart w:id="1" w:name="RANGE!O7"/>
            <w:r w:rsidRPr="003256CC">
              <w:rPr>
                <w:b/>
                <w:bCs/>
                <w:color w:val="000000"/>
                <w:sz w:val="16"/>
                <w:szCs w:val="16"/>
              </w:rPr>
              <w:t>10.4</w:t>
            </w:r>
            <w:bookmarkEnd w:id="1"/>
          </w:p>
        </w:tc>
        <w:tc>
          <w:tcPr>
            <w:tcW w:w="1270" w:type="dxa"/>
            <w:tcBorders>
              <w:top w:val="single" w:sz="4" w:space="0" w:color="auto"/>
              <w:left w:val="single" w:sz="4" w:space="0" w:color="auto"/>
              <w:bottom w:val="single" w:sz="4" w:space="0" w:color="auto"/>
              <w:right w:val="single" w:sz="4" w:space="0" w:color="auto"/>
            </w:tcBorders>
            <w:vAlign w:val="center"/>
          </w:tcPr>
          <w:p w14:paraId="63AA3F97" w14:textId="4050916F" w:rsidR="003256CC" w:rsidRPr="003256CC" w:rsidRDefault="003256CC" w:rsidP="003256CC">
            <w:pPr>
              <w:jc w:val="center"/>
              <w:rPr>
                <w:b/>
                <w:sz w:val="16"/>
                <w:szCs w:val="16"/>
              </w:rPr>
            </w:pPr>
            <w:r w:rsidRPr="003256CC">
              <w:rPr>
                <w:b/>
                <w:bCs/>
                <w:color w:val="000000"/>
                <w:sz w:val="16"/>
                <w:szCs w:val="16"/>
              </w:rPr>
              <w:t>4.8</w:t>
            </w:r>
          </w:p>
        </w:tc>
      </w:tr>
      <w:tr w:rsidR="003256CC" w14:paraId="359BA89B" w14:textId="77777777" w:rsidTr="003256CC">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328B0B54" w14:textId="77777777" w:rsidR="003256CC" w:rsidRDefault="003256CC" w:rsidP="00CB785A">
            <w:pPr>
              <w:rPr>
                <w:b/>
                <w:bCs/>
                <w:sz w:val="16"/>
                <w:szCs w:val="16"/>
              </w:rPr>
            </w:pPr>
          </w:p>
        </w:tc>
        <w:tc>
          <w:tcPr>
            <w:tcW w:w="1766" w:type="dxa"/>
            <w:vMerge/>
            <w:tcBorders>
              <w:top w:val="single" w:sz="4" w:space="0" w:color="auto"/>
              <w:left w:val="single" w:sz="4" w:space="0" w:color="auto"/>
              <w:bottom w:val="single" w:sz="4" w:space="0" w:color="auto"/>
              <w:right w:val="single" w:sz="4" w:space="0" w:color="auto"/>
            </w:tcBorders>
          </w:tcPr>
          <w:p w14:paraId="1B3E74E7" w14:textId="77777777" w:rsidR="003256CC" w:rsidRPr="00B3238F" w:rsidRDefault="003256CC" w:rsidP="00CB785A">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46177E29" w14:textId="370FFA94" w:rsidR="003256CC" w:rsidRPr="00B3238F" w:rsidRDefault="003256CC" w:rsidP="00826005">
            <w:pPr>
              <w:jc w:val="both"/>
              <w:rPr>
                <w:sz w:val="16"/>
                <w:szCs w:val="16"/>
              </w:rPr>
            </w:pPr>
            <w:r>
              <w:rPr>
                <w:rFonts w:ascii="Calibri" w:hAnsi="Calibri"/>
                <w:b/>
                <w:bCs/>
                <w:color w:val="000000"/>
                <w:sz w:val="16"/>
                <w:szCs w:val="16"/>
              </w:rPr>
              <w:t>Visual resource</w:t>
            </w:r>
            <w:r>
              <w:rPr>
                <w:rFonts w:ascii="Calibri" w:hAnsi="Calibri"/>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E4FC63C" w14:textId="36BFE416" w:rsidR="003256CC" w:rsidRPr="003256CC" w:rsidRDefault="003256CC" w:rsidP="003256CC">
            <w:pPr>
              <w:jc w:val="center"/>
              <w:rPr>
                <w:sz w:val="16"/>
                <w:szCs w:val="16"/>
              </w:rPr>
            </w:pPr>
            <w:r w:rsidRPr="003256CC">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2574AF62" w14:textId="170DCE81"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79164D" w14:textId="377157E5" w:rsidR="003256CC" w:rsidRPr="003256CC" w:rsidRDefault="003256CC" w:rsidP="003256CC">
            <w:pPr>
              <w:jc w:val="center"/>
              <w:rPr>
                <w:sz w:val="16"/>
                <w:szCs w:val="16"/>
              </w:rPr>
            </w:pPr>
            <w:r w:rsidRPr="003256CC">
              <w:rPr>
                <w:color w:val="000000"/>
                <w:sz w:val="16"/>
                <w:szCs w:val="16"/>
              </w:rPr>
              <w:t>5</w:t>
            </w:r>
          </w:p>
        </w:tc>
        <w:tc>
          <w:tcPr>
            <w:tcW w:w="563" w:type="dxa"/>
            <w:tcBorders>
              <w:top w:val="single" w:sz="4" w:space="0" w:color="auto"/>
              <w:left w:val="single" w:sz="4" w:space="0" w:color="auto"/>
              <w:bottom w:val="single" w:sz="4" w:space="0" w:color="auto"/>
              <w:right w:val="single" w:sz="4" w:space="0" w:color="auto"/>
            </w:tcBorders>
            <w:vAlign w:val="center"/>
          </w:tcPr>
          <w:p w14:paraId="28593754" w14:textId="1791CC30"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AC6391" w14:textId="3FD2519C"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D74612E" w14:textId="27BA6AF0" w:rsidR="003256CC" w:rsidRPr="003256CC" w:rsidRDefault="003256CC" w:rsidP="003256CC">
            <w:pPr>
              <w:jc w:val="center"/>
              <w:rPr>
                <w:sz w:val="16"/>
                <w:szCs w:val="16"/>
              </w:rPr>
            </w:pPr>
            <w:r w:rsidRPr="003256CC">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04C101B3" w14:textId="1FA63C4B"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6AEE4A" w14:textId="5A8D9CE2" w:rsidR="003256CC" w:rsidRPr="003256CC" w:rsidRDefault="003256CC" w:rsidP="003256CC">
            <w:pPr>
              <w:jc w:val="center"/>
              <w:rPr>
                <w:sz w:val="16"/>
                <w:szCs w:val="16"/>
              </w:rPr>
            </w:pPr>
            <w:r w:rsidRPr="003256CC">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50448AE9" w14:textId="75F66BF7" w:rsidR="003256CC" w:rsidRPr="003256CC" w:rsidRDefault="003256CC" w:rsidP="003256CC">
            <w:pPr>
              <w:jc w:val="center"/>
              <w:rPr>
                <w:sz w:val="16"/>
                <w:szCs w:val="16"/>
              </w:rPr>
            </w:pPr>
            <w:r w:rsidRPr="003256CC">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091FA90" w14:textId="4A521078" w:rsidR="003256CC" w:rsidRPr="003256CC" w:rsidRDefault="003256CC" w:rsidP="003256CC">
            <w:pPr>
              <w:jc w:val="center"/>
              <w:rPr>
                <w:sz w:val="16"/>
                <w:szCs w:val="16"/>
              </w:rPr>
            </w:pPr>
            <w:r w:rsidRPr="003256CC">
              <w:rPr>
                <w:color w:val="000000"/>
                <w:sz w:val="16"/>
                <w:szCs w:val="16"/>
              </w:rPr>
              <w:t>0.6</w:t>
            </w:r>
          </w:p>
        </w:tc>
        <w:tc>
          <w:tcPr>
            <w:tcW w:w="563" w:type="dxa"/>
            <w:tcBorders>
              <w:top w:val="single" w:sz="4" w:space="0" w:color="auto"/>
              <w:left w:val="single" w:sz="4" w:space="0" w:color="auto"/>
              <w:bottom w:val="single" w:sz="4" w:space="0" w:color="auto"/>
              <w:right w:val="single" w:sz="4" w:space="0" w:color="auto"/>
            </w:tcBorders>
            <w:vAlign w:val="center"/>
          </w:tcPr>
          <w:p w14:paraId="2B465210" w14:textId="692A8520" w:rsidR="003256CC" w:rsidRPr="003256CC" w:rsidRDefault="003256CC" w:rsidP="003256CC">
            <w:pPr>
              <w:jc w:val="center"/>
              <w:rPr>
                <w:sz w:val="16"/>
                <w:szCs w:val="16"/>
              </w:rPr>
            </w:pPr>
            <w:r w:rsidRPr="003256CC">
              <w:rPr>
                <w:color w:val="000000"/>
                <w:sz w:val="16"/>
                <w:szCs w:val="16"/>
              </w:rPr>
              <w:t>0.6</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3C6EB15" w14:textId="55E15396" w:rsidR="003256CC" w:rsidRPr="003256CC" w:rsidRDefault="003256CC" w:rsidP="003256CC">
            <w:pPr>
              <w:jc w:val="center"/>
              <w:rPr>
                <w:b/>
                <w:sz w:val="16"/>
                <w:szCs w:val="16"/>
              </w:rPr>
            </w:pPr>
            <w:r w:rsidRPr="003256CC">
              <w:rPr>
                <w:b/>
                <w:bCs/>
                <w:color w:val="000000"/>
                <w:sz w:val="16"/>
                <w:szCs w:val="16"/>
              </w:rPr>
              <w:t>9.0</w:t>
            </w:r>
          </w:p>
        </w:tc>
        <w:tc>
          <w:tcPr>
            <w:tcW w:w="1270" w:type="dxa"/>
            <w:tcBorders>
              <w:top w:val="single" w:sz="4" w:space="0" w:color="auto"/>
              <w:left w:val="single" w:sz="4" w:space="0" w:color="auto"/>
              <w:bottom w:val="single" w:sz="4" w:space="0" w:color="auto"/>
              <w:right w:val="single" w:sz="4" w:space="0" w:color="auto"/>
            </w:tcBorders>
            <w:vAlign w:val="center"/>
          </w:tcPr>
          <w:p w14:paraId="4135521B" w14:textId="6DE83766" w:rsidR="003256CC" w:rsidRPr="003256CC" w:rsidRDefault="003256CC" w:rsidP="003256CC">
            <w:pPr>
              <w:jc w:val="center"/>
              <w:rPr>
                <w:b/>
                <w:sz w:val="16"/>
                <w:szCs w:val="16"/>
              </w:rPr>
            </w:pPr>
            <w:r w:rsidRPr="003256CC">
              <w:rPr>
                <w:b/>
                <w:bCs/>
                <w:color w:val="000000"/>
                <w:sz w:val="16"/>
                <w:szCs w:val="16"/>
              </w:rPr>
              <w:t>6.0</w:t>
            </w:r>
          </w:p>
        </w:tc>
      </w:tr>
      <w:tr w:rsidR="003256CC" w14:paraId="6AAA840D" w14:textId="77777777" w:rsidTr="003256CC">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69BB322F" w14:textId="77777777" w:rsidR="003256CC" w:rsidRDefault="003256CC" w:rsidP="00CB785A">
            <w:pPr>
              <w:jc w:val="center"/>
              <w:rPr>
                <w:b/>
                <w:bCs/>
                <w:sz w:val="16"/>
                <w:szCs w:val="16"/>
              </w:rPr>
            </w:pPr>
            <w:r>
              <w:rPr>
                <w:b/>
                <w:bCs/>
                <w:sz w:val="16"/>
                <w:szCs w:val="16"/>
              </w:rPr>
              <w:t>Operational Phase</w:t>
            </w:r>
          </w:p>
        </w:tc>
        <w:tc>
          <w:tcPr>
            <w:tcW w:w="1766" w:type="dxa"/>
            <w:vMerge w:val="restart"/>
            <w:tcBorders>
              <w:top w:val="single" w:sz="4" w:space="0" w:color="auto"/>
              <w:left w:val="single" w:sz="4" w:space="0" w:color="auto"/>
              <w:right w:val="single" w:sz="4" w:space="0" w:color="auto"/>
            </w:tcBorders>
            <w:vAlign w:val="center"/>
          </w:tcPr>
          <w:p w14:paraId="4D812701" w14:textId="1B88629E" w:rsidR="003256CC" w:rsidRPr="00B3238F" w:rsidRDefault="003256CC" w:rsidP="003256CC">
            <w:pPr>
              <w:rPr>
                <w:sz w:val="16"/>
                <w:szCs w:val="16"/>
              </w:rPr>
            </w:pPr>
            <w:r>
              <w:rPr>
                <w:sz w:val="16"/>
                <w:szCs w:val="16"/>
              </w:rPr>
              <w:t>The presence of a new powerline</w:t>
            </w:r>
            <w:r w:rsidRPr="00B3238F">
              <w:rPr>
                <w:sz w:val="16"/>
                <w:szCs w:val="16"/>
              </w:rPr>
              <w:t xml:space="preserve"> </w:t>
            </w:r>
          </w:p>
        </w:tc>
        <w:tc>
          <w:tcPr>
            <w:tcW w:w="1773" w:type="dxa"/>
            <w:tcBorders>
              <w:top w:val="single" w:sz="4" w:space="0" w:color="auto"/>
              <w:left w:val="single" w:sz="4" w:space="0" w:color="auto"/>
              <w:bottom w:val="single" w:sz="4" w:space="0" w:color="auto"/>
              <w:right w:val="single" w:sz="4" w:space="0" w:color="auto"/>
            </w:tcBorders>
            <w:vAlign w:val="bottom"/>
          </w:tcPr>
          <w:p w14:paraId="6EC21F23" w14:textId="15E07782" w:rsidR="003256CC" w:rsidRPr="00B3238F" w:rsidRDefault="003256CC" w:rsidP="00826005">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A new transmission line will be added to the baseline environment and will interfere with panoramic views and open vistas.  It will intrude on the observer's visual experience.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28317063" w14:textId="5FF68D48"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0BB14462" w14:textId="075B2C4B"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9922D8" w14:textId="6C6F3126"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4FDA77A2" w14:textId="0068055B"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0B2C606A" w14:textId="371555F2"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407B7ED3" w14:textId="3245B2F9" w:rsidR="003256CC" w:rsidRPr="003256CC" w:rsidRDefault="003256CC" w:rsidP="003256CC">
            <w:pPr>
              <w:jc w:val="center"/>
              <w:rPr>
                <w:sz w:val="16"/>
                <w:szCs w:val="16"/>
              </w:rPr>
            </w:pPr>
            <w:r w:rsidRPr="003256CC">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5CBD46F5" w14:textId="29D2B7BB" w:rsidR="003256CC" w:rsidRPr="003256CC" w:rsidRDefault="003256CC" w:rsidP="003256CC">
            <w:pPr>
              <w:jc w:val="center"/>
              <w:rPr>
                <w:sz w:val="16"/>
                <w:szCs w:val="16"/>
              </w:rPr>
            </w:pPr>
            <w:r w:rsidRPr="003256CC">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4580AD4" w14:textId="78EF8384"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0A46173" w14:textId="55BE7251"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3B4AF9" w14:textId="2322909C" w:rsidR="003256CC" w:rsidRPr="003256CC" w:rsidRDefault="003256CC" w:rsidP="003256CC">
            <w:pPr>
              <w:jc w:val="center"/>
              <w:rPr>
                <w:sz w:val="16"/>
                <w:szCs w:val="16"/>
              </w:rPr>
            </w:pPr>
            <w:r w:rsidRPr="003256CC">
              <w:rPr>
                <w:color w:val="000000"/>
                <w:sz w:val="16"/>
                <w:szCs w:val="16"/>
              </w:rPr>
              <w:t>0.7</w:t>
            </w:r>
          </w:p>
        </w:tc>
        <w:tc>
          <w:tcPr>
            <w:tcW w:w="563" w:type="dxa"/>
            <w:tcBorders>
              <w:top w:val="single" w:sz="4" w:space="0" w:color="auto"/>
              <w:left w:val="nil"/>
              <w:bottom w:val="single" w:sz="4" w:space="0" w:color="auto"/>
              <w:right w:val="single" w:sz="8" w:space="0" w:color="auto"/>
            </w:tcBorders>
            <w:vAlign w:val="center"/>
          </w:tcPr>
          <w:p w14:paraId="46B81643" w14:textId="60788ADC" w:rsidR="003256CC" w:rsidRPr="003256CC" w:rsidRDefault="003256CC" w:rsidP="003256CC">
            <w:pPr>
              <w:jc w:val="center"/>
              <w:rPr>
                <w:sz w:val="16"/>
                <w:szCs w:val="16"/>
              </w:rPr>
            </w:pPr>
            <w:r w:rsidRPr="003256CC">
              <w:rPr>
                <w:color w:val="000000"/>
                <w:sz w:val="16"/>
                <w:szCs w:val="16"/>
              </w:rPr>
              <w:t>0.7</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F3AE015" w14:textId="5F556654" w:rsidR="003256CC" w:rsidRPr="003256CC" w:rsidRDefault="003256CC" w:rsidP="003256CC">
            <w:pPr>
              <w:jc w:val="center"/>
              <w:rPr>
                <w:rFonts w:eastAsia="Arial Unicode MS"/>
                <w:b/>
                <w:sz w:val="16"/>
                <w:szCs w:val="16"/>
              </w:rPr>
            </w:pPr>
            <w:r w:rsidRPr="003256CC">
              <w:rPr>
                <w:b/>
                <w:bCs/>
                <w:color w:val="000000"/>
                <w:sz w:val="16"/>
                <w:szCs w:val="16"/>
              </w:rPr>
              <w:t>16.8</w:t>
            </w:r>
          </w:p>
        </w:tc>
        <w:tc>
          <w:tcPr>
            <w:tcW w:w="1270" w:type="dxa"/>
            <w:tcBorders>
              <w:top w:val="single" w:sz="4" w:space="0" w:color="auto"/>
              <w:left w:val="nil"/>
              <w:bottom w:val="single" w:sz="4" w:space="0" w:color="auto"/>
              <w:right w:val="single" w:sz="8" w:space="0" w:color="auto"/>
            </w:tcBorders>
            <w:vAlign w:val="center"/>
          </w:tcPr>
          <w:p w14:paraId="30B35401" w14:textId="6A4395E1" w:rsidR="003256CC" w:rsidRPr="003256CC" w:rsidRDefault="003256CC" w:rsidP="003256CC">
            <w:pPr>
              <w:jc w:val="center"/>
              <w:rPr>
                <w:rFonts w:eastAsia="Arial Unicode MS"/>
                <w:b/>
                <w:sz w:val="16"/>
                <w:szCs w:val="16"/>
              </w:rPr>
            </w:pPr>
            <w:r w:rsidRPr="003256CC">
              <w:rPr>
                <w:b/>
                <w:bCs/>
                <w:color w:val="000000"/>
                <w:sz w:val="16"/>
                <w:szCs w:val="16"/>
              </w:rPr>
              <w:t>14.0</w:t>
            </w:r>
          </w:p>
        </w:tc>
      </w:tr>
      <w:tr w:rsidR="003256CC" w14:paraId="0102E5DA" w14:textId="77777777" w:rsidTr="003256CC">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37CDFBB0" w14:textId="77777777" w:rsidR="003256CC" w:rsidRDefault="003256CC" w:rsidP="00CB785A">
            <w:pPr>
              <w:jc w:val="center"/>
              <w:rPr>
                <w:b/>
                <w:bCs/>
                <w:sz w:val="16"/>
                <w:szCs w:val="16"/>
              </w:rPr>
            </w:pPr>
          </w:p>
        </w:tc>
        <w:tc>
          <w:tcPr>
            <w:tcW w:w="1766" w:type="dxa"/>
            <w:vMerge/>
            <w:tcBorders>
              <w:left w:val="single" w:sz="4" w:space="0" w:color="auto"/>
              <w:bottom w:val="single" w:sz="4" w:space="0" w:color="auto"/>
              <w:right w:val="single" w:sz="4" w:space="0" w:color="auto"/>
            </w:tcBorders>
            <w:vAlign w:val="center"/>
          </w:tcPr>
          <w:p w14:paraId="743D6FAB" w14:textId="77777777" w:rsidR="003256CC" w:rsidRDefault="003256CC" w:rsidP="003256CC">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73F1E010" w14:textId="20E9FB70" w:rsidR="003256CC" w:rsidRPr="00B3238F" w:rsidRDefault="003256CC" w:rsidP="00826005">
            <w:pPr>
              <w:jc w:val="both"/>
              <w:rPr>
                <w:sz w:val="16"/>
                <w:szCs w:val="16"/>
              </w:rPr>
            </w:pPr>
            <w:r>
              <w:rPr>
                <w:rFonts w:ascii="Calibri" w:hAnsi="Calibri"/>
                <w:b/>
                <w:bCs/>
                <w:color w:val="000000"/>
                <w:sz w:val="16"/>
                <w:szCs w:val="16"/>
              </w:rPr>
              <w:t>Visual resource</w:t>
            </w:r>
            <w:r>
              <w:rPr>
                <w:rFonts w:ascii="Calibri" w:hAnsi="Calibri"/>
                <w:color w:val="000000"/>
                <w:sz w:val="16"/>
                <w:szCs w:val="16"/>
              </w:rPr>
              <w:t>:  A new transmission line will be a prominent additio</w:t>
            </w:r>
            <w:r w:rsidR="00826005">
              <w:rPr>
                <w:rFonts w:ascii="Calibri" w:hAnsi="Calibri"/>
                <w:color w:val="000000"/>
                <w:sz w:val="16"/>
                <w:szCs w:val="16"/>
              </w:rPr>
              <w:t xml:space="preserve">n to the baseline environment. </w:t>
            </w:r>
            <w:r>
              <w:rPr>
                <w:rFonts w:ascii="Calibri" w:hAnsi="Calibri"/>
                <w:color w:val="000000"/>
                <w:sz w:val="16"/>
                <w:szCs w:val="16"/>
              </w:rPr>
              <w:t xml:space="preserve">The complex industrial character and enormous scale of the towers will contrast with the predominantly flat topography, desolate sense of place and natural landscape. It will negatively impact on the scenic quality of the visual resource.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212DCA37" w14:textId="6C6019EE" w:rsidR="003256CC" w:rsidRPr="003256CC" w:rsidRDefault="003256CC" w:rsidP="003256CC">
            <w:pPr>
              <w:jc w:val="center"/>
              <w:rPr>
                <w:sz w:val="16"/>
                <w:szCs w:val="16"/>
              </w:rPr>
            </w:pPr>
            <w:r w:rsidRPr="003256CC">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74B351F4" w14:textId="3DCFB1F4"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E5C03C4" w14:textId="63EAA618" w:rsidR="003256CC" w:rsidRPr="003256CC" w:rsidRDefault="003256CC" w:rsidP="003256CC">
            <w:pPr>
              <w:jc w:val="center"/>
              <w:rPr>
                <w:sz w:val="16"/>
                <w:szCs w:val="16"/>
              </w:rPr>
            </w:pPr>
            <w:r w:rsidRPr="003256CC">
              <w:rPr>
                <w:color w:val="000000"/>
                <w:sz w:val="16"/>
                <w:szCs w:val="16"/>
              </w:rPr>
              <w:t>5</w:t>
            </w:r>
          </w:p>
        </w:tc>
        <w:tc>
          <w:tcPr>
            <w:tcW w:w="563" w:type="dxa"/>
            <w:tcBorders>
              <w:top w:val="single" w:sz="4" w:space="0" w:color="auto"/>
              <w:left w:val="nil"/>
              <w:bottom w:val="single" w:sz="4" w:space="0" w:color="auto"/>
              <w:right w:val="single" w:sz="8" w:space="0" w:color="auto"/>
            </w:tcBorders>
            <w:vAlign w:val="center"/>
          </w:tcPr>
          <w:p w14:paraId="4B092F13" w14:textId="3BF2D95C" w:rsidR="003256CC" w:rsidRPr="003256CC" w:rsidRDefault="003256CC" w:rsidP="003256CC">
            <w:pPr>
              <w:jc w:val="center"/>
              <w:rPr>
                <w:sz w:val="16"/>
                <w:szCs w:val="16"/>
              </w:rPr>
            </w:pPr>
            <w:r w:rsidRPr="003256CC">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3A5FC092" w14:textId="6E8974D0"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066B849F" w14:textId="2A5339F6" w:rsidR="003256CC" w:rsidRPr="003256CC" w:rsidRDefault="003256CC" w:rsidP="003256CC">
            <w:pPr>
              <w:jc w:val="center"/>
              <w:rPr>
                <w:sz w:val="16"/>
                <w:szCs w:val="16"/>
              </w:rPr>
            </w:pPr>
            <w:r w:rsidRPr="003256CC">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65CB8A99" w14:textId="55E36982"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C90EA52" w14:textId="10538396" w:rsidR="003256CC" w:rsidRPr="003256CC" w:rsidRDefault="003256CC" w:rsidP="003256CC">
            <w:pPr>
              <w:jc w:val="center"/>
              <w:rPr>
                <w:sz w:val="16"/>
                <w:szCs w:val="16"/>
              </w:rPr>
            </w:pPr>
            <w:r w:rsidRPr="003256CC">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6E7A245A" w14:textId="6EEBBF6C" w:rsidR="003256CC" w:rsidRPr="003256CC" w:rsidRDefault="003256CC" w:rsidP="003256CC">
            <w:pPr>
              <w:jc w:val="center"/>
              <w:rPr>
                <w:sz w:val="16"/>
                <w:szCs w:val="16"/>
              </w:rPr>
            </w:pPr>
            <w:r w:rsidRPr="003256CC">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ED1855B" w14:textId="651B7955" w:rsidR="003256CC" w:rsidRPr="003256CC" w:rsidRDefault="003256CC" w:rsidP="003256CC">
            <w:pPr>
              <w:jc w:val="center"/>
              <w:rPr>
                <w:sz w:val="16"/>
                <w:szCs w:val="16"/>
              </w:rPr>
            </w:pPr>
            <w:r w:rsidRPr="003256CC">
              <w:rPr>
                <w:color w:val="000000"/>
                <w:sz w:val="16"/>
                <w:szCs w:val="16"/>
              </w:rPr>
              <w:t>0.8</w:t>
            </w:r>
          </w:p>
        </w:tc>
        <w:tc>
          <w:tcPr>
            <w:tcW w:w="563" w:type="dxa"/>
            <w:tcBorders>
              <w:top w:val="single" w:sz="4" w:space="0" w:color="auto"/>
              <w:left w:val="nil"/>
              <w:bottom w:val="single" w:sz="4" w:space="0" w:color="auto"/>
              <w:right w:val="single" w:sz="8" w:space="0" w:color="auto"/>
            </w:tcBorders>
            <w:vAlign w:val="center"/>
          </w:tcPr>
          <w:p w14:paraId="26F5ED38" w14:textId="6A0AAFAE" w:rsidR="003256CC" w:rsidRPr="003256CC" w:rsidRDefault="003256CC" w:rsidP="003256CC">
            <w:pPr>
              <w:jc w:val="center"/>
              <w:rPr>
                <w:sz w:val="16"/>
                <w:szCs w:val="16"/>
              </w:rPr>
            </w:pPr>
            <w:r w:rsidRPr="003256CC">
              <w:rPr>
                <w:color w:val="000000"/>
                <w:sz w:val="16"/>
                <w:szCs w:val="16"/>
              </w:rPr>
              <w:t>0.8</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39A4C2B" w14:textId="3DD9D21F" w:rsidR="003256CC" w:rsidRPr="003256CC" w:rsidRDefault="003256CC" w:rsidP="003256CC">
            <w:pPr>
              <w:jc w:val="center"/>
              <w:rPr>
                <w:rFonts w:eastAsia="Arial Unicode MS"/>
                <w:b/>
                <w:sz w:val="16"/>
                <w:szCs w:val="16"/>
              </w:rPr>
            </w:pPr>
            <w:r w:rsidRPr="003256CC">
              <w:rPr>
                <w:b/>
                <w:bCs/>
                <w:color w:val="000000"/>
                <w:sz w:val="16"/>
                <w:szCs w:val="16"/>
              </w:rPr>
              <w:t>20.8</w:t>
            </w:r>
          </w:p>
        </w:tc>
        <w:tc>
          <w:tcPr>
            <w:tcW w:w="1270" w:type="dxa"/>
            <w:tcBorders>
              <w:top w:val="single" w:sz="4" w:space="0" w:color="auto"/>
              <w:left w:val="nil"/>
              <w:bottom w:val="single" w:sz="4" w:space="0" w:color="auto"/>
              <w:right w:val="single" w:sz="8" w:space="0" w:color="auto"/>
            </w:tcBorders>
            <w:vAlign w:val="center"/>
          </w:tcPr>
          <w:p w14:paraId="1168EAC3" w14:textId="685ED2FD" w:rsidR="003256CC" w:rsidRPr="003256CC" w:rsidRDefault="003256CC" w:rsidP="003256CC">
            <w:pPr>
              <w:jc w:val="center"/>
              <w:rPr>
                <w:rFonts w:eastAsia="Arial Unicode MS"/>
                <w:b/>
                <w:sz w:val="16"/>
                <w:szCs w:val="16"/>
              </w:rPr>
            </w:pPr>
            <w:r w:rsidRPr="003256CC">
              <w:rPr>
                <w:b/>
                <w:bCs/>
                <w:color w:val="000000"/>
                <w:sz w:val="16"/>
                <w:szCs w:val="16"/>
              </w:rPr>
              <w:t>16.8</w:t>
            </w:r>
          </w:p>
        </w:tc>
      </w:tr>
    </w:tbl>
    <w:p w14:paraId="2A98D0D3" w14:textId="77777777" w:rsidR="00706A59" w:rsidRDefault="00706A59" w:rsidP="00706A59">
      <w:pPr>
        <w:rPr>
          <w:rFonts w:ascii="Arial" w:hAnsi="Arial" w:cs="Arial"/>
          <w:b/>
          <w:sz w:val="18"/>
          <w:szCs w:val="18"/>
          <w:u w:val="single"/>
          <w:lang w:val="en-ZA"/>
        </w:rPr>
      </w:pPr>
    </w:p>
    <w:p w14:paraId="438FE9EC" w14:textId="77777777" w:rsidR="00706A59" w:rsidRDefault="00706A59" w:rsidP="0078356D">
      <w:pPr>
        <w:jc w:val="both"/>
        <w:rPr>
          <w:rFonts w:ascii="Arial" w:hAnsi="Arial" w:cs="Arial"/>
          <w:b/>
          <w:sz w:val="18"/>
          <w:szCs w:val="18"/>
          <w:u w:val="single"/>
          <w:lang w:val="en-ZA"/>
        </w:rPr>
      </w:pPr>
      <w:r w:rsidRPr="00B534BB">
        <w:rPr>
          <w:rFonts w:ascii="Arial" w:hAnsi="Arial" w:cs="Arial"/>
          <w:b/>
          <w:sz w:val="18"/>
          <w:szCs w:val="18"/>
          <w:u w:val="single"/>
          <w:lang w:val="en-ZA"/>
        </w:rPr>
        <w:t>Summary of significance scoring</w:t>
      </w:r>
    </w:p>
    <w:p w14:paraId="77FE0EC4" w14:textId="77777777" w:rsidR="00CD2A04" w:rsidRDefault="00CD2A04" w:rsidP="0078356D">
      <w:pPr>
        <w:jc w:val="both"/>
        <w:rPr>
          <w:rFonts w:ascii="Arial" w:hAnsi="Arial" w:cs="Arial"/>
          <w:b/>
          <w:sz w:val="18"/>
          <w:szCs w:val="18"/>
          <w:u w:val="single"/>
          <w:lang w:val="en-ZA"/>
        </w:rPr>
      </w:pPr>
    </w:p>
    <w:p w14:paraId="030DD037" w14:textId="57B68823" w:rsidR="00706A59" w:rsidRPr="00706A59" w:rsidRDefault="00706A59" w:rsidP="0078356D">
      <w:pPr>
        <w:jc w:val="both"/>
        <w:rPr>
          <w:rFonts w:ascii="Arial" w:hAnsi="Arial" w:cs="Arial"/>
          <w:bCs/>
          <w:sz w:val="18"/>
          <w:szCs w:val="18"/>
        </w:rPr>
      </w:pPr>
      <w:r w:rsidRPr="00706A59">
        <w:rPr>
          <w:rFonts w:ascii="Arial" w:hAnsi="Arial" w:cs="Arial"/>
          <w:bCs/>
          <w:sz w:val="18"/>
          <w:szCs w:val="18"/>
        </w:rPr>
        <w:t>The pot</w:t>
      </w:r>
      <w:r>
        <w:rPr>
          <w:rFonts w:ascii="Arial" w:hAnsi="Arial" w:cs="Arial"/>
          <w:bCs/>
          <w:sz w:val="18"/>
          <w:szCs w:val="18"/>
        </w:rPr>
        <w:t xml:space="preserve">ential aesthetic and sense of place impacts would be </w:t>
      </w:r>
      <w:r w:rsidR="003256CC">
        <w:rPr>
          <w:rFonts w:ascii="Arial" w:hAnsi="Arial" w:cs="Arial"/>
          <w:bCs/>
          <w:sz w:val="18"/>
          <w:szCs w:val="18"/>
        </w:rPr>
        <w:t xml:space="preserve">temporary during the construction phase. </w:t>
      </w:r>
      <w:r w:rsidR="00FD40DD">
        <w:rPr>
          <w:rFonts w:ascii="Arial" w:hAnsi="Arial" w:cs="Arial"/>
          <w:bCs/>
          <w:sz w:val="18"/>
          <w:szCs w:val="18"/>
        </w:rPr>
        <w:t>A new powerline is considered to have a substantial impact on the scenic quality of the visual resource. D</w:t>
      </w:r>
      <w:r>
        <w:rPr>
          <w:rFonts w:ascii="Arial" w:hAnsi="Arial" w:cs="Arial"/>
          <w:bCs/>
          <w:sz w:val="18"/>
          <w:szCs w:val="18"/>
        </w:rPr>
        <w:t>ue to the proposed 400kV powerline being alongsi</w:t>
      </w:r>
      <w:r w:rsidR="00FD40DD">
        <w:rPr>
          <w:rFonts w:ascii="Arial" w:hAnsi="Arial" w:cs="Arial"/>
          <w:bCs/>
          <w:sz w:val="18"/>
          <w:szCs w:val="18"/>
        </w:rPr>
        <w:t>de the existing 220kV powerline, mitigation may minimise the impact.</w:t>
      </w:r>
      <w:r>
        <w:rPr>
          <w:rFonts w:ascii="Arial" w:hAnsi="Arial" w:cs="Arial"/>
          <w:bCs/>
          <w:sz w:val="18"/>
          <w:szCs w:val="18"/>
        </w:rPr>
        <w:t xml:space="preserve"> </w:t>
      </w:r>
    </w:p>
    <w:p w14:paraId="43F97A6A" w14:textId="77777777" w:rsidR="00706A59" w:rsidRDefault="00706A59" w:rsidP="00CB785A">
      <w:pPr>
        <w:rPr>
          <w:rFonts w:ascii="Arial" w:hAnsi="Arial" w:cs="Arial"/>
          <w:b/>
          <w:bCs/>
          <w:sz w:val="20"/>
          <w:szCs w:val="20"/>
          <w:u w:val="single"/>
        </w:rPr>
      </w:pPr>
    </w:p>
    <w:p w14:paraId="7E5B0EE6" w14:textId="06578F7D" w:rsidR="00826005" w:rsidRDefault="00E11562" w:rsidP="00CB785A">
      <w:pPr>
        <w:rPr>
          <w:rFonts w:ascii="Arial" w:hAnsi="Arial" w:cs="Arial"/>
          <w:b/>
          <w:bCs/>
          <w:sz w:val="20"/>
          <w:szCs w:val="20"/>
          <w:u w:val="single"/>
        </w:rPr>
      </w:pPr>
      <w:r>
        <w:rPr>
          <w:rFonts w:ascii="Arial" w:hAnsi="Arial" w:cs="Arial"/>
          <w:b/>
          <w:bCs/>
          <w:sz w:val="20"/>
          <w:szCs w:val="20"/>
          <w:u w:val="single"/>
        </w:rPr>
        <w:br w:type="page"/>
      </w:r>
    </w:p>
    <w:p w14:paraId="292BF689" w14:textId="2BC8198E" w:rsidR="00FB1E6D" w:rsidRDefault="00FB1E6D" w:rsidP="00FB1E6D">
      <w:pPr>
        <w:rPr>
          <w:b/>
          <w:sz w:val="20"/>
          <w:szCs w:val="20"/>
          <w:lang w:val="en-ZA"/>
        </w:rPr>
      </w:pPr>
      <w:r>
        <w:rPr>
          <w:b/>
          <w:sz w:val="20"/>
          <w:szCs w:val="20"/>
          <w:lang w:val="en-ZA"/>
        </w:rPr>
        <w:lastRenderedPageBreak/>
        <w:t>Table 2.7 Analysis of the significance of potential aesthetic / sense of place impacts on Substation Upgrades</w:t>
      </w:r>
    </w:p>
    <w:p w14:paraId="368E1E08" w14:textId="77777777" w:rsidR="00FB1E6D" w:rsidRDefault="00FB1E6D" w:rsidP="00CB785A">
      <w:pPr>
        <w:rPr>
          <w:rFonts w:ascii="Arial" w:hAnsi="Arial" w:cs="Arial"/>
          <w:b/>
          <w:bCs/>
          <w:sz w:val="20"/>
          <w:szCs w:val="20"/>
          <w:u w:val="single"/>
        </w:rPr>
      </w:pPr>
    </w:p>
    <w:tbl>
      <w:tblPr>
        <w:tblW w:w="14660" w:type="dxa"/>
        <w:tblInd w:w="91" w:type="dxa"/>
        <w:tblLook w:val="0000" w:firstRow="0" w:lastRow="0" w:firstColumn="0" w:lastColumn="0" w:noHBand="0" w:noVBand="0"/>
      </w:tblPr>
      <w:tblGrid>
        <w:gridCol w:w="614"/>
        <w:gridCol w:w="1766"/>
        <w:gridCol w:w="1773"/>
        <w:gridCol w:w="834"/>
        <w:gridCol w:w="563"/>
        <w:gridCol w:w="834"/>
        <w:gridCol w:w="563"/>
        <w:gridCol w:w="834"/>
        <w:gridCol w:w="563"/>
        <w:gridCol w:w="1000"/>
        <w:gridCol w:w="834"/>
        <w:gridCol w:w="563"/>
        <w:gridCol w:w="834"/>
        <w:gridCol w:w="563"/>
        <w:gridCol w:w="1252"/>
        <w:gridCol w:w="1270"/>
      </w:tblGrid>
      <w:tr w:rsidR="00826005" w14:paraId="45FEF4DF" w14:textId="77777777" w:rsidTr="008206C9">
        <w:trPr>
          <w:trHeight w:val="270"/>
        </w:trPr>
        <w:tc>
          <w:tcPr>
            <w:tcW w:w="614" w:type="dxa"/>
            <w:tcBorders>
              <w:top w:val="single" w:sz="8" w:space="0" w:color="auto"/>
              <w:left w:val="single" w:sz="8" w:space="0" w:color="auto"/>
              <w:bottom w:val="single" w:sz="8" w:space="0" w:color="auto"/>
              <w:right w:val="single" w:sz="8" w:space="0" w:color="auto"/>
            </w:tcBorders>
            <w:shd w:val="clear" w:color="auto" w:fill="D9D9D9" w:themeFill="background1" w:themeFillShade="D9"/>
            <w:textDirection w:val="btLr"/>
          </w:tcPr>
          <w:p w14:paraId="72EBF54B" w14:textId="77777777" w:rsidR="00826005" w:rsidRDefault="00826005" w:rsidP="008206C9">
            <w:pPr>
              <w:rPr>
                <w:b/>
                <w:bCs/>
                <w:sz w:val="16"/>
                <w:szCs w:val="16"/>
              </w:rPr>
            </w:pPr>
            <w:r>
              <w:rPr>
                <w:b/>
                <w:bCs/>
                <w:sz w:val="16"/>
                <w:szCs w:val="16"/>
              </w:rPr>
              <w:t> </w:t>
            </w:r>
          </w:p>
        </w:tc>
        <w:tc>
          <w:tcPr>
            <w:tcW w:w="14046" w:type="dxa"/>
            <w:gridSpan w:val="15"/>
            <w:tcBorders>
              <w:top w:val="single" w:sz="8" w:space="0" w:color="auto"/>
              <w:left w:val="nil"/>
              <w:bottom w:val="single" w:sz="8" w:space="0" w:color="auto"/>
              <w:right w:val="single" w:sz="8" w:space="0" w:color="000000"/>
            </w:tcBorders>
            <w:shd w:val="clear" w:color="auto" w:fill="D9D9D9" w:themeFill="background1" w:themeFillShade="D9"/>
          </w:tcPr>
          <w:p w14:paraId="612E3D9F" w14:textId="32C74221" w:rsidR="00826005" w:rsidRDefault="00826005" w:rsidP="008206C9">
            <w:pPr>
              <w:rPr>
                <w:b/>
                <w:bCs/>
                <w:sz w:val="16"/>
                <w:szCs w:val="16"/>
              </w:rPr>
            </w:pPr>
            <w:r>
              <w:rPr>
                <w:b/>
                <w:bCs/>
                <w:sz w:val="16"/>
                <w:szCs w:val="16"/>
              </w:rPr>
              <w:t>NEGATIVE IMPACTS / EFFECTS – SUBSTATION UPGRADES</w:t>
            </w:r>
          </w:p>
        </w:tc>
      </w:tr>
      <w:tr w:rsidR="00826005" w14:paraId="5B4F99B5" w14:textId="77777777" w:rsidTr="008206C9">
        <w:trPr>
          <w:cantSplit/>
          <w:trHeight w:val="810"/>
        </w:trPr>
        <w:tc>
          <w:tcPr>
            <w:tcW w:w="614" w:type="dxa"/>
            <w:vMerge w:val="restart"/>
            <w:tcBorders>
              <w:top w:val="nil"/>
              <w:left w:val="single" w:sz="8" w:space="0" w:color="auto"/>
              <w:bottom w:val="single" w:sz="8" w:space="0" w:color="000000"/>
              <w:right w:val="single" w:sz="8" w:space="0" w:color="auto"/>
            </w:tcBorders>
            <w:textDirection w:val="btLr"/>
            <w:vAlign w:val="bottom"/>
          </w:tcPr>
          <w:p w14:paraId="6104EF5E" w14:textId="77777777" w:rsidR="00826005" w:rsidRDefault="00826005" w:rsidP="008206C9">
            <w:pPr>
              <w:jc w:val="center"/>
              <w:rPr>
                <w:b/>
                <w:bCs/>
                <w:sz w:val="16"/>
                <w:szCs w:val="16"/>
              </w:rPr>
            </w:pPr>
            <w:r>
              <w:rPr>
                <w:b/>
                <w:bCs/>
                <w:sz w:val="16"/>
                <w:szCs w:val="16"/>
              </w:rPr>
              <w:t> </w:t>
            </w:r>
          </w:p>
        </w:tc>
        <w:tc>
          <w:tcPr>
            <w:tcW w:w="1766" w:type="dxa"/>
            <w:vMerge w:val="restart"/>
            <w:tcBorders>
              <w:top w:val="nil"/>
              <w:left w:val="single" w:sz="8" w:space="0" w:color="auto"/>
              <w:bottom w:val="single" w:sz="8" w:space="0" w:color="000000"/>
              <w:right w:val="single" w:sz="8" w:space="0" w:color="auto"/>
            </w:tcBorders>
          </w:tcPr>
          <w:p w14:paraId="155FD99E" w14:textId="77777777" w:rsidR="00826005" w:rsidRDefault="00826005" w:rsidP="008206C9">
            <w:pPr>
              <w:rPr>
                <w:b/>
                <w:bCs/>
                <w:sz w:val="16"/>
                <w:szCs w:val="16"/>
              </w:rPr>
            </w:pPr>
            <w:r>
              <w:rPr>
                <w:b/>
                <w:bCs/>
                <w:sz w:val="16"/>
                <w:szCs w:val="16"/>
              </w:rPr>
              <w:t>Activity</w:t>
            </w:r>
          </w:p>
        </w:tc>
        <w:tc>
          <w:tcPr>
            <w:tcW w:w="1773" w:type="dxa"/>
            <w:vMerge w:val="restart"/>
            <w:tcBorders>
              <w:top w:val="nil"/>
              <w:left w:val="single" w:sz="8" w:space="0" w:color="auto"/>
              <w:bottom w:val="single" w:sz="8" w:space="0" w:color="000000"/>
              <w:right w:val="single" w:sz="8" w:space="0" w:color="auto"/>
            </w:tcBorders>
          </w:tcPr>
          <w:p w14:paraId="192C4E87" w14:textId="77777777" w:rsidR="00826005" w:rsidRDefault="00826005" w:rsidP="008206C9">
            <w:pPr>
              <w:rPr>
                <w:b/>
                <w:bCs/>
                <w:sz w:val="16"/>
                <w:szCs w:val="16"/>
              </w:rPr>
            </w:pPr>
            <w:r>
              <w:rPr>
                <w:b/>
                <w:bCs/>
                <w:sz w:val="16"/>
                <w:szCs w:val="16"/>
              </w:rPr>
              <w:t xml:space="preserve">Nature of impact </w:t>
            </w:r>
          </w:p>
        </w:tc>
        <w:tc>
          <w:tcPr>
            <w:tcW w:w="1397" w:type="dxa"/>
            <w:gridSpan w:val="2"/>
            <w:tcBorders>
              <w:top w:val="single" w:sz="8" w:space="0" w:color="auto"/>
              <w:left w:val="single" w:sz="8" w:space="0" w:color="auto"/>
              <w:bottom w:val="nil"/>
              <w:right w:val="single" w:sz="8" w:space="0" w:color="000000"/>
            </w:tcBorders>
          </w:tcPr>
          <w:p w14:paraId="53CD597F" w14:textId="77777777" w:rsidR="00826005" w:rsidRDefault="00826005" w:rsidP="008206C9">
            <w:pPr>
              <w:rPr>
                <w:b/>
                <w:bCs/>
                <w:sz w:val="16"/>
                <w:szCs w:val="16"/>
              </w:rPr>
            </w:pPr>
            <w:r>
              <w:rPr>
                <w:b/>
                <w:bCs/>
                <w:sz w:val="16"/>
                <w:szCs w:val="16"/>
              </w:rPr>
              <w:t>Spatial extent</w:t>
            </w:r>
          </w:p>
        </w:tc>
        <w:tc>
          <w:tcPr>
            <w:tcW w:w="1397" w:type="dxa"/>
            <w:gridSpan w:val="2"/>
            <w:tcBorders>
              <w:top w:val="single" w:sz="8" w:space="0" w:color="auto"/>
              <w:left w:val="nil"/>
              <w:bottom w:val="single" w:sz="8" w:space="0" w:color="auto"/>
              <w:right w:val="single" w:sz="8" w:space="0" w:color="000000"/>
            </w:tcBorders>
          </w:tcPr>
          <w:p w14:paraId="07EF4FC8" w14:textId="77777777" w:rsidR="00826005" w:rsidRDefault="00826005" w:rsidP="008206C9">
            <w:pPr>
              <w:rPr>
                <w:b/>
                <w:bCs/>
                <w:sz w:val="16"/>
                <w:szCs w:val="16"/>
              </w:rPr>
            </w:pPr>
            <w:r>
              <w:rPr>
                <w:b/>
                <w:bCs/>
                <w:sz w:val="16"/>
                <w:szCs w:val="16"/>
              </w:rPr>
              <w:t>Severity / intensity / magnitude</w:t>
            </w:r>
          </w:p>
        </w:tc>
        <w:tc>
          <w:tcPr>
            <w:tcW w:w="1397" w:type="dxa"/>
            <w:gridSpan w:val="2"/>
            <w:tcBorders>
              <w:top w:val="single" w:sz="8" w:space="0" w:color="auto"/>
              <w:left w:val="nil"/>
              <w:bottom w:val="single" w:sz="8" w:space="0" w:color="auto"/>
              <w:right w:val="single" w:sz="8" w:space="0" w:color="000000"/>
            </w:tcBorders>
          </w:tcPr>
          <w:p w14:paraId="02D45BB0" w14:textId="77777777" w:rsidR="00826005" w:rsidRDefault="00826005" w:rsidP="008206C9">
            <w:pPr>
              <w:rPr>
                <w:b/>
                <w:bCs/>
                <w:sz w:val="16"/>
                <w:szCs w:val="16"/>
              </w:rPr>
            </w:pPr>
            <w:r>
              <w:rPr>
                <w:b/>
                <w:bCs/>
                <w:sz w:val="16"/>
                <w:szCs w:val="16"/>
              </w:rPr>
              <w:t xml:space="preserve">Duration </w:t>
            </w:r>
          </w:p>
        </w:tc>
        <w:tc>
          <w:tcPr>
            <w:tcW w:w="1000" w:type="dxa"/>
            <w:vMerge w:val="restart"/>
            <w:tcBorders>
              <w:top w:val="nil"/>
              <w:left w:val="single" w:sz="8" w:space="0" w:color="auto"/>
              <w:bottom w:val="single" w:sz="8" w:space="0" w:color="000000"/>
              <w:right w:val="single" w:sz="8" w:space="0" w:color="auto"/>
            </w:tcBorders>
          </w:tcPr>
          <w:p w14:paraId="27CE32F9" w14:textId="77777777" w:rsidR="00826005" w:rsidRDefault="00826005" w:rsidP="008206C9">
            <w:pPr>
              <w:rPr>
                <w:b/>
                <w:bCs/>
                <w:sz w:val="16"/>
                <w:szCs w:val="16"/>
              </w:rPr>
            </w:pPr>
            <w:r>
              <w:rPr>
                <w:b/>
                <w:bCs/>
                <w:sz w:val="16"/>
                <w:szCs w:val="16"/>
              </w:rPr>
              <w:t>Resource loss</w:t>
            </w:r>
          </w:p>
        </w:tc>
        <w:tc>
          <w:tcPr>
            <w:tcW w:w="1397" w:type="dxa"/>
            <w:gridSpan w:val="2"/>
            <w:tcBorders>
              <w:top w:val="single" w:sz="8" w:space="0" w:color="auto"/>
              <w:left w:val="nil"/>
              <w:bottom w:val="single" w:sz="8" w:space="0" w:color="auto"/>
              <w:right w:val="single" w:sz="8" w:space="0" w:color="000000"/>
            </w:tcBorders>
          </w:tcPr>
          <w:p w14:paraId="2C86519A" w14:textId="77777777" w:rsidR="00826005" w:rsidRDefault="00826005" w:rsidP="008206C9">
            <w:pPr>
              <w:rPr>
                <w:b/>
                <w:bCs/>
                <w:sz w:val="16"/>
                <w:szCs w:val="16"/>
              </w:rPr>
            </w:pPr>
            <w:r>
              <w:rPr>
                <w:b/>
                <w:bCs/>
                <w:sz w:val="16"/>
                <w:szCs w:val="16"/>
              </w:rPr>
              <w:t>Reversibility</w:t>
            </w:r>
          </w:p>
        </w:tc>
        <w:tc>
          <w:tcPr>
            <w:tcW w:w="1397" w:type="dxa"/>
            <w:gridSpan w:val="2"/>
            <w:tcBorders>
              <w:top w:val="single" w:sz="8" w:space="0" w:color="auto"/>
              <w:left w:val="nil"/>
              <w:bottom w:val="single" w:sz="8" w:space="0" w:color="auto"/>
              <w:right w:val="single" w:sz="8" w:space="0" w:color="000000"/>
            </w:tcBorders>
          </w:tcPr>
          <w:p w14:paraId="37F554F1" w14:textId="77777777" w:rsidR="00826005" w:rsidRDefault="00826005" w:rsidP="008206C9">
            <w:pPr>
              <w:jc w:val="center"/>
              <w:rPr>
                <w:b/>
                <w:bCs/>
                <w:i/>
                <w:iCs/>
                <w:sz w:val="16"/>
                <w:szCs w:val="16"/>
              </w:rPr>
            </w:pPr>
            <w:r>
              <w:rPr>
                <w:b/>
                <w:bCs/>
                <w:i/>
                <w:iCs/>
                <w:sz w:val="16"/>
                <w:szCs w:val="16"/>
              </w:rPr>
              <w:t>P</w:t>
            </w:r>
            <w:r>
              <w:rPr>
                <w:b/>
                <w:bCs/>
                <w:sz w:val="16"/>
                <w:szCs w:val="16"/>
              </w:rPr>
              <w:t xml:space="preserve"> </w:t>
            </w:r>
          </w:p>
        </w:tc>
        <w:tc>
          <w:tcPr>
            <w:tcW w:w="1252" w:type="dxa"/>
            <w:vMerge w:val="restart"/>
            <w:tcBorders>
              <w:top w:val="nil"/>
              <w:left w:val="single" w:sz="8" w:space="0" w:color="auto"/>
              <w:bottom w:val="single" w:sz="8" w:space="0" w:color="000000"/>
              <w:right w:val="single" w:sz="8" w:space="0" w:color="auto"/>
            </w:tcBorders>
            <w:shd w:val="clear" w:color="auto" w:fill="C4BC96" w:themeFill="background2" w:themeFillShade="BF"/>
          </w:tcPr>
          <w:p w14:paraId="59C86CC7" w14:textId="77777777" w:rsidR="00826005" w:rsidRDefault="00826005" w:rsidP="008206C9">
            <w:pPr>
              <w:rPr>
                <w:b/>
                <w:bCs/>
                <w:sz w:val="16"/>
                <w:szCs w:val="16"/>
              </w:rPr>
            </w:pPr>
            <w:r>
              <w:rPr>
                <w:b/>
                <w:bCs/>
                <w:sz w:val="16"/>
                <w:szCs w:val="16"/>
              </w:rPr>
              <w:t>Significance scoring without mitigation</w:t>
            </w:r>
          </w:p>
        </w:tc>
        <w:tc>
          <w:tcPr>
            <w:tcW w:w="1270" w:type="dxa"/>
            <w:vMerge w:val="restart"/>
            <w:tcBorders>
              <w:top w:val="nil"/>
              <w:left w:val="single" w:sz="8" w:space="0" w:color="auto"/>
              <w:bottom w:val="single" w:sz="8" w:space="0" w:color="000000"/>
              <w:right w:val="single" w:sz="8" w:space="0" w:color="auto"/>
            </w:tcBorders>
          </w:tcPr>
          <w:p w14:paraId="7901F637" w14:textId="77777777" w:rsidR="00826005" w:rsidRDefault="00826005" w:rsidP="008206C9">
            <w:pPr>
              <w:rPr>
                <w:b/>
                <w:bCs/>
                <w:sz w:val="16"/>
                <w:szCs w:val="16"/>
              </w:rPr>
            </w:pPr>
            <w:r>
              <w:rPr>
                <w:b/>
                <w:bCs/>
                <w:sz w:val="16"/>
                <w:szCs w:val="16"/>
              </w:rPr>
              <w:t>Significance scoring with mitigation</w:t>
            </w:r>
          </w:p>
        </w:tc>
      </w:tr>
      <w:tr w:rsidR="00826005" w14:paraId="1ED24AF3" w14:textId="77777777" w:rsidTr="008206C9">
        <w:trPr>
          <w:cantSplit/>
          <w:trHeight w:val="510"/>
        </w:trPr>
        <w:tc>
          <w:tcPr>
            <w:tcW w:w="614" w:type="dxa"/>
            <w:vMerge/>
            <w:tcBorders>
              <w:top w:val="nil"/>
              <w:left w:val="single" w:sz="8" w:space="0" w:color="auto"/>
              <w:bottom w:val="single" w:sz="4" w:space="0" w:color="auto"/>
              <w:right w:val="single" w:sz="8" w:space="0" w:color="auto"/>
            </w:tcBorders>
            <w:vAlign w:val="center"/>
          </w:tcPr>
          <w:p w14:paraId="17C8AD2B" w14:textId="77777777" w:rsidR="00826005" w:rsidRDefault="00826005" w:rsidP="008206C9">
            <w:pPr>
              <w:rPr>
                <w:b/>
                <w:bCs/>
                <w:sz w:val="16"/>
                <w:szCs w:val="16"/>
              </w:rPr>
            </w:pPr>
          </w:p>
        </w:tc>
        <w:tc>
          <w:tcPr>
            <w:tcW w:w="1766" w:type="dxa"/>
            <w:vMerge/>
            <w:tcBorders>
              <w:top w:val="nil"/>
              <w:left w:val="single" w:sz="8" w:space="0" w:color="auto"/>
              <w:bottom w:val="single" w:sz="4" w:space="0" w:color="auto"/>
              <w:right w:val="single" w:sz="8" w:space="0" w:color="auto"/>
            </w:tcBorders>
            <w:vAlign w:val="center"/>
          </w:tcPr>
          <w:p w14:paraId="08A7FA21" w14:textId="77777777" w:rsidR="00826005" w:rsidRDefault="00826005" w:rsidP="008206C9">
            <w:pPr>
              <w:rPr>
                <w:b/>
                <w:bCs/>
                <w:sz w:val="16"/>
                <w:szCs w:val="16"/>
              </w:rPr>
            </w:pPr>
          </w:p>
        </w:tc>
        <w:tc>
          <w:tcPr>
            <w:tcW w:w="1773" w:type="dxa"/>
            <w:vMerge/>
            <w:tcBorders>
              <w:top w:val="nil"/>
              <w:left w:val="single" w:sz="8" w:space="0" w:color="auto"/>
              <w:bottom w:val="single" w:sz="8" w:space="0" w:color="000000"/>
              <w:right w:val="single" w:sz="8" w:space="0" w:color="auto"/>
            </w:tcBorders>
            <w:vAlign w:val="center"/>
          </w:tcPr>
          <w:p w14:paraId="2F337D9C" w14:textId="77777777" w:rsidR="00826005" w:rsidRDefault="00826005" w:rsidP="008206C9">
            <w:pPr>
              <w:rPr>
                <w:b/>
                <w:bCs/>
                <w:sz w:val="16"/>
                <w:szCs w:val="16"/>
              </w:rPr>
            </w:pPr>
          </w:p>
        </w:tc>
        <w:tc>
          <w:tcPr>
            <w:tcW w:w="834" w:type="dxa"/>
            <w:tcBorders>
              <w:top w:val="single" w:sz="8" w:space="0" w:color="auto"/>
              <w:left w:val="single" w:sz="8" w:space="0" w:color="auto"/>
              <w:bottom w:val="single" w:sz="8" w:space="0" w:color="auto"/>
              <w:right w:val="single" w:sz="8" w:space="0" w:color="auto"/>
            </w:tcBorders>
            <w:shd w:val="clear" w:color="auto" w:fill="C4BC96" w:themeFill="background2" w:themeFillShade="BF"/>
          </w:tcPr>
          <w:p w14:paraId="6566974C" w14:textId="77777777" w:rsidR="00826005" w:rsidRDefault="00826005" w:rsidP="008206C9">
            <w:pPr>
              <w:rPr>
                <w:b/>
                <w:bCs/>
                <w:sz w:val="16"/>
                <w:szCs w:val="16"/>
              </w:rPr>
            </w:pPr>
            <w:r>
              <w:rPr>
                <w:b/>
                <w:bCs/>
                <w:sz w:val="16"/>
                <w:szCs w:val="16"/>
              </w:rPr>
              <w:t>Without</w:t>
            </w:r>
          </w:p>
        </w:tc>
        <w:tc>
          <w:tcPr>
            <w:tcW w:w="563" w:type="dxa"/>
            <w:tcBorders>
              <w:top w:val="single" w:sz="8" w:space="0" w:color="auto"/>
              <w:left w:val="nil"/>
              <w:bottom w:val="single" w:sz="8" w:space="0" w:color="auto"/>
              <w:right w:val="single" w:sz="8" w:space="0" w:color="auto"/>
            </w:tcBorders>
          </w:tcPr>
          <w:p w14:paraId="2BC71F58" w14:textId="77777777" w:rsidR="00826005" w:rsidRDefault="00826005" w:rsidP="008206C9">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110A398E"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504EB41B" w14:textId="77777777" w:rsidR="00826005" w:rsidRDefault="00826005" w:rsidP="008206C9">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7660607F"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6A62EF88" w14:textId="77777777" w:rsidR="00826005" w:rsidRDefault="00826005" w:rsidP="008206C9">
            <w:pPr>
              <w:rPr>
                <w:b/>
                <w:bCs/>
                <w:sz w:val="16"/>
                <w:szCs w:val="16"/>
              </w:rPr>
            </w:pPr>
            <w:r>
              <w:rPr>
                <w:b/>
                <w:bCs/>
                <w:sz w:val="16"/>
                <w:szCs w:val="16"/>
              </w:rPr>
              <w:t>With</w:t>
            </w:r>
          </w:p>
        </w:tc>
        <w:tc>
          <w:tcPr>
            <w:tcW w:w="1000" w:type="dxa"/>
            <w:vMerge/>
            <w:tcBorders>
              <w:top w:val="nil"/>
              <w:left w:val="single" w:sz="8" w:space="0" w:color="auto"/>
              <w:bottom w:val="single" w:sz="8" w:space="0" w:color="000000"/>
              <w:right w:val="single" w:sz="8" w:space="0" w:color="auto"/>
            </w:tcBorders>
            <w:vAlign w:val="center"/>
          </w:tcPr>
          <w:p w14:paraId="708C16EF" w14:textId="77777777" w:rsidR="00826005" w:rsidRDefault="00826005" w:rsidP="008206C9">
            <w:pPr>
              <w:rPr>
                <w:b/>
                <w:bCs/>
                <w:sz w:val="16"/>
                <w:szCs w:val="16"/>
              </w:rPr>
            </w:pPr>
          </w:p>
        </w:tc>
        <w:tc>
          <w:tcPr>
            <w:tcW w:w="834" w:type="dxa"/>
            <w:tcBorders>
              <w:top w:val="nil"/>
              <w:left w:val="nil"/>
              <w:bottom w:val="single" w:sz="8" w:space="0" w:color="auto"/>
              <w:right w:val="single" w:sz="8" w:space="0" w:color="auto"/>
            </w:tcBorders>
            <w:shd w:val="clear" w:color="auto" w:fill="C4BC96" w:themeFill="background2" w:themeFillShade="BF"/>
          </w:tcPr>
          <w:p w14:paraId="4958C98E"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6E393ACE" w14:textId="77777777" w:rsidR="00826005" w:rsidRDefault="00826005" w:rsidP="008206C9">
            <w:pPr>
              <w:rPr>
                <w:b/>
                <w:bCs/>
                <w:sz w:val="16"/>
                <w:szCs w:val="16"/>
              </w:rPr>
            </w:pPr>
            <w:r>
              <w:rPr>
                <w:b/>
                <w:bCs/>
                <w:sz w:val="16"/>
                <w:szCs w:val="16"/>
              </w:rPr>
              <w:t>With</w:t>
            </w:r>
          </w:p>
        </w:tc>
        <w:tc>
          <w:tcPr>
            <w:tcW w:w="834" w:type="dxa"/>
            <w:tcBorders>
              <w:top w:val="nil"/>
              <w:left w:val="nil"/>
              <w:bottom w:val="single" w:sz="8" w:space="0" w:color="auto"/>
              <w:right w:val="single" w:sz="8" w:space="0" w:color="auto"/>
            </w:tcBorders>
            <w:shd w:val="clear" w:color="auto" w:fill="C4BC96" w:themeFill="background2" w:themeFillShade="BF"/>
          </w:tcPr>
          <w:p w14:paraId="2491D218" w14:textId="77777777" w:rsidR="00826005" w:rsidRDefault="00826005" w:rsidP="008206C9">
            <w:pPr>
              <w:rPr>
                <w:b/>
                <w:bCs/>
                <w:sz w:val="16"/>
                <w:szCs w:val="16"/>
              </w:rPr>
            </w:pPr>
            <w:r>
              <w:rPr>
                <w:b/>
                <w:bCs/>
                <w:sz w:val="16"/>
                <w:szCs w:val="16"/>
              </w:rPr>
              <w:t>Without</w:t>
            </w:r>
          </w:p>
        </w:tc>
        <w:tc>
          <w:tcPr>
            <w:tcW w:w="563" w:type="dxa"/>
            <w:tcBorders>
              <w:top w:val="nil"/>
              <w:left w:val="nil"/>
              <w:bottom w:val="single" w:sz="8" w:space="0" w:color="auto"/>
              <w:right w:val="single" w:sz="8" w:space="0" w:color="auto"/>
            </w:tcBorders>
          </w:tcPr>
          <w:p w14:paraId="0935B3DF" w14:textId="77777777" w:rsidR="00826005" w:rsidRDefault="00826005" w:rsidP="008206C9">
            <w:pPr>
              <w:rPr>
                <w:b/>
                <w:bCs/>
                <w:sz w:val="16"/>
                <w:szCs w:val="16"/>
              </w:rPr>
            </w:pPr>
            <w:r>
              <w:rPr>
                <w:b/>
                <w:bCs/>
                <w:sz w:val="16"/>
                <w:szCs w:val="16"/>
              </w:rPr>
              <w:t>With</w:t>
            </w:r>
          </w:p>
        </w:tc>
        <w:tc>
          <w:tcPr>
            <w:tcW w:w="1252"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6C421A9F" w14:textId="77777777" w:rsidR="00826005" w:rsidRDefault="00826005" w:rsidP="008206C9">
            <w:pPr>
              <w:rPr>
                <w:b/>
                <w:bCs/>
                <w:sz w:val="16"/>
                <w:szCs w:val="16"/>
              </w:rPr>
            </w:pPr>
          </w:p>
        </w:tc>
        <w:tc>
          <w:tcPr>
            <w:tcW w:w="1270" w:type="dxa"/>
            <w:vMerge/>
            <w:tcBorders>
              <w:top w:val="nil"/>
              <w:left w:val="single" w:sz="8" w:space="0" w:color="auto"/>
              <w:bottom w:val="single" w:sz="8" w:space="0" w:color="000000"/>
              <w:right w:val="single" w:sz="8" w:space="0" w:color="auto"/>
            </w:tcBorders>
            <w:vAlign w:val="center"/>
          </w:tcPr>
          <w:p w14:paraId="3F0430D6" w14:textId="77777777" w:rsidR="00826005" w:rsidRDefault="00826005" w:rsidP="008206C9">
            <w:pPr>
              <w:rPr>
                <w:b/>
                <w:bCs/>
                <w:sz w:val="16"/>
                <w:szCs w:val="16"/>
              </w:rPr>
            </w:pPr>
          </w:p>
        </w:tc>
      </w:tr>
      <w:tr w:rsidR="00826005" w14:paraId="628F4293" w14:textId="77777777" w:rsidTr="008206C9">
        <w:trPr>
          <w:cantSplit/>
          <w:trHeight w:val="757"/>
        </w:trPr>
        <w:tc>
          <w:tcPr>
            <w:tcW w:w="614" w:type="dxa"/>
            <w:tcBorders>
              <w:top w:val="single" w:sz="4" w:space="0" w:color="auto"/>
              <w:left w:val="single" w:sz="4" w:space="0" w:color="auto"/>
              <w:bottom w:val="single" w:sz="4" w:space="0" w:color="auto"/>
              <w:right w:val="single" w:sz="4" w:space="0" w:color="auto"/>
            </w:tcBorders>
            <w:textDirection w:val="btLr"/>
            <w:vAlign w:val="center"/>
          </w:tcPr>
          <w:p w14:paraId="04921184" w14:textId="77777777" w:rsidR="00826005" w:rsidRDefault="00826005" w:rsidP="008206C9">
            <w:pPr>
              <w:jc w:val="center"/>
              <w:rPr>
                <w:b/>
                <w:bCs/>
                <w:sz w:val="16"/>
                <w:szCs w:val="16"/>
              </w:rPr>
            </w:pPr>
            <w:r>
              <w:rPr>
                <w:b/>
                <w:bCs/>
                <w:sz w:val="16"/>
                <w:szCs w:val="16"/>
              </w:rPr>
              <w:t>Planning</w:t>
            </w:r>
          </w:p>
          <w:p w14:paraId="72B6A222" w14:textId="77777777" w:rsidR="00826005" w:rsidRDefault="00826005" w:rsidP="008206C9">
            <w:pPr>
              <w:jc w:val="center"/>
              <w:rPr>
                <w:b/>
                <w:bCs/>
                <w:sz w:val="16"/>
                <w:szCs w:val="16"/>
              </w:rPr>
            </w:pPr>
            <w:r>
              <w:rPr>
                <w:b/>
                <w:bCs/>
                <w:sz w:val="16"/>
                <w:szCs w:val="16"/>
              </w:rPr>
              <w:t>Phase</w:t>
            </w:r>
          </w:p>
        </w:tc>
        <w:tc>
          <w:tcPr>
            <w:tcW w:w="14046" w:type="dxa"/>
            <w:gridSpan w:val="15"/>
            <w:tcBorders>
              <w:top w:val="nil"/>
              <w:left w:val="single" w:sz="4" w:space="0" w:color="auto"/>
              <w:bottom w:val="single" w:sz="4" w:space="0" w:color="auto"/>
              <w:right w:val="single" w:sz="4" w:space="0" w:color="auto"/>
            </w:tcBorders>
            <w:vAlign w:val="center"/>
          </w:tcPr>
          <w:p w14:paraId="6376E07F" w14:textId="77777777" w:rsidR="00826005" w:rsidRDefault="00826005" w:rsidP="008206C9">
            <w:pPr>
              <w:jc w:val="center"/>
              <w:rPr>
                <w:sz w:val="16"/>
                <w:szCs w:val="16"/>
              </w:rPr>
            </w:pPr>
            <w:r>
              <w:rPr>
                <w:b/>
                <w:color w:val="000000"/>
                <w:sz w:val="16"/>
                <w:szCs w:val="16"/>
              </w:rPr>
              <w:t>No significant impacts anticipated</w:t>
            </w:r>
          </w:p>
        </w:tc>
      </w:tr>
      <w:tr w:rsidR="00826005" w14:paraId="1D2144DF" w14:textId="77777777" w:rsidTr="00826005">
        <w:trPr>
          <w:cantSplit/>
          <w:trHeight w:val="1745"/>
        </w:trPr>
        <w:tc>
          <w:tcPr>
            <w:tcW w:w="61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CF9E476" w14:textId="77777777" w:rsidR="00826005" w:rsidRDefault="00826005" w:rsidP="008206C9">
            <w:pPr>
              <w:jc w:val="center"/>
              <w:rPr>
                <w:b/>
                <w:bCs/>
                <w:sz w:val="16"/>
                <w:szCs w:val="16"/>
              </w:rPr>
            </w:pPr>
            <w:r>
              <w:rPr>
                <w:b/>
                <w:bCs/>
                <w:sz w:val="16"/>
                <w:szCs w:val="16"/>
              </w:rPr>
              <w:t>Construction Phase</w:t>
            </w:r>
          </w:p>
        </w:tc>
        <w:tc>
          <w:tcPr>
            <w:tcW w:w="1766" w:type="dxa"/>
            <w:vMerge w:val="restart"/>
            <w:tcBorders>
              <w:top w:val="single" w:sz="4" w:space="0" w:color="auto"/>
              <w:left w:val="single" w:sz="4" w:space="0" w:color="auto"/>
              <w:bottom w:val="single" w:sz="4" w:space="0" w:color="auto"/>
              <w:right w:val="single" w:sz="4" w:space="0" w:color="auto"/>
            </w:tcBorders>
            <w:vAlign w:val="center"/>
          </w:tcPr>
          <w:p w14:paraId="09BE3B4B" w14:textId="116E688B" w:rsidR="00826005" w:rsidRPr="00B3238F" w:rsidRDefault="00826005" w:rsidP="00826005">
            <w:pPr>
              <w:rPr>
                <w:sz w:val="16"/>
                <w:szCs w:val="16"/>
              </w:rPr>
            </w:pPr>
            <w:r w:rsidRPr="00B3238F">
              <w:rPr>
                <w:sz w:val="16"/>
                <w:szCs w:val="16"/>
              </w:rPr>
              <w:t>Construction related activities</w:t>
            </w:r>
            <w:r>
              <w:rPr>
                <w:sz w:val="16"/>
                <w:szCs w:val="16"/>
              </w:rPr>
              <w:t xml:space="preserve"> for example base preparation, construction and commissioning </w:t>
            </w:r>
          </w:p>
        </w:tc>
        <w:tc>
          <w:tcPr>
            <w:tcW w:w="1773" w:type="dxa"/>
            <w:tcBorders>
              <w:top w:val="single" w:sz="4" w:space="0" w:color="auto"/>
              <w:left w:val="single" w:sz="4" w:space="0" w:color="auto"/>
              <w:bottom w:val="single" w:sz="4" w:space="0" w:color="auto"/>
              <w:right w:val="single" w:sz="4" w:space="0" w:color="auto"/>
            </w:tcBorders>
            <w:vAlign w:val="center"/>
          </w:tcPr>
          <w:p w14:paraId="61F5571A" w14:textId="2E63DA35" w:rsidR="00826005" w:rsidRPr="00826005" w:rsidRDefault="00826005" w:rsidP="00826005">
            <w:pPr>
              <w:jc w:val="both"/>
              <w:rPr>
                <w:sz w:val="16"/>
                <w:szCs w:val="16"/>
              </w:rPr>
            </w:pPr>
            <w:r w:rsidRPr="00826005">
              <w:rPr>
                <w:b/>
                <w:bCs/>
                <w:color w:val="000000"/>
                <w:sz w:val="16"/>
                <w:szCs w:val="16"/>
              </w:rPr>
              <w:t>Observers:</w:t>
            </w:r>
            <w:r w:rsidRPr="00826005">
              <w:rPr>
                <w:color w:val="000000"/>
                <w:sz w:val="16"/>
                <w:szCs w:val="16"/>
              </w:rPr>
              <w:t xml:space="preserve"> Visual intrusion caused by construction activity and the presence of workforce and construction equipment that is unfamiliar to the status quo.</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C1B7CC1" w14:textId="4ED6B8E5" w:rsidR="00826005" w:rsidRPr="00826005" w:rsidRDefault="00826005" w:rsidP="00826005">
            <w:pPr>
              <w:jc w:val="center"/>
              <w:rPr>
                <w:sz w:val="16"/>
                <w:szCs w:val="16"/>
              </w:rPr>
            </w:pPr>
            <w:r w:rsidRPr="00826005">
              <w:rPr>
                <w:color w:val="000000"/>
                <w:sz w:val="16"/>
                <w:szCs w:val="16"/>
              </w:rPr>
              <w:t>2</w:t>
            </w:r>
          </w:p>
        </w:tc>
        <w:tc>
          <w:tcPr>
            <w:tcW w:w="563" w:type="dxa"/>
            <w:tcBorders>
              <w:top w:val="single" w:sz="4" w:space="0" w:color="auto"/>
              <w:left w:val="single" w:sz="4" w:space="0" w:color="auto"/>
              <w:bottom w:val="single" w:sz="4" w:space="0" w:color="auto"/>
              <w:right w:val="single" w:sz="4" w:space="0" w:color="auto"/>
            </w:tcBorders>
            <w:vAlign w:val="center"/>
          </w:tcPr>
          <w:p w14:paraId="658DB8B3" w14:textId="30D01245" w:rsidR="00826005" w:rsidRPr="00826005" w:rsidRDefault="00826005" w:rsidP="00826005">
            <w:pPr>
              <w:jc w:val="center"/>
              <w:rPr>
                <w:sz w:val="16"/>
                <w:szCs w:val="16"/>
              </w:rPr>
            </w:pPr>
            <w:r w:rsidRPr="00826005">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8F39AE6" w14:textId="3E1A195B" w:rsidR="00826005" w:rsidRPr="00826005" w:rsidRDefault="00826005" w:rsidP="00826005">
            <w:pPr>
              <w:jc w:val="center"/>
              <w:rPr>
                <w:sz w:val="16"/>
                <w:szCs w:val="16"/>
              </w:rPr>
            </w:pPr>
            <w:r w:rsidRPr="00826005">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048A244D" w14:textId="104B74AE" w:rsidR="00826005" w:rsidRPr="00826005" w:rsidRDefault="00826005" w:rsidP="00826005">
            <w:pPr>
              <w:jc w:val="center"/>
              <w:rPr>
                <w:sz w:val="16"/>
                <w:szCs w:val="16"/>
              </w:rPr>
            </w:pPr>
            <w:r w:rsidRPr="00826005">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9F6109" w14:textId="43C88787"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775A5F8C" w14:textId="599611CF" w:rsidR="00826005" w:rsidRPr="00826005" w:rsidRDefault="00826005" w:rsidP="00826005">
            <w:pPr>
              <w:jc w:val="center"/>
              <w:rPr>
                <w:sz w:val="16"/>
                <w:szCs w:val="16"/>
              </w:rPr>
            </w:pPr>
            <w:r w:rsidRPr="00826005">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6110706C" w14:textId="51EAFA17" w:rsidR="00826005" w:rsidRPr="00826005" w:rsidRDefault="00826005" w:rsidP="00826005">
            <w:pPr>
              <w:jc w:val="center"/>
              <w:rPr>
                <w:sz w:val="16"/>
                <w:szCs w:val="16"/>
              </w:rPr>
            </w:pPr>
            <w:r w:rsidRPr="00826005">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B5D519" w14:textId="2FF317D5"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30BCEF35" w14:textId="66D0919E" w:rsidR="00826005" w:rsidRPr="00826005" w:rsidRDefault="00826005" w:rsidP="00826005">
            <w:pPr>
              <w:jc w:val="center"/>
              <w:rPr>
                <w:sz w:val="16"/>
                <w:szCs w:val="16"/>
              </w:rPr>
            </w:pPr>
            <w:r w:rsidRPr="00826005">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B3196E6" w14:textId="49224396" w:rsidR="00826005" w:rsidRPr="00826005" w:rsidRDefault="00826005" w:rsidP="00826005">
            <w:pPr>
              <w:jc w:val="center"/>
              <w:rPr>
                <w:sz w:val="16"/>
                <w:szCs w:val="16"/>
              </w:rPr>
            </w:pPr>
            <w:r w:rsidRPr="00826005">
              <w:rPr>
                <w:color w:val="000000"/>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1876DCCF" w14:textId="6CB5CBAA" w:rsidR="00826005" w:rsidRPr="00826005" w:rsidRDefault="00826005" w:rsidP="00826005">
            <w:pPr>
              <w:jc w:val="center"/>
              <w:rPr>
                <w:sz w:val="16"/>
                <w:szCs w:val="16"/>
              </w:rPr>
            </w:pPr>
            <w:r w:rsidRPr="00826005">
              <w:rPr>
                <w:color w:val="000000"/>
                <w:sz w:val="16"/>
                <w:szCs w:val="16"/>
              </w:rPr>
              <w:t>0.2</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301B037" w14:textId="33D71176" w:rsidR="00826005" w:rsidRPr="00826005" w:rsidRDefault="00826005" w:rsidP="00826005">
            <w:pPr>
              <w:jc w:val="center"/>
              <w:rPr>
                <w:b/>
                <w:sz w:val="16"/>
                <w:szCs w:val="16"/>
              </w:rPr>
            </w:pPr>
            <w:r w:rsidRPr="00826005">
              <w:rPr>
                <w:b/>
                <w:bCs/>
                <w:color w:val="000000"/>
                <w:sz w:val="16"/>
                <w:szCs w:val="16"/>
              </w:rPr>
              <w:t>2.80</w:t>
            </w:r>
          </w:p>
        </w:tc>
        <w:tc>
          <w:tcPr>
            <w:tcW w:w="1270" w:type="dxa"/>
            <w:tcBorders>
              <w:top w:val="single" w:sz="4" w:space="0" w:color="auto"/>
              <w:left w:val="single" w:sz="4" w:space="0" w:color="auto"/>
              <w:bottom w:val="single" w:sz="4" w:space="0" w:color="auto"/>
              <w:right w:val="single" w:sz="4" w:space="0" w:color="auto"/>
            </w:tcBorders>
            <w:vAlign w:val="center"/>
          </w:tcPr>
          <w:p w14:paraId="12D1FE9B" w14:textId="267CE213" w:rsidR="00826005" w:rsidRPr="00826005" w:rsidRDefault="00826005" w:rsidP="00826005">
            <w:pPr>
              <w:jc w:val="center"/>
              <w:rPr>
                <w:b/>
                <w:sz w:val="16"/>
                <w:szCs w:val="16"/>
              </w:rPr>
            </w:pPr>
            <w:r w:rsidRPr="00826005">
              <w:rPr>
                <w:b/>
                <w:bCs/>
                <w:color w:val="000000"/>
                <w:sz w:val="16"/>
                <w:szCs w:val="16"/>
              </w:rPr>
              <w:t>1.80</w:t>
            </w:r>
          </w:p>
        </w:tc>
      </w:tr>
      <w:tr w:rsidR="00826005" w14:paraId="4DD43205" w14:textId="77777777" w:rsidTr="00826005">
        <w:trPr>
          <w:cantSplit/>
          <w:trHeight w:val="465"/>
        </w:trPr>
        <w:tc>
          <w:tcPr>
            <w:tcW w:w="614" w:type="dxa"/>
            <w:vMerge/>
            <w:tcBorders>
              <w:top w:val="single" w:sz="4" w:space="0" w:color="auto"/>
              <w:left w:val="single" w:sz="4" w:space="0" w:color="auto"/>
              <w:bottom w:val="single" w:sz="4" w:space="0" w:color="auto"/>
              <w:right w:val="single" w:sz="4" w:space="0" w:color="auto"/>
            </w:tcBorders>
            <w:vAlign w:val="center"/>
          </w:tcPr>
          <w:p w14:paraId="205BDA35" w14:textId="77777777" w:rsidR="00826005" w:rsidRDefault="00826005" w:rsidP="008206C9">
            <w:pPr>
              <w:rPr>
                <w:b/>
                <w:bCs/>
                <w:sz w:val="16"/>
                <w:szCs w:val="16"/>
              </w:rPr>
            </w:pPr>
          </w:p>
        </w:tc>
        <w:tc>
          <w:tcPr>
            <w:tcW w:w="1766" w:type="dxa"/>
            <w:vMerge/>
            <w:tcBorders>
              <w:top w:val="single" w:sz="4" w:space="0" w:color="auto"/>
              <w:left w:val="single" w:sz="4" w:space="0" w:color="auto"/>
              <w:bottom w:val="single" w:sz="4" w:space="0" w:color="auto"/>
              <w:right w:val="single" w:sz="4" w:space="0" w:color="auto"/>
            </w:tcBorders>
          </w:tcPr>
          <w:p w14:paraId="7ECEE9C2" w14:textId="77777777" w:rsidR="00826005" w:rsidRPr="00B3238F" w:rsidRDefault="00826005" w:rsidP="008206C9">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center"/>
          </w:tcPr>
          <w:p w14:paraId="62EAB4C1" w14:textId="4D1C479A" w:rsidR="00826005" w:rsidRPr="00826005" w:rsidRDefault="00826005" w:rsidP="00826005">
            <w:pPr>
              <w:jc w:val="both"/>
              <w:rPr>
                <w:sz w:val="16"/>
                <w:szCs w:val="16"/>
              </w:rPr>
            </w:pPr>
            <w:r w:rsidRPr="00826005">
              <w:rPr>
                <w:b/>
                <w:bCs/>
                <w:color w:val="000000"/>
                <w:sz w:val="16"/>
                <w:szCs w:val="16"/>
              </w:rPr>
              <w:t>Visual resource</w:t>
            </w:r>
            <w:r w:rsidRPr="00826005">
              <w:rPr>
                <w:color w:val="000000"/>
                <w:sz w:val="16"/>
                <w:szCs w:val="16"/>
              </w:rPr>
              <w:t>:  Negative impact on the sense of place and prevailing character due to the presence of machinery, material and workforce that is uncharacteristic to the visual resource.</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2544ED" w14:textId="2F8679E5"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6DD218C1" w14:textId="5652348F" w:rsidR="00826005" w:rsidRPr="00826005" w:rsidRDefault="00826005" w:rsidP="00826005">
            <w:pPr>
              <w:jc w:val="center"/>
              <w:rPr>
                <w:sz w:val="16"/>
                <w:szCs w:val="16"/>
              </w:rPr>
            </w:pPr>
            <w:r w:rsidRPr="00826005">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0C8A18" w14:textId="4F2EE088" w:rsidR="00826005" w:rsidRPr="00826005" w:rsidRDefault="00826005" w:rsidP="00826005">
            <w:pPr>
              <w:jc w:val="center"/>
              <w:rPr>
                <w:sz w:val="16"/>
                <w:szCs w:val="16"/>
              </w:rPr>
            </w:pPr>
            <w:r w:rsidRPr="00826005">
              <w:rPr>
                <w:color w:val="000000"/>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6C1A766F" w14:textId="4A4F861F" w:rsidR="00826005" w:rsidRPr="00826005" w:rsidRDefault="00826005" w:rsidP="00826005">
            <w:pPr>
              <w:jc w:val="center"/>
              <w:rPr>
                <w:sz w:val="16"/>
                <w:szCs w:val="16"/>
              </w:rPr>
            </w:pPr>
            <w:r w:rsidRPr="00826005">
              <w:rPr>
                <w:color w:val="000000"/>
                <w:sz w:val="16"/>
                <w:szCs w:val="16"/>
              </w:rPr>
              <w:t>3</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3E779C" w14:textId="1208AB98"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4D7F7C1B" w14:textId="60846434" w:rsidR="00826005" w:rsidRPr="00826005" w:rsidRDefault="00826005" w:rsidP="00826005">
            <w:pPr>
              <w:jc w:val="center"/>
              <w:rPr>
                <w:sz w:val="16"/>
                <w:szCs w:val="16"/>
              </w:rPr>
            </w:pPr>
            <w:r w:rsidRPr="00826005">
              <w:rPr>
                <w:color w:val="000000"/>
                <w:sz w:val="16"/>
                <w:szCs w:val="16"/>
              </w:rPr>
              <w:t>1</w:t>
            </w:r>
          </w:p>
        </w:tc>
        <w:tc>
          <w:tcPr>
            <w:tcW w:w="1000" w:type="dxa"/>
            <w:tcBorders>
              <w:top w:val="single" w:sz="4" w:space="0" w:color="auto"/>
              <w:left w:val="single" w:sz="4" w:space="0" w:color="auto"/>
              <w:bottom w:val="single" w:sz="4" w:space="0" w:color="auto"/>
              <w:right w:val="single" w:sz="4" w:space="0" w:color="auto"/>
            </w:tcBorders>
            <w:vAlign w:val="center"/>
          </w:tcPr>
          <w:p w14:paraId="2EC8E8E2" w14:textId="2633D3AC" w:rsidR="00826005" w:rsidRPr="00826005" w:rsidRDefault="00826005" w:rsidP="00826005">
            <w:pPr>
              <w:jc w:val="center"/>
              <w:rPr>
                <w:sz w:val="16"/>
                <w:szCs w:val="16"/>
              </w:rPr>
            </w:pPr>
            <w:r w:rsidRPr="00826005">
              <w:rPr>
                <w:color w:val="000000"/>
                <w:sz w:val="16"/>
                <w:szCs w:val="16"/>
              </w:rPr>
              <w:t>2</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C9AEE1B" w14:textId="611CDB0C" w:rsidR="00826005" w:rsidRPr="00826005" w:rsidRDefault="00826005" w:rsidP="00826005">
            <w:pPr>
              <w:jc w:val="center"/>
              <w:rPr>
                <w:sz w:val="16"/>
                <w:szCs w:val="16"/>
              </w:rPr>
            </w:pPr>
            <w:r w:rsidRPr="00826005">
              <w:rPr>
                <w:color w:val="000000"/>
                <w:sz w:val="16"/>
                <w:szCs w:val="16"/>
              </w:rPr>
              <w:t>3</w:t>
            </w:r>
          </w:p>
        </w:tc>
        <w:tc>
          <w:tcPr>
            <w:tcW w:w="563" w:type="dxa"/>
            <w:tcBorders>
              <w:top w:val="single" w:sz="4" w:space="0" w:color="auto"/>
              <w:left w:val="single" w:sz="4" w:space="0" w:color="auto"/>
              <w:bottom w:val="single" w:sz="4" w:space="0" w:color="auto"/>
              <w:right w:val="single" w:sz="4" w:space="0" w:color="auto"/>
            </w:tcBorders>
            <w:vAlign w:val="center"/>
          </w:tcPr>
          <w:p w14:paraId="0EAD7101" w14:textId="130201EC" w:rsidR="00826005" w:rsidRPr="00826005" w:rsidRDefault="00826005" w:rsidP="00826005">
            <w:pPr>
              <w:jc w:val="center"/>
              <w:rPr>
                <w:sz w:val="16"/>
                <w:szCs w:val="16"/>
              </w:rPr>
            </w:pPr>
            <w:r w:rsidRPr="00826005">
              <w:rPr>
                <w:color w:val="000000"/>
                <w:sz w:val="16"/>
                <w:szCs w:val="16"/>
              </w:rPr>
              <w:t>1</w:t>
            </w:r>
          </w:p>
        </w:tc>
        <w:tc>
          <w:tcPr>
            <w:tcW w:w="83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D4FC1F" w14:textId="42D43123" w:rsidR="00826005" w:rsidRPr="00826005" w:rsidRDefault="00826005" w:rsidP="00826005">
            <w:pPr>
              <w:jc w:val="center"/>
              <w:rPr>
                <w:sz w:val="16"/>
                <w:szCs w:val="16"/>
              </w:rPr>
            </w:pPr>
            <w:r w:rsidRPr="00826005">
              <w:rPr>
                <w:color w:val="000000"/>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3BD8F30D" w14:textId="4EF856AC" w:rsidR="00826005" w:rsidRPr="00826005" w:rsidRDefault="00826005" w:rsidP="00826005">
            <w:pPr>
              <w:jc w:val="center"/>
              <w:rPr>
                <w:sz w:val="16"/>
                <w:szCs w:val="16"/>
              </w:rPr>
            </w:pPr>
            <w:r w:rsidRPr="00826005">
              <w:rPr>
                <w:color w:val="000000"/>
                <w:sz w:val="16"/>
                <w:szCs w:val="16"/>
              </w:rPr>
              <w:t>0.2</w:t>
            </w:r>
          </w:p>
        </w:tc>
        <w:tc>
          <w:tcPr>
            <w:tcW w:w="125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CF0FFA2" w14:textId="381593E9" w:rsidR="00826005" w:rsidRPr="00826005" w:rsidRDefault="00826005" w:rsidP="00826005">
            <w:pPr>
              <w:jc w:val="center"/>
              <w:rPr>
                <w:b/>
                <w:sz w:val="16"/>
                <w:szCs w:val="16"/>
              </w:rPr>
            </w:pPr>
            <w:r w:rsidRPr="00826005">
              <w:rPr>
                <w:b/>
                <w:bCs/>
                <w:color w:val="000000"/>
                <w:sz w:val="16"/>
                <w:szCs w:val="16"/>
              </w:rPr>
              <w:t>3.00</w:t>
            </w:r>
          </w:p>
        </w:tc>
        <w:tc>
          <w:tcPr>
            <w:tcW w:w="1270" w:type="dxa"/>
            <w:tcBorders>
              <w:top w:val="single" w:sz="4" w:space="0" w:color="auto"/>
              <w:left w:val="single" w:sz="4" w:space="0" w:color="auto"/>
              <w:bottom w:val="single" w:sz="4" w:space="0" w:color="auto"/>
              <w:right w:val="single" w:sz="4" w:space="0" w:color="auto"/>
            </w:tcBorders>
            <w:vAlign w:val="center"/>
          </w:tcPr>
          <w:p w14:paraId="148BAF63" w14:textId="32D8AA73" w:rsidR="00826005" w:rsidRPr="00826005" w:rsidRDefault="00826005" w:rsidP="00826005">
            <w:pPr>
              <w:jc w:val="center"/>
              <w:rPr>
                <w:b/>
                <w:sz w:val="16"/>
                <w:szCs w:val="16"/>
              </w:rPr>
            </w:pPr>
            <w:r w:rsidRPr="00826005">
              <w:rPr>
                <w:b/>
                <w:bCs/>
                <w:color w:val="000000"/>
                <w:sz w:val="16"/>
                <w:szCs w:val="16"/>
              </w:rPr>
              <w:t>2.00</w:t>
            </w:r>
          </w:p>
        </w:tc>
      </w:tr>
      <w:tr w:rsidR="00654149" w14:paraId="6CB84E1E" w14:textId="77777777" w:rsidTr="00654149">
        <w:trPr>
          <w:cantSplit/>
          <w:trHeight w:val="465"/>
        </w:trPr>
        <w:tc>
          <w:tcPr>
            <w:tcW w:w="614" w:type="dxa"/>
            <w:vMerge w:val="restart"/>
            <w:tcBorders>
              <w:top w:val="single" w:sz="4" w:space="0" w:color="auto"/>
              <w:left w:val="single" w:sz="8" w:space="0" w:color="auto"/>
              <w:right w:val="single" w:sz="4" w:space="0" w:color="auto"/>
            </w:tcBorders>
            <w:textDirection w:val="btLr"/>
            <w:vAlign w:val="center"/>
          </w:tcPr>
          <w:p w14:paraId="608FC77A" w14:textId="77777777" w:rsidR="00654149" w:rsidRDefault="00654149" w:rsidP="008206C9">
            <w:pPr>
              <w:jc w:val="center"/>
              <w:rPr>
                <w:b/>
                <w:bCs/>
                <w:sz w:val="16"/>
                <w:szCs w:val="16"/>
              </w:rPr>
            </w:pPr>
            <w:r>
              <w:rPr>
                <w:b/>
                <w:bCs/>
                <w:sz w:val="16"/>
                <w:szCs w:val="16"/>
              </w:rPr>
              <w:t>Operational Phase</w:t>
            </w:r>
          </w:p>
        </w:tc>
        <w:tc>
          <w:tcPr>
            <w:tcW w:w="1766" w:type="dxa"/>
            <w:vMerge w:val="restart"/>
            <w:tcBorders>
              <w:top w:val="single" w:sz="4" w:space="0" w:color="auto"/>
              <w:left w:val="single" w:sz="4" w:space="0" w:color="auto"/>
              <w:right w:val="single" w:sz="4" w:space="0" w:color="auto"/>
            </w:tcBorders>
            <w:vAlign w:val="center"/>
          </w:tcPr>
          <w:p w14:paraId="06E46F1C" w14:textId="23B28258" w:rsidR="00654149" w:rsidRPr="00B3238F" w:rsidRDefault="00654149" w:rsidP="00654149">
            <w:pPr>
              <w:rPr>
                <w:sz w:val="16"/>
                <w:szCs w:val="16"/>
              </w:rPr>
            </w:pPr>
            <w:r>
              <w:rPr>
                <w:sz w:val="16"/>
                <w:szCs w:val="16"/>
              </w:rPr>
              <w:t>The presence of larger substations.</w:t>
            </w:r>
          </w:p>
        </w:tc>
        <w:tc>
          <w:tcPr>
            <w:tcW w:w="1773" w:type="dxa"/>
            <w:tcBorders>
              <w:top w:val="single" w:sz="4" w:space="0" w:color="auto"/>
              <w:left w:val="single" w:sz="4" w:space="0" w:color="auto"/>
              <w:bottom w:val="single" w:sz="4" w:space="0" w:color="auto"/>
              <w:right w:val="single" w:sz="4" w:space="0" w:color="auto"/>
            </w:tcBorders>
            <w:vAlign w:val="bottom"/>
          </w:tcPr>
          <w:p w14:paraId="04874C35" w14:textId="1AFAE38B" w:rsidR="00654149" w:rsidRPr="00B3238F" w:rsidRDefault="00654149" w:rsidP="00654149">
            <w:pPr>
              <w:jc w:val="both"/>
              <w:rPr>
                <w:sz w:val="16"/>
                <w:szCs w:val="16"/>
              </w:rPr>
            </w:pPr>
            <w:r>
              <w:rPr>
                <w:rFonts w:ascii="Calibri" w:hAnsi="Calibri"/>
                <w:b/>
                <w:bCs/>
                <w:color w:val="000000"/>
                <w:sz w:val="16"/>
                <w:szCs w:val="16"/>
              </w:rPr>
              <w:t>Observers:</w:t>
            </w:r>
            <w:r>
              <w:rPr>
                <w:rFonts w:ascii="Calibri" w:hAnsi="Calibri"/>
                <w:color w:val="000000"/>
                <w:sz w:val="16"/>
                <w:szCs w:val="16"/>
              </w:rPr>
              <w:t xml:space="preserve"> The existing substations will experience an increase footprint size that will cause a noticeable visual change. This will result in a visual intrusion on the few observers in the proximity to the substations.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55834839" w14:textId="0E92DF86" w:rsidR="00654149" w:rsidRPr="00654149" w:rsidRDefault="00654149" w:rsidP="00654149">
            <w:pPr>
              <w:jc w:val="center"/>
              <w:rPr>
                <w:sz w:val="16"/>
                <w:szCs w:val="16"/>
              </w:rPr>
            </w:pPr>
            <w:r w:rsidRPr="00654149">
              <w:rPr>
                <w:color w:val="000000"/>
                <w:sz w:val="16"/>
                <w:szCs w:val="16"/>
              </w:rPr>
              <w:t>2</w:t>
            </w:r>
          </w:p>
        </w:tc>
        <w:tc>
          <w:tcPr>
            <w:tcW w:w="563" w:type="dxa"/>
            <w:tcBorders>
              <w:top w:val="single" w:sz="4" w:space="0" w:color="auto"/>
              <w:left w:val="nil"/>
              <w:bottom w:val="single" w:sz="4" w:space="0" w:color="auto"/>
              <w:right w:val="single" w:sz="8" w:space="0" w:color="auto"/>
            </w:tcBorders>
            <w:vAlign w:val="center"/>
          </w:tcPr>
          <w:p w14:paraId="28768AAD" w14:textId="15CA81C2" w:rsidR="00654149" w:rsidRPr="00654149" w:rsidRDefault="00654149" w:rsidP="00654149">
            <w:pPr>
              <w:jc w:val="center"/>
              <w:rPr>
                <w:sz w:val="16"/>
                <w:szCs w:val="16"/>
              </w:rPr>
            </w:pPr>
            <w:r w:rsidRPr="00654149">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6B2CBC3" w14:textId="07CA0879" w:rsidR="00654149" w:rsidRPr="00654149" w:rsidRDefault="00654149" w:rsidP="00654149">
            <w:pPr>
              <w:jc w:val="center"/>
              <w:rPr>
                <w:sz w:val="16"/>
                <w:szCs w:val="16"/>
              </w:rPr>
            </w:pPr>
            <w:r w:rsidRPr="00654149">
              <w:rPr>
                <w:color w:val="000000"/>
                <w:sz w:val="16"/>
                <w:szCs w:val="16"/>
              </w:rPr>
              <w:t>3</w:t>
            </w:r>
          </w:p>
        </w:tc>
        <w:tc>
          <w:tcPr>
            <w:tcW w:w="563" w:type="dxa"/>
            <w:tcBorders>
              <w:top w:val="single" w:sz="4" w:space="0" w:color="auto"/>
              <w:left w:val="nil"/>
              <w:bottom w:val="single" w:sz="4" w:space="0" w:color="auto"/>
              <w:right w:val="single" w:sz="8" w:space="0" w:color="auto"/>
            </w:tcBorders>
            <w:vAlign w:val="center"/>
          </w:tcPr>
          <w:p w14:paraId="743FEB87" w14:textId="46F5974E"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33B8544" w14:textId="494F2F6E"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D7458D9" w14:textId="677DF90E" w:rsidR="00654149" w:rsidRPr="00654149" w:rsidRDefault="00654149" w:rsidP="00654149">
            <w:pPr>
              <w:jc w:val="center"/>
              <w:rPr>
                <w:sz w:val="16"/>
                <w:szCs w:val="16"/>
              </w:rPr>
            </w:pPr>
            <w:r w:rsidRPr="0065414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638139D2" w14:textId="322236F1" w:rsidR="00654149" w:rsidRPr="00654149" w:rsidRDefault="00654149" w:rsidP="00654149">
            <w:pPr>
              <w:jc w:val="center"/>
              <w:rPr>
                <w:sz w:val="16"/>
                <w:szCs w:val="16"/>
              </w:rPr>
            </w:pPr>
            <w:r w:rsidRPr="00654149">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6F9427F2" w14:textId="28473AA4"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1CD5604" w14:textId="7FA8144D"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5D69AEE5" w14:textId="549A2D14" w:rsidR="00654149" w:rsidRPr="00654149" w:rsidRDefault="00654149" w:rsidP="00654149">
            <w:pPr>
              <w:jc w:val="center"/>
              <w:rPr>
                <w:sz w:val="16"/>
                <w:szCs w:val="16"/>
              </w:rPr>
            </w:pPr>
            <w:r w:rsidRPr="00654149">
              <w:rPr>
                <w:color w:val="000000"/>
                <w:sz w:val="16"/>
                <w:szCs w:val="16"/>
              </w:rPr>
              <w:t>0.2</w:t>
            </w:r>
          </w:p>
        </w:tc>
        <w:tc>
          <w:tcPr>
            <w:tcW w:w="563" w:type="dxa"/>
            <w:tcBorders>
              <w:top w:val="single" w:sz="4" w:space="0" w:color="auto"/>
              <w:left w:val="nil"/>
              <w:bottom w:val="single" w:sz="4" w:space="0" w:color="auto"/>
              <w:right w:val="single" w:sz="8" w:space="0" w:color="auto"/>
            </w:tcBorders>
            <w:vAlign w:val="center"/>
          </w:tcPr>
          <w:p w14:paraId="3A67600F" w14:textId="1D26C94B" w:rsidR="00654149" w:rsidRPr="00654149" w:rsidRDefault="00654149" w:rsidP="00654149">
            <w:pPr>
              <w:jc w:val="center"/>
              <w:rPr>
                <w:sz w:val="16"/>
                <w:szCs w:val="16"/>
              </w:rPr>
            </w:pPr>
            <w:r w:rsidRPr="00654149">
              <w:rPr>
                <w:color w:val="000000"/>
                <w:sz w:val="16"/>
                <w:szCs w:val="16"/>
              </w:rPr>
              <w:t>0.2</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2ADCE343" w14:textId="4EFAD5CC" w:rsidR="00654149" w:rsidRPr="00654149" w:rsidRDefault="00654149" w:rsidP="00654149">
            <w:pPr>
              <w:jc w:val="center"/>
              <w:rPr>
                <w:rFonts w:eastAsia="Arial Unicode MS"/>
                <w:b/>
                <w:sz w:val="16"/>
                <w:szCs w:val="16"/>
              </w:rPr>
            </w:pPr>
            <w:r w:rsidRPr="00654149">
              <w:rPr>
                <w:b/>
                <w:bCs/>
                <w:color w:val="000000"/>
                <w:sz w:val="16"/>
                <w:szCs w:val="16"/>
              </w:rPr>
              <w:t>4.2</w:t>
            </w:r>
          </w:p>
        </w:tc>
        <w:tc>
          <w:tcPr>
            <w:tcW w:w="1270" w:type="dxa"/>
            <w:tcBorders>
              <w:top w:val="single" w:sz="4" w:space="0" w:color="auto"/>
              <w:left w:val="nil"/>
              <w:bottom w:val="single" w:sz="4" w:space="0" w:color="auto"/>
              <w:right w:val="single" w:sz="8" w:space="0" w:color="auto"/>
            </w:tcBorders>
            <w:vAlign w:val="center"/>
          </w:tcPr>
          <w:p w14:paraId="77074393" w14:textId="07E8C9E1" w:rsidR="00654149" w:rsidRPr="00654149" w:rsidRDefault="00654149" w:rsidP="00654149">
            <w:pPr>
              <w:jc w:val="center"/>
              <w:rPr>
                <w:rFonts w:eastAsia="Arial Unicode MS"/>
                <w:b/>
                <w:sz w:val="16"/>
                <w:szCs w:val="16"/>
              </w:rPr>
            </w:pPr>
            <w:r w:rsidRPr="00654149">
              <w:rPr>
                <w:b/>
                <w:bCs/>
                <w:color w:val="000000"/>
                <w:sz w:val="16"/>
                <w:szCs w:val="16"/>
              </w:rPr>
              <w:t>3.4</w:t>
            </w:r>
          </w:p>
        </w:tc>
      </w:tr>
      <w:tr w:rsidR="00654149" w14:paraId="40666D8F" w14:textId="77777777" w:rsidTr="00654149">
        <w:trPr>
          <w:cantSplit/>
          <w:trHeight w:val="465"/>
        </w:trPr>
        <w:tc>
          <w:tcPr>
            <w:tcW w:w="614" w:type="dxa"/>
            <w:vMerge/>
            <w:tcBorders>
              <w:left w:val="single" w:sz="8" w:space="0" w:color="auto"/>
              <w:bottom w:val="single" w:sz="8" w:space="0" w:color="000000"/>
              <w:right w:val="single" w:sz="4" w:space="0" w:color="auto"/>
            </w:tcBorders>
            <w:textDirection w:val="btLr"/>
            <w:vAlign w:val="center"/>
          </w:tcPr>
          <w:p w14:paraId="7599CE81" w14:textId="77777777" w:rsidR="00654149" w:rsidRDefault="00654149" w:rsidP="008206C9">
            <w:pPr>
              <w:jc w:val="center"/>
              <w:rPr>
                <w:b/>
                <w:bCs/>
                <w:sz w:val="16"/>
                <w:szCs w:val="16"/>
              </w:rPr>
            </w:pPr>
          </w:p>
        </w:tc>
        <w:tc>
          <w:tcPr>
            <w:tcW w:w="1766" w:type="dxa"/>
            <w:vMerge/>
            <w:tcBorders>
              <w:left w:val="single" w:sz="4" w:space="0" w:color="auto"/>
              <w:bottom w:val="single" w:sz="4" w:space="0" w:color="auto"/>
              <w:right w:val="single" w:sz="4" w:space="0" w:color="auto"/>
            </w:tcBorders>
            <w:vAlign w:val="center"/>
          </w:tcPr>
          <w:p w14:paraId="28942393" w14:textId="77777777" w:rsidR="00654149" w:rsidRDefault="00654149" w:rsidP="008206C9">
            <w:pPr>
              <w:rPr>
                <w:sz w:val="16"/>
                <w:szCs w:val="16"/>
              </w:rPr>
            </w:pPr>
          </w:p>
        </w:tc>
        <w:tc>
          <w:tcPr>
            <w:tcW w:w="1773" w:type="dxa"/>
            <w:tcBorders>
              <w:top w:val="single" w:sz="4" w:space="0" w:color="auto"/>
              <w:left w:val="single" w:sz="4" w:space="0" w:color="auto"/>
              <w:bottom w:val="single" w:sz="4" w:space="0" w:color="auto"/>
              <w:right w:val="single" w:sz="4" w:space="0" w:color="auto"/>
            </w:tcBorders>
            <w:vAlign w:val="bottom"/>
          </w:tcPr>
          <w:p w14:paraId="562589DB" w14:textId="1C1F9BA8" w:rsidR="00654149" w:rsidRPr="00B3238F" w:rsidRDefault="00654149" w:rsidP="00654149">
            <w:pPr>
              <w:jc w:val="both"/>
              <w:rPr>
                <w:sz w:val="16"/>
                <w:szCs w:val="16"/>
              </w:rPr>
            </w:pPr>
            <w:r>
              <w:rPr>
                <w:rFonts w:ascii="Calibri" w:hAnsi="Calibri"/>
                <w:b/>
                <w:bCs/>
                <w:color w:val="000000"/>
                <w:sz w:val="16"/>
                <w:szCs w:val="16"/>
              </w:rPr>
              <w:t>Visual resource</w:t>
            </w:r>
            <w:r>
              <w:rPr>
                <w:rFonts w:ascii="Calibri" w:hAnsi="Calibri"/>
                <w:color w:val="000000"/>
                <w:sz w:val="16"/>
                <w:szCs w:val="16"/>
              </w:rPr>
              <w:t xml:space="preserve">: The upgrades to the substations is considered relatively small additions to the visual resource and will change the baseline environment on a site scale. No major impacts on the prevailing character is expected. </w:t>
            </w:r>
          </w:p>
        </w:tc>
        <w:tc>
          <w:tcPr>
            <w:tcW w:w="834" w:type="dxa"/>
            <w:tcBorders>
              <w:top w:val="single" w:sz="4" w:space="0" w:color="auto"/>
              <w:left w:val="single" w:sz="4" w:space="0" w:color="auto"/>
              <w:bottom w:val="single" w:sz="4" w:space="0" w:color="auto"/>
              <w:right w:val="single" w:sz="8" w:space="0" w:color="auto"/>
            </w:tcBorders>
            <w:shd w:val="clear" w:color="auto" w:fill="C4BC96" w:themeFill="background2" w:themeFillShade="BF"/>
            <w:vAlign w:val="center"/>
          </w:tcPr>
          <w:p w14:paraId="79266D06" w14:textId="4BE1D85F" w:rsidR="00654149" w:rsidRPr="00654149" w:rsidRDefault="00654149" w:rsidP="00654149">
            <w:pPr>
              <w:jc w:val="center"/>
              <w:rPr>
                <w:sz w:val="16"/>
                <w:szCs w:val="16"/>
              </w:rPr>
            </w:pPr>
            <w:r w:rsidRPr="00654149">
              <w:rPr>
                <w:color w:val="000000"/>
                <w:sz w:val="16"/>
                <w:szCs w:val="16"/>
              </w:rPr>
              <w:t>3</w:t>
            </w:r>
          </w:p>
        </w:tc>
        <w:tc>
          <w:tcPr>
            <w:tcW w:w="563" w:type="dxa"/>
            <w:tcBorders>
              <w:top w:val="single" w:sz="4" w:space="0" w:color="auto"/>
              <w:left w:val="nil"/>
              <w:bottom w:val="single" w:sz="4" w:space="0" w:color="auto"/>
              <w:right w:val="single" w:sz="8" w:space="0" w:color="auto"/>
            </w:tcBorders>
            <w:vAlign w:val="center"/>
          </w:tcPr>
          <w:p w14:paraId="5231708C" w14:textId="6FE37CAE"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DB77DF4" w14:textId="10976D51" w:rsidR="00654149" w:rsidRPr="00654149" w:rsidRDefault="00654149" w:rsidP="00654149">
            <w:pPr>
              <w:jc w:val="center"/>
              <w:rPr>
                <w:sz w:val="16"/>
                <w:szCs w:val="16"/>
              </w:rPr>
            </w:pPr>
            <w:r w:rsidRPr="00654149">
              <w:rPr>
                <w:color w:val="000000"/>
                <w:sz w:val="16"/>
                <w:szCs w:val="16"/>
              </w:rPr>
              <w:t>4</w:t>
            </w:r>
          </w:p>
        </w:tc>
        <w:tc>
          <w:tcPr>
            <w:tcW w:w="563" w:type="dxa"/>
            <w:tcBorders>
              <w:top w:val="single" w:sz="4" w:space="0" w:color="auto"/>
              <w:left w:val="nil"/>
              <w:bottom w:val="single" w:sz="4" w:space="0" w:color="auto"/>
              <w:right w:val="single" w:sz="8" w:space="0" w:color="auto"/>
            </w:tcBorders>
            <w:vAlign w:val="center"/>
          </w:tcPr>
          <w:p w14:paraId="1367E457" w14:textId="48C11DCE" w:rsidR="00654149" w:rsidRPr="00654149" w:rsidRDefault="00654149" w:rsidP="00654149">
            <w:pPr>
              <w:jc w:val="center"/>
              <w:rPr>
                <w:sz w:val="16"/>
                <w:szCs w:val="16"/>
              </w:rPr>
            </w:pPr>
            <w:r w:rsidRPr="00654149">
              <w:rPr>
                <w:color w:val="000000"/>
                <w:sz w:val="16"/>
                <w:szCs w:val="16"/>
              </w:rPr>
              <w:t>4</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3AFAA43" w14:textId="4C757A9D"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552378D9" w14:textId="284FDD66" w:rsidR="00654149" w:rsidRPr="00654149" w:rsidRDefault="00654149" w:rsidP="00654149">
            <w:pPr>
              <w:jc w:val="center"/>
              <w:rPr>
                <w:sz w:val="16"/>
                <w:szCs w:val="16"/>
              </w:rPr>
            </w:pPr>
            <w:r w:rsidRPr="00654149">
              <w:rPr>
                <w:color w:val="000000"/>
                <w:sz w:val="16"/>
                <w:szCs w:val="16"/>
              </w:rPr>
              <w:t>7</w:t>
            </w:r>
          </w:p>
        </w:tc>
        <w:tc>
          <w:tcPr>
            <w:tcW w:w="1000" w:type="dxa"/>
            <w:tcBorders>
              <w:top w:val="single" w:sz="4" w:space="0" w:color="auto"/>
              <w:left w:val="nil"/>
              <w:bottom w:val="single" w:sz="4" w:space="0" w:color="auto"/>
              <w:right w:val="single" w:sz="8" w:space="0" w:color="auto"/>
            </w:tcBorders>
            <w:vAlign w:val="center"/>
          </w:tcPr>
          <w:p w14:paraId="4CDFF2A0" w14:textId="2142A283" w:rsidR="00654149" w:rsidRPr="00654149" w:rsidRDefault="00654149" w:rsidP="00654149">
            <w:pPr>
              <w:jc w:val="center"/>
              <w:rPr>
                <w:sz w:val="16"/>
                <w:szCs w:val="16"/>
              </w:rPr>
            </w:pPr>
            <w:r w:rsidRPr="00654149">
              <w:rPr>
                <w:color w:val="000000"/>
                <w:sz w:val="16"/>
                <w:szCs w:val="16"/>
              </w:rPr>
              <w:t>2</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466BBD24" w14:textId="725CAE0E" w:rsidR="00654149" w:rsidRPr="00654149" w:rsidRDefault="00654149" w:rsidP="00654149">
            <w:pPr>
              <w:jc w:val="center"/>
              <w:rPr>
                <w:sz w:val="16"/>
                <w:szCs w:val="16"/>
              </w:rPr>
            </w:pPr>
            <w:r w:rsidRPr="00654149">
              <w:rPr>
                <w:color w:val="000000"/>
                <w:sz w:val="16"/>
                <w:szCs w:val="16"/>
              </w:rPr>
              <w:t>7</w:t>
            </w:r>
          </w:p>
        </w:tc>
        <w:tc>
          <w:tcPr>
            <w:tcW w:w="563" w:type="dxa"/>
            <w:tcBorders>
              <w:top w:val="single" w:sz="4" w:space="0" w:color="auto"/>
              <w:left w:val="nil"/>
              <w:bottom w:val="single" w:sz="4" w:space="0" w:color="auto"/>
              <w:right w:val="single" w:sz="8" w:space="0" w:color="auto"/>
            </w:tcBorders>
            <w:vAlign w:val="center"/>
          </w:tcPr>
          <w:p w14:paraId="2E43DFD4" w14:textId="370BB5A1" w:rsidR="00654149" w:rsidRPr="00654149" w:rsidRDefault="00654149" w:rsidP="00654149">
            <w:pPr>
              <w:jc w:val="center"/>
              <w:rPr>
                <w:sz w:val="16"/>
                <w:szCs w:val="16"/>
              </w:rPr>
            </w:pPr>
            <w:r w:rsidRPr="00654149">
              <w:rPr>
                <w:color w:val="000000"/>
                <w:sz w:val="16"/>
                <w:szCs w:val="16"/>
              </w:rPr>
              <w:t>3</w:t>
            </w:r>
          </w:p>
        </w:tc>
        <w:tc>
          <w:tcPr>
            <w:tcW w:w="834"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7CEE8202" w14:textId="5874255B" w:rsidR="00654149" w:rsidRPr="00654149" w:rsidRDefault="00654149" w:rsidP="00654149">
            <w:pPr>
              <w:jc w:val="center"/>
              <w:rPr>
                <w:sz w:val="16"/>
                <w:szCs w:val="16"/>
              </w:rPr>
            </w:pPr>
            <w:r w:rsidRPr="00654149">
              <w:rPr>
                <w:color w:val="000000"/>
                <w:sz w:val="16"/>
                <w:szCs w:val="16"/>
              </w:rPr>
              <w:t>0.1</w:t>
            </w:r>
          </w:p>
        </w:tc>
        <w:tc>
          <w:tcPr>
            <w:tcW w:w="563" w:type="dxa"/>
            <w:tcBorders>
              <w:top w:val="single" w:sz="4" w:space="0" w:color="auto"/>
              <w:left w:val="nil"/>
              <w:bottom w:val="single" w:sz="4" w:space="0" w:color="auto"/>
              <w:right w:val="single" w:sz="8" w:space="0" w:color="auto"/>
            </w:tcBorders>
            <w:vAlign w:val="center"/>
          </w:tcPr>
          <w:p w14:paraId="64FE7731" w14:textId="31A9ABDB" w:rsidR="00654149" w:rsidRPr="00654149" w:rsidRDefault="00654149" w:rsidP="00654149">
            <w:pPr>
              <w:jc w:val="center"/>
              <w:rPr>
                <w:sz w:val="16"/>
                <w:szCs w:val="16"/>
              </w:rPr>
            </w:pPr>
            <w:r w:rsidRPr="00654149">
              <w:rPr>
                <w:color w:val="000000"/>
                <w:sz w:val="16"/>
                <w:szCs w:val="16"/>
              </w:rPr>
              <w:t>0.1</w:t>
            </w:r>
          </w:p>
        </w:tc>
        <w:tc>
          <w:tcPr>
            <w:tcW w:w="1252" w:type="dxa"/>
            <w:tcBorders>
              <w:top w:val="single" w:sz="4" w:space="0" w:color="auto"/>
              <w:left w:val="nil"/>
              <w:bottom w:val="single" w:sz="4" w:space="0" w:color="auto"/>
              <w:right w:val="single" w:sz="8" w:space="0" w:color="auto"/>
            </w:tcBorders>
            <w:shd w:val="clear" w:color="auto" w:fill="C4BC96" w:themeFill="background2" w:themeFillShade="BF"/>
            <w:vAlign w:val="center"/>
          </w:tcPr>
          <w:p w14:paraId="112F855F" w14:textId="69F2E926" w:rsidR="00654149" w:rsidRPr="00654149" w:rsidRDefault="00654149" w:rsidP="00654149">
            <w:pPr>
              <w:jc w:val="center"/>
              <w:rPr>
                <w:rFonts w:eastAsia="Arial Unicode MS"/>
                <w:b/>
                <w:sz w:val="16"/>
                <w:szCs w:val="16"/>
              </w:rPr>
            </w:pPr>
            <w:r w:rsidRPr="00654149">
              <w:rPr>
                <w:b/>
                <w:bCs/>
                <w:color w:val="000000"/>
                <w:sz w:val="16"/>
                <w:szCs w:val="16"/>
              </w:rPr>
              <w:t>2.3</w:t>
            </w:r>
          </w:p>
        </w:tc>
        <w:tc>
          <w:tcPr>
            <w:tcW w:w="1270" w:type="dxa"/>
            <w:tcBorders>
              <w:top w:val="single" w:sz="4" w:space="0" w:color="auto"/>
              <w:left w:val="nil"/>
              <w:bottom w:val="single" w:sz="4" w:space="0" w:color="auto"/>
              <w:right w:val="single" w:sz="8" w:space="0" w:color="auto"/>
            </w:tcBorders>
            <w:vAlign w:val="center"/>
          </w:tcPr>
          <w:p w14:paraId="671C3692" w14:textId="08957D41" w:rsidR="00654149" w:rsidRPr="00654149" w:rsidRDefault="00654149" w:rsidP="00654149">
            <w:pPr>
              <w:jc w:val="center"/>
              <w:rPr>
                <w:rFonts w:eastAsia="Arial Unicode MS"/>
                <w:b/>
                <w:sz w:val="16"/>
                <w:szCs w:val="16"/>
              </w:rPr>
            </w:pPr>
            <w:r w:rsidRPr="00654149">
              <w:rPr>
                <w:b/>
                <w:bCs/>
                <w:color w:val="000000"/>
                <w:sz w:val="16"/>
                <w:szCs w:val="16"/>
              </w:rPr>
              <w:t>1.9</w:t>
            </w:r>
          </w:p>
        </w:tc>
      </w:tr>
    </w:tbl>
    <w:p w14:paraId="3EBF85DB" w14:textId="77777777" w:rsidR="00826005" w:rsidRDefault="00826005" w:rsidP="00CB785A">
      <w:pPr>
        <w:rPr>
          <w:rFonts w:ascii="Arial" w:hAnsi="Arial" w:cs="Arial"/>
          <w:b/>
          <w:bCs/>
          <w:sz w:val="20"/>
          <w:szCs w:val="20"/>
          <w:u w:val="single"/>
        </w:rPr>
      </w:pPr>
    </w:p>
    <w:p w14:paraId="547F02B1" w14:textId="77777777" w:rsidR="00826005" w:rsidRPr="00CB785A" w:rsidRDefault="00826005" w:rsidP="00CB785A">
      <w:pPr>
        <w:rPr>
          <w:rFonts w:ascii="Arial" w:hAnsi="Arial" w:cs="Arial"/>
          <w:b/>
          <w:bCs/>
          <w:sz w:val="20"/>
          <w:szCs w:val="20"/>
          <w:u w:val="single"/>
        </w:rPr>
      </w:pPr>
    </w:p>
    <w:p w14:paraId="54DA0355" w14:textId="485BAC62" w:rsidR="00383AF7" w:rsidRDefault="00870432" w:rsidP="00383AF7">
      <w:pPr>
        <w:rPr>
          <w:b/>
          <w:sz w:val="20"/>
          <w:szCs w:val="20"/>
          <w:lang w:val="en-ZA"/>
        </w:rPr>
      </w:pPr>
      <w:r w:rsidRPr="00383AF7">
        <w:rPr>
          <w:sz w:val="20"/>
          <w:szCs w:val="20"/>
          <w:lang w:val="en-US"/>
        </w:rPr>
        <w:br w:type="page"/>
      </w:r>
      <w:r w:rsidR="00FB1E6D">
        <w:rPr>
          <w:b/>
          <w:sz w:val="20"/>
          <w:szCs w:val="20"/>
          <w:lang w:val="en-ZA"/>
        </w:rPr>
        <w:lastRenderedPageBreak/>
        <w:t>Table 2.8</w:t>
      </w:r>
      <w:r w:rsidR="00383AF7">
        <w:rPr>
          <w:b/>
          <w:sz w:val="20"/>
          <w:szCs w:val="20"/>
          <w:lang w:val="en-ZA"/>
        </w:rPr>
        <w:t xml:space="preserve"> Analysis of the significance of potential </w:t>
      </w:r>
      <w:r w:rsidR="00A00FB6">
        <w:rPr>
          <w:b/>
          <w:sz w:val="20"/>
          <w:szCs w:val="20"/>
          <w:lang w:val="en-ZA"/>
        </w:rPr>
        <w:t xml:space="preserve">heritage and </w:t>
      </w:r>
      <w:r w:rsidR="00383AF7">
        <w:rPr>
          <w:b/>
          <w:sz w:val="20"/>
          <w:szCs w:val="20"/>
          <w:lang w:val="en-ZA"/>
        </w:rPr>
        <w:t xml:space="preserve">cultural impacts </w:t>
      </w:r>
    </w:p>
    <w:p w14:paraId="4ABEC804" w14:textId="0E676B7B" w:rsidR="00383AF7" w:rsidRDefault="00383AF7" w:rsidP="00383AF7">
      <w:pPr>
        <w:rPr>
          <w:b/>
          <w:sz w:val="20"/>
          <w:szCs w:val="20"/>
          <w:lang w:val="en-ZA"/>
        </w:rPr>
      </w:pPr>
    </w:p>
    <w:tbl>
      <w:tblPr>
        <w:tblW w:w="14660" w:type="dxa"/>
        <w:tblInd w:w="91" w:type="dxa"/>
        <w:tblLook w:val="0000" w:firstRow="0" w:lastRow="0" w:firstColumn="0" w:lastColumn="0" w:noHBand="0" w:noVBand="0"/>
      </w:tblPr>
      <w:tblGrid>
        <w:gridCol w:w="726"/>
        <w:gridCol w:w="1626"/>
        <w:gridCol w:w="1824"/>
        <w:gridCol w:w="832"/>
        <w:gridCol w:w="563"/>
        <w:gridCol w:w="832"/>
        <w:gridCol w:w="563"/>
        <w:gridCol w:w="832"/>
        <w:gridCol w:w="563"/>
        <w:gridCol w:w="996"/>
        <w:gridCol w:w="832"/>
        <w:gridCol w:w="563"/>
        <w:gridCol w:w="832"/>
        <w:gridCol w:w="563"/>
        <w:gridCol w:w="1248"/>
        <w:gridCol w:w="1265"/>
      </w:tblGrid>
      <w:tr w:rsidR="00A00FB6" w:rsidRPr="00763CFA" w14:paraId="7D70B21B" w14:textId="77777777" w:rsidTr="008206C9">
        <w:trPr>
          <w:trHeight w:val="270"/>
        </w:trPr>
        <w:tc>
          <w:tcPr>
            <w:tcW w:w="726" w:type="dxa"/>
            <w:tcBorders>
              <w:top w:val="single" w:sz="8" w:space="0" w:color="auto"/>
              <w:left w:val="single" w:sz="8" w:space="0" w:color="auto"/>
              <w:bottom w:val="single" w:sz="8" w:space="0" w:color="auto"/>
              <w:right w:val="single" w:sz="8" w:space="0" w:color="auto"/>
            </w:tcBorders>
            <w:shd w:val="clear" w:color="auto" w:fill="D9D9D9"/>
            <w:textDirection w:val="btLr"/>
          </w:tcPr>
          <w:p w14:paraId="178E1EC2" w14:textId="77777777" w:rsidR="00A00FB6" w:rsidRPr="00763CFA" w:rsidRDefault="00A00FB6" w:rsidP="008206C9">
            <w:pP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D9D9D9"/>
          </w:tcPr>
          <w:p w14:paraId="423EC74D" w14:textId="77777777" w:rsidR="00A00FB6" w:rsidRPr="00763CFA" w:rsidRDefault="00A00FB6" w:rsidP="008206C9">
            <w:pPr>
              <w:rPr>
                <w:rFonts w:cs="Arial"/>
                <w:b/>
                <w:bCs/>
                <w:sz w:val="16"/>
                <w:szCs w:val="16"/>
              </w:rPr>
            </w:pPr>
            <w:r w:rsidRPr="00763CFA">
              <w:rPr>
                <w:rFonts w:cs="Arial"/>
                <w:b/>
                <w:bCs/>
                <w:sz w:val="16"/>
                <w:szCs w:val="16"/>
              </w:rPr>
              <w:t xml:space="preserve">NEGATIVE IMPACTS / EFFECTS </w:t>
            </w:r>
          </w:p>
        </w:tc>
      </w:tr>
      <w:tr w:rsidR="00A00FB6" w:rsidRPr="00763CFA" w14:paraId="7CE1838A" w14:textId="77777777" w:rsidTr="008206C9">
        <w:trPr>
          <w:cantSplit/>
          <w:trHeight w:val="618"/>
        </w:trPr>
        <w:tc>
          <w:tcPr>
            <w:tcW w:w="726" w:type="dxa"/>
            <w:vMerge w:val="restart"/>
            <w:tcBorders>
              <w:top w:val="nil"/>
              <w:left w:val="single" w:sz="8" w:space="0" w:color="auto"/>
              <w:bottom w:val="single" w:sz="8" w:space="0" w:color="000000"/>
              <w:right w:val="single" w:sz="8" w:space="0" w:color="auto"/>
            </w:tcBorders>
            <w:textDirection w:val="btLr"/>
            <w:vAlign w:val="bottom"/>
          </w:tcPr>
          <w:p w14:paraId="676DAD8B" w14:textId="77777777" w:rsidR="00A00FB6" w:rsidRPr="00763CFA" w:rsidRDefault="00A00FB6" w:rsidP="008206C9">
            <w:pPr>
              <w:jc w:val="center"/>
              <w:rPr>
                <w:rFonts w:cs="Arial"/>
                <w:b/>
                <w:bCs/>
                <w:sz w:val="16"/>
                <w:szCs w:val="16"/>
              </w:rPr>
            </w:pPr>
            <w:r w:rsidRPr="00763CFA">
              <w:rPr>
                <w:rFonts w:cs="Arial"/>
                <w:b/>
                <w:bCs/>
                <w:sz w:val="16"/>
                <w:szCs w:val="16"/>
              </w:rPr>
              <w:t> </w:t>
            </w:r>
          </w:p>
        </w:tc>
        <w:tc>
          <w:tcPr>
            <w:tcW w:w="1626" w:type="dxa"/>
            <w:vMerge w:val="restart"/>
            <w:tcBorders>
              <w:top w:val="nil"/>
              <w:left w:val="single" w:sz="8" w:space="0" w:color="auto"/>
              <w:bottom w:val="single" w:sz="8" w:space="0" w:color="000000"/>
              <w:right w:val="single" w:sz="8" w:space="0" w:color="auto"/>
            </w:tcBorders>
            <w:vAlign w:val="center"/>
          </w:tcPr>
          <w:p w14:paraId="75A79186" w14:textId="77777777" w:rsidR="00A00FB6" w:rsidRPr="0050713C" w:rsidRDefault="00A00FB6" w:rsidP="008206C9">
            <w:pPr>
              <w:rPr>
                <w:b/>
                <w:bCs/>
                <w:sz w:val="16"/>
                <w:szCs w:val="16"/>
              </w:rPr>
            </w:pPr>
            <w:r w:rsidRPr="0050713C">
              <w:rPr>
                <w:b/>
                <w:bCs/>
                <w:sz w:val="16"/>
                <w:szCs w:val="16"/>
              </w:rPr>
              <w:t>Activity</w:t>
            </w:r>
          </w:p>
        </w:tc>
        <w:tc>
          <w:tcPr>
            <w:tcW w:w="1824" w:type="dxa"/>
            <w:vMerge w:val="restart"/>
            <w:tcBorders>
              <w:top w:val="nil"/>
              <w:left w:val="single" w:sz="8" w:space="0" w:color="auto"/>
              <w:bottom w:val="single" w:sz="8" w:space="0" w:color="000000"/>
              <w:right w:val="single" w:sz="8" w:space="0" w:color="auto"/>
            </w:tcBorders>
            <w:vAlign w:val="center"/>
          </w:tcPr>
          <w:p w14:paraId="3886AE54" w14:textId="77777777" w:rsidR="00A00FB6" w:rsidRPr="0050713C" w:rsidRDefault="00A00FB6" w:rsidP="008206C9">
            <w:pPr>
              <w:rPr>
                <w:b/>
                <w:bCs/>
                <w:sz w:val="16"/>
                <w:szCs w:val="16"/>
              </w:rPr>
            </w:pPr>
            <w:r w:rsidRPr="0050713C">
              <w:rPr>
                <w:b/>
                <w:bCs/>
                <w:sz w:val="16"/>
                <w:szCs w:val="16"/>
              </w:rPr>
              <w:t xml:space="preserve">Nature of potential impact </w:t>
            </w:r>
          </w:p>
        </w:tc>
        <w:tc>
          <w:tcPr>
            <w:tcW w:w="1395" w:type="dxa"/>
            <w:gridSpan w:val="2"/>
            <w:tcBorders>
              <w:top w:val="single" w:sz="8" w:space="0" w:color="auto"/>
              <w:left w:val="single" w:sz="8" w:space="0" w:color="auto"/>
              <w:bottom w:val="nil"/>
              <w:right w:val="single" w:sz="8" w:space="0" w:color="000000"/>
            </w:tcBorders>
            <w:vAlign w:val="center"/>
          </w:tcPr>
          <w:p w14:paraId="21DA8EAE" w14:textId="77777777" w:rsidR="00A00FB6" w:rsidRPr="0050713C" w:rsidRDefault="00A00FB6" w:rsidP="008206C9">
            <w:pPr>
              <w:rPr>
                <w:b/>
                <w:bCs/>
                <w:sz w:val="16"/>
                <w:szCs w:val="16"/>
              </w:rPr>
            </w:pPr>
            <w:r w:rsidRPr="0050713C">
              <w:rPr>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58A06B99" w14:textId="77777777" w:rsidR="00A00FB6" w:rsidRPr="0050713C" w:rsidRDefault="00A00FB6" w:rsidP="008206C9">
            <w:pPr>
              <w:rPr>
                <w:b/>
                <w:bCs/>
                <w:sz w:val="16"/>
                <w:szCs w:val="16"/>
              </w:rPr>
            </w:pPr>
            <w:r w:rsidRPr="0050713C">
              <w:rPr>
                <w:b/>
                <w:bCs/>
                <w:sz w:val="16"/>
                <w:szCs w:val="16"/>
              </w:rPr>
              <w:t>Severity / intensity / magnitude</w:t>
            </w:r>
          </w:p>
        </w:tc>
        <w:tc>
          <w:tcPr>
            <w:tcW w:w="1395" w:type="dxa"/>
            <w:gridSpan w:val="2"/>
            <w:tcBorders>
              <w:top w:val="single" w:sz="8" w:space="0" w:color="auto"/>
              <w:left w:val="nil"/>
              <w:bottom w:val="single" w:sz="8" w:space="0" w:color="auto"/>
              <w:right w:val="single" w:sz="8" w:space="0" w:color="000000"/>
            </w:tcBorders>
            <w:vAlign w:val="center"/>
          </w:tcPr>
          <w:p w14:paraId="1D4CA3E0" w14:textId="77777777" w:rsidR="00A00FB6" w:rsidRPr="0050713C" w:rsidRDefault="00A00FB6" w:rsidP="008206C9">
            <w:pPr>
              <w:rPr>
                <w:b/>
                <w:bCs/>
                <w:sz w:val="16"/>
                <w:szCs w:val="16"/>
              </w:rPr>
            </w:pPr>
            <w:r w:rsidRPr="0050713C">
              <w:rPr>
                <w:b/>
                <w:bCs/>
                <w:sz w:val="16"/>
                <w:szCs w:val="16"/>
              </w:rPr>
              <w:t xml:space="preserve">Duration </w:t>
            </w:r>
          </w:p>
        </w:tc>
        <w:tc>
          <w:tcPr>
            <w:tcW w:w="996" w:type="dxa"/>
            <w:vMerge w:val="restart"/>
            <w:tcBorders>
              <w:top w:val="nil"/>
              <w:left w:val="single" w:sz="8" w:space="0" w:color="auto"/>
              <w:bottom w:val="single" w:sz="8" w:space="0" w:color="000000"/>
              <w:right w:val="single" w:sz="8" w:space="0" w:color="auto"/>
            </w:tcBorders>
            <w:vAlign w:val="center"/>
          </w:tcPr>
          <w:p w14:paraId="2037934E" w14:textId="77777777" w:rsidR="00A00FB6" w:rsidRPr="0050713C" w:rsidRDefault="00A00FB6" w:rsidP="008206C9">
            <w:pPr>
              <w:rPr>
                <w:b/>
                <w:bCs/>
                <w:sz w:val="16"/>
                <w:szCs w:val="16"/>
              </w:rPr>
            </w:pPr>
            <w:r w:rsidRPr="0050713C">
              <w:rPr>
                <w:b/>
                <w:bCs/>
                <w:sz w:val="16"/>
                <w:szCs w:val="16"/>
              </w:rPr>
              <w:t>Resource loss</w:t>
            </w:r>
          </w:p>
        </w:tc>
        <w:tc>
          <w:tcPr>
            <w:tcW w:w="1395" w:type="dxa"/>
            <w:gridSpan w:val="2"/>
            <w:tcBorders>
              <w:top w:val="single" w:sz="8" w:space="0" w:color="auto"/>
              <w:left w:val="nil"/>
              <w:bottom w:val="single" w:sz="8" w:space="0" w:color="auto"/>
              <w:right w:val="single" w:sz="8" w:space="0" w:color="000000"/>
            </w:tcBorders>
            <w:vAlign w:val="center"/>
          </w:tcPr>
          <w:p w14:paraId="0F1AE364" w14:textId="77777777" w:rsidR="00A00FB6" w:rsidRPr="0050713C" w:rsidRDefault="00A00FB6" w:rsidP="008206C9">
            <w:pPr>
              <w:rPr>
                <w:b/>
                <w:bCs/>
                <w:sz w:val="16"/>
                <w:szCs w:val="16"/>
              </w:rPr>
            </w:pPr>
            <w:r w:rsidRPr="0050713C">
              <w:rPr>
                <w:b/>
                <w:bCs/>
                <w:sz w:val="16"/>
                <w:szCs w:val="16"/>
              </w:rPr>
              <w:t>Reversibility</w:t>
            </w:r>
          </w:p>
        </w:tc>
        <w:tc>
          <w:tcPr>
            <w:tcW w:w="1395" w:type="dxa"/>
            <w:gridSpan w:val="2"/>
            <w:tcBorders>
              <w:top w:val="single" w:sz="8" w:space="0" w:color="auto"/>
              <w:left w:val="nil"/>
              <w:bottom w:val="single" w:sz="8" w:space="0" w:color="auto"/>
              <w:right w:val="single" w:sz="8" w:space="0" w:color="000000"/>
            </w:tcBorders>
            <w:vAlign w:val="center"/>
          </w:tcPr>
          <w:p w14:paraId="159234D2" w14:textId="77777777" w:rsidR="00A00FB6" w:rsidRPr="0050713C" w:rsidRDefault="00A00FB6" w:rsidP="008206C9">
            <w:pPr>
              <w:rPr>
                <w:b/>
                <w:bCs/>
                <w:iCs/>
                <w:sz w:val="16"/>
                <w:szCs w:val="16"/>
              </w:rPr>
            </w:pPr>
            <w:r w:rsidRPr="0050713C">
              <w:rPr>
                <w:b/>
                <w:bCs/>
                <w:iCs/>
                <w:sz w:val="16"/>
                <w:szCs w:val="16"/>
              </w:rPr>
              <w:t>Probability</w:t>
            </w:r>
          </w:p>
        </w:tc>
        <w:tc>
          <w:tcPr>
            <w:tcW w:w="1248" w:type="dxa"/>
            <w:vMerge w:val="restart"/>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5010653" w14:textId="77777777" w:rsidR="00A00FB6" w:rsidRPr="0050713C" w:rsidRDefault="00A00FB6" w:rsidP="008206C9">
            <w:pPr>
              <w:rPr>
                <w:b/>
                <w:bCs/>
                <w:sz w:val="16"/>
                <w:szCs w:val="16"/>
              </w:rPr>
            </w:pPr>
            <w:r w:rsidRPr="0050713C">
              <w:rPr>
                <w:b/>
                <w:bCs/>
                <w:sz w:val="16"/>
                <w:szCs w:val="16"/>
              </w:rPr>
              <w:t>Significance scoring without mitigation</w:t>
            </w:r>
          </w:p>
        </w:tc>
        <w:tc>
          <w:tcPr>
            <w:tcW w:w="1265" w:type="dxa"/>
            <w:vMerge w:val="restart"/>
            <w:tcBorders>
              <w:top w:val="nil"/>
              <w:left w:val="single" w:sz="8" w:space="0" w:color="auto"/>
              <w:bottom w:val="single" w:sz="8" w:space="0" w:color="000000"/>
              <w:right w:val="single" w:sz="8" w:space="0" w:color="auto"/>
            </w:tcBorders>
            <w:vAlign w:val="center"/>
          </w:tcPr>
          <w:p w14:paraId="335C742C" w14:textId="77777777" w:rsidR="00A00FB6" w:rsidRPr="0050713C" w:rsidRDefault="00A00FB6" w:rsidP="008206C9">
            <w:pPr>
              <w:rPr>
                <w:b/>
                <w:bCs/>
                <w:sz w:val="16"/>
                <w:szCs w:val="16"/>
              </w:rPr>
            </w:pPr>
            <w:r w:rsidRPr="0050713C">
              <w:rPr>
                <w:b/>
                <w:bCs/>
                <w:sz w:val="16"/>
                <w:szCs w:val="16"/>
              </w:rPr>
              <w:t>Significance scoring with mitigation</w:t>
            </w:r>
          </w:p>
        </w:tc>
      </w:tr>
      <w:tr w:rsidR="00A00FB6" w:rsidRPr="00763CFA" w14:paraId="069C9764" w14:textId="77777777" w:rsidTr="008206C9">
        <w:trPr>
          <w:cantSplit/>
          <w:trHeight w:val="389"/>
        </w:trPr>
        <w:tc>
          <w:tcPr>
            <w:tcW w:w="726" w:type="dxa"/>
            <w:vMerge/>
            <w:tcBorders>
              <w:top w:val="nil"/>
              <w:left w:val="single" w:sz="8" w:space="0" w:color="auto"/>
              <w:bottom w:val="single" w:sz="8" w:space="0" w:color="000000"/>
              <w:right w:val="single" w:sz="8" w:space="0" w:color="auto"/>
            </w:tcBorders>
            <w:vAlign w:val="center"/>
          </w:tcPr>
          <w:p w14:paraId="728030E0" w14:textId="77777777" w:rsidR="00A00FB6" w:rsidRPr="00763CFA" w:rsidRDefault="00A00FB6" w:rsidP="008206C9">
            <w:pPr>
              <w:rPr>
                <w:rFonts w:cs="Arial"/>
                <w:b/>
                <w:bCs/>
                <w:sz w:val="16"/>
                <w:szCs w:val="16"/>
              </w:rPr>
            </w:pPr>
          </w:p>
        </w:tc>
        <w:tc>
          <w:tcPr>
            <w:tcW w:w="1626" w:type="dxa"/>
            <w:vMerge/>
            <w:tcBorders>
              <w:top w:val="nil"/>
              <w:left w:val="single" w:sz="8" w:space="0" w:color="auto"/>
              <w:bottom w:val="single" w:sz="8" w:space="0" w:color="000000"/>
              <w:right w:val="single" w:sz="8" w:space="0" w:color="auto"/>
            </w:tcBorders>
            <w:vAlign w:val="center"/>
          </w:tcPr>
          <w:p w14:paraId="3AE0095F" w14:textId="77777777" w:rsidR="00A00FB6" w:rsidRPr="0050713C" w:rsidRDefault="00A00FB6" w:rsidP="008206C9">
            <w:pPr>
              <w:rPr>
                <w:b/>
                <w:bCs/>
                <w:sz w:val="16"/>
                <w:szCs w:val="16"/>
              </w:rPr>
            </w:pPr>
          </w:p>
        </w:tc>
        <w:tc>
          <w:tcPr>
            <w:tcW w:w="1824" w:type="dxa"/>
            <w:vMerge/>
            <w:tcBorders>
              <w:top w:val="nil"/>
              <w:left w:val="single" w:sz="8" w:space="0" w:color="auto"/>
              <w:bottom w:val="single" w:sz="8" w:space="0" w:color="000000"/>
              <w:right w:val="single" w:sz="8" w:space="0" w:color="auto"/>
            </w:tcBorders>
            <w:vAlign w:val="center"/>
          </w:tcPr>
          <w:p w14:paraId="3FD44F10" w14:textId="77777777" w:rsidR="00A00FB6" w:rsidRPr="0050713C" w:rsidRDefault="00A00FB6" w:rsidP="008206C9">
            <w:pPr>
              <w:rPr>
                <w:b/>
                <w:bCs/>
                <w:sz w:val="16"/>
                <w:szCs w:val="16"/>
              </w:rPr>
            </w:pPr>
          </w:p>
        </w:tc>
        <w:tc>
          <w:tcPr>
            <w:tcW w:w="832" w:type="dxa"/>
            <w:tcBorders>
              <w:top w:val="single" w:sz="8" w:space="0" w:color="auto"/>
              <w:left w:val="single" w:sz="8" w:space="0" w:color="auto"/>
              <w:bottom w:val="single" w:sz="8" w:space="0" w:color="auto"/>
              <w:right w:val="single" w:sz="8" w:space="0" w:color="auto"/>
            </w:tcBorders>
            <w:shd w:val="clear" w:color="auto" w:fill="C4BC96" w:themeFill="background2" w:themeFillShade="BF"/>
            <w:vAlign w:val="center"/>
          </w:tcPr>
          <w:p w14:paraId="4EE9F293" w14:textId="77777777" w:rsidR="00A00FB6" w:rsidRPr="0050713C" w:rsidRDefault="00A00FB6" w:rsidP="008206C9">
            <w:pPr>
              <w:rPr>
                <w:b/>
                <w:bCs/>
                <w:sz w:val="16"/>
                <w:szCs w:val="16"/>
              </w:rPr>
            </w:pPr>
            <w:r w:rsidRPr="0050713C">
              <w:rPr>
                <w:b/>
                <w:bCs/>
                <w:sz w:val="16"/>
                <w:szCs w:val="16"/>
              </w:rPr>
              <w:t>Without</w:t>
            </w:r>
          </w:p>
        </w:tc>
        <w:tc>
          <w:tcPr>
            <w:tcW w:w="563" w:type="dxa"/>
            <w:tcBorders>
              <w:top w:val="single" w:sz="8" w:space="0" w:color="auto"/>
              <w:left w:val="nil"/>
              <w:bottom w:val="single" w:sz="8" w:space="0" w:color="auto"/>
              <w:right w:val="single" w:sz="8" w:space="0" w:color="auto"/>
            </w:tcBorders>
            <w:vAlign w:val="center"/>
          </w:tcPr>
          <w:p w14:paraId="000BE279" w14:textId="77777777" w:rsidR="00A00FB6" w:rsidRPr="0050713C" w:rsidRDefault="00A00FB6" w:rsidP="008206C9">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62FBF31A"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76AA20A8" w14:textId="77777777" w:rsidR="00A00FB6" w:rsidRPr="0050713C" w:rsidRDefault="00A00FB6" w:rsidP="008206C9">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77B3D04D"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484B232B" w14:textId="77777777" w:rsidR="00A00FB6" w:rsidRPr="0050713C" w:rsidRDefault="00A00FB6" w:rsidP="008206C9">
            <w:pPr>
              <w:rPr>
                <w:b/>
                <w:bCs/>
                <w:sz w:val="16"/>
                <w:szCs w:val="16"/>
              </w:rPr>
            </w:pPr>
            <w:r w:rsidRPr="0050713C">
              <w:rPr>
                <w:b/>
                <w:bCs/>
                <w:sz w:val="16"/>
                <w:szCs w:val="16"/>
              </w:rPr>
              <w:t>With</w:t>
            </w:r>
          </w:p>
        </w:tc>
        <w:tc>
          <w:tcPr>
            <w:tcW w:w="996" w:type="dxa"/>
            <w:vMerge/>
            <w:tcBorders>
              <w:top w:val="nil"/>
              <w:left w:val="single" w:sz="8" w:space="0" w:color="auto"/>
              <w:bottom w:val="single" w:sz="8" w:space="0" w:color="000000"/>
              <w:right w:val="single" w:sz="8" w:space="0" w:color="auto"/>
            </w:tcBorders>
            <w:vAlign w:val="center"/>
          </w:tcPr>
          <w:p w14:paraId="0590F294" w14:textId="77777777" w:rsidR="00A00FB6" w:rsidRPr="0050713C" w:rsidRDefault="00A00FB6" w:rsidP="008206C9">
            <w:pPr>
              <w:rPr>
                <w:b/>
                <w:bCs/>
                <w:sz w:val="16"/>
                <w:szCs w:val="16"/>
              </w:rPr>
            </w:pP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4B6D5F5"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153AE8B4" w14:textId="77777777" w:rsidR="00A00FB6" w:rsidRPr="0050713C" w:rsidRDefault="00A00FB6" w:rsidP="008206C9">
            <w:pPr>
              <w:rPr>
                <w:b/>
                <w:bCs/>
                <w:sz w:val="16"/>
                <w:szCs w:val="16"/>
              </w:rPr>
            </w:pPr>
            <w:r w:rsidRPr="0050713C">
              <w:rPr>
                <w:b/>
                <w:bCs/>
                <w:sz w:val="16"/>
                <w:szCs w:val="16"/>
              </w:rPr>
              <w:t>With</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0FFE0CEC" w14:textId="77777777" w:rsidR="00A00FB6" w:rsidRPr="0050713C" w:rsidRDefault="00A00FB6" w:rsidP="008206C9">
            <w:pPr>
              <w:rPr>
                <w:b/>
                <w:bCs/>
                <w:sz w:val="16"/>
                <w:szCs w:val="16"/>
              </w:rPr>
            </w:pPr>
            <w:r w:rsidRPr="0050713C">
              <w:rPr>
                <w:b/>
                <w:bCs/>
                <w:sz w:val="16"/>
                <w:szCs w:val="16"/>
              </w:rPr>
              <w:t>Without</w:t>
            </w:r>
          </w:p>
        </w:tc>
        <w:tc>
          <w:tcPr>
            <w:tcW w:w="563" w:type="dxa"/>
            <w:tcBorders>
              <w:top w:val="nil"/>
              <w:left w:val="nil"/>
              <w:bottom w:val="single" w:sz="8" w:space="0" w:color="auto"/>
              <w:right w:val="single" w:sz="8" w:space="0" w:color="auto"/>
            </w:tcBorders>
            <w:vAlign w:val="center"/>
          </w:tcPr>
          <w:p w14:paraId="204270CF" w14:textId="77777777" w:rsidR="00A00FB6" w:rsidRPr="0050713C" w:rsidRDefault="00A00FB6" w:rsidP="008206C9">
            <w:pPr>
              <w:rPr>
                <w:b/>
                <w:bCs/>
                <w:sz w:val="16"/>
                <w:szCs w:val="16"/>
              </w:rPr>
            </w:pPr>
            <w:r w:rsidRPr="0050713C">
              <w:rPr>
                <w:b/>
                <w:bCs/>
                <w:sz w:val="16"/>
                <w:szCs w:val="16"/>
              </w:rPr>
              <w:t>With</w:t>
            </w:r>
          </w:p>
        </w:tc>
        <w:tc>
          <w:tcPr>
            <w:tcW w:w="1248" w:type="dxa"/>
            <w:vMerge/>
            <w:tcBorders>
              <w:top w:val="nil"/>
              <w:left w:val="single" w:sz="8" w:space="0" w:color="auto"/>
              <w:bottom w:val="single" w:sz="8" w:space="0" w:color="000000"/>
              <w:right w:val="single" w:sz="8" w:space="0" w:color="auto"/>
            </w:tcBorders>
            <w:shd w:val="clear" w:color="auto" w:fill="C4BC96" w:themeFill="background2" w:themeFillShade="BF"/>
            <w:vAlign w:val="center"/>
          </w:tcPr>
          <w:p w14:paraId="2FEE7C15" w14:textId="77777777" w:rsidR="00A00FB6" w:rsidRPr="0050713C" w:rsidRDefault="00A00FB6" w:rsidP="008206C9">
            <w:pPr>
              <w:rPr>
                <w:b/>
                <w:bCs/>
                <w:sz w:val="16"/>
                <w:szCs w:val="16"/>
              </w:rPr>
            </w:pPr>
          </w:p>
        </w:tc>
        <w:tc>
          <w:tcPr>
            <w:tcW w:w="1265" w:type="dxa"/>
            <w:vMerge/>
            <w:tcBorders>
              <w:top w:val="nil"/>
              <w:left w:val="single" w:sz="8" w:space="0" w:color="auto"/>
              <w:bottom w:val="single" w:sz="8" w:space="0" w:color="000000"/>
              <w:right w:val="single" w:sz="8" w:space="0" w:color="auto"/>
            </w:tcBorders>
            <w:vAlign w:val="center"/>
          </w:tcPr>
          <w:p w14:paraId="6B1B0506" w14:textId="77777777" w:rsidR="00A00FB6" w:rsidRPr="0050713C" w:rsidRDefault="00A00FB6" w:rsidP="008206C9">
            <w:pPr>
              <w:rPr>
                <w:b/>
                <w:bCs/>
                <w:sz w:val="16"/>
                <w:szCs w:val="16"/>
              </w:rPr>
            </w:pPr>
          </w:p>
        </w:tc>
      </w:tr>
      <w:tr w:rsidR="00A00FB6" w:rsidRPr="00A831E2" w14:paraId="53073925" w14:textId="77777777" w:rsidTr="008206C9">
        <w:trPr>
          <w:cantSplit/>
          <w:trHeight w:val="787"/>
        </w:trPr>
        <w:tc>
          <w:tcPr>
            <w:tcW w:w="726" w:type="dxa"/>
            <w:tcBorders>
              <w:top w:val="single" w:sz="4" w:space="0" w:color="auto"/>
              <w:left w:val="single" w:sz="4" w:space="0" w:color="auto"/>
              <w:bottom w:val="single" w:sz="4" w:space="0" w:color="auto"/>
              <w:right w:val="single" w:sz="4" w:space="0" w:color="auto"/>
            </w:tcBorders>
            <w:textDirection w:val="btLr"/>
            <w:vAlign w:val="center"/>
          </w:tcPr>
          <w:p w14:paraId="4068937F" w14:textId="77777777" w:rsidR="00A00FB6" w:rsidRPr="00763CFA" w:rsidRDefault="00A00FB6" w:rsidP="008206C9">
            <w:pPr>
              <w:jc w:val="center"/>
              <w:rPr>
                <w:rFonts w:cs="Arial"/>
                <w:b/>
                <w:bCs/>
                <w:sz w:val="16"/>
                <w:szCs w:val="16"/>
              </w:rPr>
            </w:pPr>
            <w:r>
              <w:rPr>
                <w:rFonts w:cs="Arial"/>
                <w:b/>
                <w:bCs/>
                <w:sz w:val="16"/>
                <w:szCs w:val="16"/>
              </w:rPr>
              <w:t>Planning Phase</w:t>
            </w:r>
          </w:p>
        </w:tc>
        <w:tc>
          <w:tcPr>
            <w:tcW w:w="1626" w:type="dxa"/>
            <w:tcBorders>
              <w:top w:val="single" w:sz="8" w:space="0" w:color="000000"/>
              <w:left w:val="single" w:sz="4" w:space="0" w:color="auto"/>
              <w:bottom w:val="single" w:sz="4" w:space="0" w:color="auto"/>
              <w:right w:val="single" w:sz="4" w:space="0" w:color="auto"/>
            </w:tcBorders>
            <w:vAlign w:val="center"/>
          </w:tcPr>
          <w:p w14:paraId="06EF4383" w14:textId="77777777" w:rsidR="00A00FB6" w:rsidRPr="0050713C" w:rsidRDefault="00A00FB6" w:rsidP="008206C9">
            <w:pPr>
              <w:rPr>
                <w:sz w:val="16"/>
                <w:szCs w:val="16"/>
              </w:rPr>
            </w:pPr>
          </w:p>
        </w:tc>
        <w:tc>
          <w:tcPr>
            <w:tcW w:w="12308" w:type="dxa"/>
            <w:gridSpan w:val="14"/>
            <w:tcBorders>
              <w:top w:val="single" w:sz="4" w:space="0" w:color="auto"/>
              <w:left w:val="single" w:sz="4" w:space="0" w:color="auto"/>
              <w:right w:val="single" w:sz="4" w:space="0" w:color="auto"/>
            </w:tcBorders>
            <w:vAlign w:val="center"/>
          </w:tcPr>
          <w:p w14:paraId="23FD99EF" w14:textId="77777777" w:rsidR="00A00FB6" w:rsidRPr="0043378C" w:rsidRDefault="00A00FB6" w:rsidP="008206C9">
            <w:pPr>
              <w:jc w:val="center"/>
              <w:rPr>
                <w:color w:val="000000"/>
                <w:sz w:val="16"/>
                <w:szCs w:val="16"/>
              </w:rPr>
            </w:pPr>
            <w:r>
              <w:rPr>
                <w:b/>
                <w:color w:val="000000"/>
                <w:sz w:val="16"/>
                <w:szCs w:val="16"/>
              </w:rPr>
              <w:t>No significant impacts anticipated</w:t>
            </w:r>
          </w:p>
        </w:tc>
      </w:tr>
      <w:tr w:rsidR="00A00FB6" w:rsidRPr="00A831E2" w14:paraId="6AD3C28B" w14:textId="77777777" w:rsidTr="008206C9">
        <w:trPr>
          <w:cantSplit/>
          <w:trHeight w:val="465"/>
        </w:trPr>
        <w:tc>
          <w:tcPr>
            <w:tcW w:w="726" w:type="dxa"/>
            <w:vMerge w:val="restart"/>
            <w:tcBorders>
              <w:top w:val="single" w:sz="4" w:space="0" w:color="auto"/>
              <w:left w:val="single" w:sz="8" w:space="0" w:color="auto"/>
              <w:right w:val="single" w:sz="8" w:space="0" w:color="auto"/>
            </w:tcBorders>
            <w:textDirection w:val="btLr"/>
            <w:vAlign w:val="center"/>
          </w:tcPr>
          <w:p w14:paraId="572819AE" w14:textId="77777777" w:rsidR="00A00FB6" w:rsidRPr="00763CFA" w:rsidRDefault="00A00FB6" w:rsidP="008206C9">
            <w:pPr>
              <w:jc w:val="center"/>
              <w:rPr>
                <w:rFonts w:cs="Arial"/>
                <w:b/>
                <w:bCs/>
                <w:sz w:val="16"/>
                <w:szCs w:val="16"/>
              </w:rPr>
            </w:pPr>
            <w:r w:rsidRPr="00763CFA">
              <w:rPr>
                <w:rFonts w:cs="Arial"/>
                <w:b/>
                <w:bCs/>
                <w:sz w:val="16"/>
                <w:szCs w:val="16"/>
              </w:rPr>
              <w:t>Construction Phase</w:t>
            </w:r>
          </w:p>
        </w:tc>
        <w:tc>
          <w:tcPr>
            <w:tcW w:w="1626" w:type="dxa"/>
            <w:vMerge w:val="restart"/>
            <w:tcBorders>
              <w:top w:val="single" w:sz="4" w:space="0" w:color="auto"/>
              <w:left w:val="nil"/>
              <w:right w:val="single" w:sz="8" w:space="0" w:color="auto"/>
            </w:tcBorders>
            <w:vAlign w:val="center"/>
          </w:tcPr>
          <w:p w14:paraId="386E0EDD" w14:textId="77777777" w:rsidR="00A00FB6" w:rsidRPr="0050713C" w:rsidRDefault="00A00FB6" w:rsidP="008206C9">
            <w:pPr>
              <w:rPr>
                <w:sz w:val="16"/>
                <w:szCs w:val="16"/>
              </w:rPr>
            </w:pPr>
            <w:r>
              <w:rPr>
                <w:sz w:val="16"/>
                <w:szCs w:val="16"/>
              </w:rPr>
              <w:t>Construction on heritage sites including disturbance of land surfaces and subsurface features</w:t>
            </w:r>
          </w:p>
        </w:tc>
        <w:tc>
          <w:tcPr>
            <w:tcW w:w="1824" w:type="dxa"/>
            <w:tcBorders>
              <w:top w:val="single" w:sz="4" w:space="0" w:color="auto"/>
              <w:left w:val="nil"/>
              <w:bottom w:val="single" w:sz="8" w:space="0" w:color="auto"/>
              <w:right w:val="nil"/>
            </w:tcBorders>
            <w:vAlign w:val="center"/>
          </w:tcPr>
          <w:p w14:paraId="713D0847" w14:textId="77777777" w:rsidR="00A00FB6" w:rsidRPr="0050713C" w:rsidRDefault="00A00FB6" w:rsidP="00A00FB6">
            <w:pPr>
              <w:jc w:val="both"/>
              <w:rPr>
                <w:sz w:val="16"/>
                <w:szCs w:val="16"/>
              </w:rPr>
            </w:pPr>
            <w:r>
              <w:rPr>
                <w:sz w:val="16"/>
                <w:szCs w:val="16"/>
              </w:rPr>
              <w:t>Disturbance of graves/cemeteries</w:t>
            </w:r>
          </w:p>
        </w:tc>
        <w:tc>
          <w:tcPr>
            <w:tcW w:w="832" w:type="dxa"/>
            <w:tcBorders>
              <w:top w:val="single" w:sz="4" w:space="0" w:color="auto"/>
              <w:left w:val="single" w:sz="8" w:space="0" w:color="auto"/>
              <w:bottom w:val="single" w:sz="8" w:space="0" w:color="auto"/>
              <w:right w:val="single" w:sz="8" w:space="0" w:color="auto"/>
            </w:tcBorders>
            <w:shd w:val="clear" w:color="auto" w:fill="C4BC96" w:themeFill="background2" w:themeFillShade="BF"/>
            <w:vAlign w:val="center"/>
          </w:tcPr>
          <w:p w14:paraId="4D737D62" w14:textId="77777777" w:rsidR="00A00FB6" w:rsidRPr="0050713C" w:rsidRDefault="00A00FB6" w:rsidP="008206C9">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629E0086"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2871268" w14:textId="77777777" w:rsidR="00A00FB6" w:rsidRPr="0050713C" w:rsidRDefault="00A00FB6" w:rsidP="008206C9">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72DA180A"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33D925EE"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2C90DD53" w14:textId="77777777" w:rsidR="00A00FB6" w:rsidRPr="0050713C" w:rsidRDefault="00A00FB6" w:rsidP="008206C9">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4C878607" w14:textId="77777777" w:rsidR="00A00FB6" w:rsidRPr="0050713C" w:rsidRDefault="00A00FB6" w:rsidP="008206C9">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62DA253"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1FB8ED3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471577C" w14:textId="77777777" w:rsidR="00A00FB6" w:rsidRPr="0050713C" w:rsidRDefault="00A00FB6" w:rsidP="008206C9">
            <w:pPr>
              <w:jc w:val="center"/>
              <w:rPr>
                <w:sz w:val="16"/>
                <w:szCs w:val="16"/>
              </w:rPr>
            </w:pPr>
            <w:r>
              <w:rPr>
                <w:sz w:val="16"/>
                <w:szCs w:val="16"/>
              </w:rPr>
              <w:t>0.1</w:t>
            </w:r>
          </w:p>
        </w:tc>
        <w:tc>
          <w:tcPr>
            <w:tcW w:w="563" w:type="dxa"/>
            <w:tcBorders>
              <w:top w:val="single" w:sz="4" w:space="0" w:color="auto"/>
              <w:left w:val="nil"/>
              <w:bottom w:val="single" w:sz="8" w:space="0" w:color="auto"/>
              <w:right w:val="single" w:sz="8" w:space="0" w:color="auto"/>
            </w:tcBorders>
            <w:vAlign w:val="center"/>
          </w:tcPr>
          <w:p w14:paraId="5B35F73A" w14:textId="77777777" w:rsidR="00A00FB6" w:rsidRPr="0050713C" w:rsidRDefault="00A00FB6" w:rsidP="008206C9">
            <w:pPr>
              <w:jc w:val="center"/>
              <w:rPr>
                <w:sz w:val="16"/>
                <w:szCs w:val="16"/>
              </w:rPr>
            </w:pPr>
            <w:r>
              <w:rPr>
                <w:sz w:val="16"/>
                <w:szCs w:val="16"/>
              </w:rPr>
              <w:t>0</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405A5B57" w14:textId="77777777" w:rsidR="00A00FB6" w:rsidRPr="00A831E2" w:rsidRDefault="00A00FB6" w:rsidP="008206C9">
            <w:pPr>
              <w:jc w:val="center"/>
              <w:rPr>
                <w:b/>
                <w:color w:val="000000"/>
                <w:sz w:val="16"/>
                <w:szCs w:val="16"/>
              </w:rPr>
            </w:pPr>
            <w:r>
              <w:rPr>
                <w:b/>
                <w:color w:val="000000"/>
                <w:sz w:val="16"/>
                <w:szCs w:val="16"/>
              </w:rPr>
              <w:t>2.3</w:t>
            </w:r>
          </w:p>
        </w:tc>
        <w:tc>
          <w:tcPr>
            <w:tcW w:w="1265" w:type="dxa"/>
            <w:tcBorders>
              <w:top w:val="single" w:sz="4" w:space="0" w:color="auto"/>
              <w:left w:val="nil"/>
              <w:bottom w:val="single" w:sz="8" w:space="0" w:color="auto"/>
              <w:right w:val="single" w:sz="8" w:space="0" w:color="auto"/>
            </w:tcBorders>
            <w:vAlign w:val="center"/>
          </w:tcPr>
          <w:p w14:paraId="656EE854" w14:textId="77777777" w:rsidR="00A00FB6" w:rsidRPr="00A831E2" w:rsidRDefault="00A00FB6" w:rsidP="008206C9">
            <w:pPr>
              <w:jc w:val="center"/>
              <w:rPr>
                <w:b/>
                <w:color w:val="000000"/>
                <w:sz w:val="16"/>
                <w:szCs w:val="16"/>
              </w:rPr>
            </w:pPr>
            <w:r>
              <w:rPr>
                <w:b/>
                <w:color w:val="000000"/>
                <w:sz w:val="16"/>
                <w:szCs w:val="16"/>
              </w:rPr>
              <w:t>0</w:t>
            </w:r>
          </w:p>
        </w:tc>
      </w:tr>
      <w:tr w:rsidR="00A00FB6" w:rsidRPr="00A831E2" w14:paraId="370B1783" w14:textId="77777777" w:rsidTr="008206C9">
        <w:trPr>
          <w:cantSplit/>
          <w:trHeight w:val="465"/>
        </w:trPr>
        <w:tc>
          <w:tcPr>
            <w:tcW w:w="726" w:type="dxa"/>
            <w:vMerge/>
            <w:tcBorders>
              <w:left w:val="single" w:sz="8" w:space="0" w:color="auto"/>
              <w:right w:val="single" w:sz="8" w:space="0" w:color="auto"/>
            </w:tcBorders>
            <w:textDirection w:val="btLr"/>
            <w:vAlign w:val="center"/>
          </w:tcPr>
          <w:p w14:paraId="58DB3B24" w14:textId="77777777" w:rsidR="00A00FB6" w:rsidRPr="00763CFA" w:rsidRDefault="00A00FB6" w:rsidP="008206C9">
            <w:pPr>
              <w:jc w:val="center"/>
              <w:rPr>
                <w:rFonts w:cs="Arial"/>
                <w:b/>
                <w:bCs/>
                <w:sz w:val="16"/>
                <w:szCs w:val="16"/>
              </w:rPr>
            </w:pPr>
          </w:p>
        </w:tc>
        <w:tc>
          <w:tcPr>
            <w:tcW w:w="1626" w:type="dxa"/>
            <w:vMerge/>
            <w:tcBorders>
              <w:left w:val="nil"/>
              <w:right w:val="single" w:sz="8" w:space="0" w:color="auto"/>
            </w:tcBorders>
            <w:vAlign w:val="center"/>
          </w:tcPr>
          <w:p w14:paraId="6D78BC9A" w14:textId="77777777" w:rsidR="00A00FB6" w:rsidRPr="0050713C" w:rsidRDefault="00A00FB6" w:rsidP="008206C9">
            <w:pPr>
              <w:rPr>
                <w:sz w:val="16"/>
                <w:szCs w:val="16"/>
              </w:rPr>
            </w:pPr>
          </w:p>
        </w:tc>
        <w:tc>
          <w:tcPr>
            <w:tcW w:w="1824" w:type="dxa"/>
            <w:tcBorders>
              <w:top w:val="nil"/>
              <w:left w:val="nil"/>
              <w:bottom w:val="single" w:sz="8" w:space="0" w:color="auto"/>
              <w:right w:val="nil"/>
            </w:tcBorders>
            <w:vAlign w:val="center"/>
          </w:tcPr>
          <w:p w14:paraId="4BE848B2" w14:textId="77777777" w:rsidR="00A00FB6" w:rsidRPr="0050713C" w:rsidRDefault="00A00FB6" w:rsidP="00A00FB6">
            <w:pPr>
              <w:jc w:val="both"/>
              <w:rPr>
                <w:sz w:val="16"/>
                <w:szCs w:val="16"/>
              </w:rPr>
            </w:pPr>
            <w:r>
              <w:rPr>
                <w:sz w:val="16"/>
                <w:szCs w:val="16"/>
              </w:rPr>
              <w:t>Disturbance of archaeological heritage resources (this assessment does not evaluate palaeontological resources)</w:t>
            </w:r>
          </w:p>
        </w:tc>
        <w:tc>
          <w:tcPr>
            <w:tcW w:w="832" w:type="dxa"/>
            <w:tcBorders>
              <w:top w:val="nil"/>
              <w:left w:val="single" w:sz="8" w:space="0" w:color="auto"/>
              <w:bottom w:val="single" w:sz="8" w:space="0" w:color="auto"/>
              <w:right w:val="single" w:sz="8" w:space="0" w:color="auto"/>
            </w:tcBorders>
            <w:shd w:val="clear" w:color="auto" w:fill="C4BC96" w:themeFill="background2" w:themeFillShade="BF"/>
            <w:vAlign w:val="center"/>
          </w:tcPr>
          <w:p w14:paraId="2939AC1B" w14:textId="77777777" w:rsidR="00A00FB6" w:rsidRPr="0050713C" w:rsidRDefault="00A00FB6" w:rsidP="008206C9">
            <w:pPr>
              <w:jc w:val="center"/>
              <w:rPr>
                <w:sz w:val="16"/>
                <w:szCs w:val="16"/>
              </w:rPr>
            </w:pPr>
            <w:r>
              <w:rPr>
                <w:sz w:val="16"/>
                <w:szCs w:val="16"/>
              </w:rPr>
              <w:t>1</w:t>
            </w:r>
          </w:p>
        </w:tc>
        <w:tc>
          <w:tcPr>
            <w:tcW w:w="563" w:type="dxa"/>
            <w:tcBorders>
              <w:top w:val="nil"/>
              <w:left w:val="nil"/>
              <w:bottom w:val="single" w:sz="8" w:space="0" w:color="auto"/>
              <w:right w:val="single" w:sz="8" w:space="0" w:color="auto"/>
            </w:tcBorders>
            <w:vAlign w:val="center"/>
          </w:tcPr>
          <w:p w14:paraId="248C60AD" w14:textId="77777777" w:rsidR="00A00FB6" w:rsidRPr="0050713C" w:rsidRDefault="00A00FB6" w:rsidP="008206C9">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386590A9" w14:textId="77777777" w:rsidR="00A00FB6" w:rsidRPr="0050713C" w:rsidRDefault="00A00FB6" w:rsidP="008206C9">
            <w:pPr>
              <w:jc w:val="center"/>
              <w:rPr>
                <w:sz w:val="16"/>
                <w:szCs w:val="16"/>
              </w:rPr>
            </w:pPr>
            <w:r>
              <w:rPr>
                <w:sz w:val="16"/>
                <w:szCs w:val="16"/>
              </w:rPr>
              <w:t>4</w:t>
            </w:r>
          </w:p>
        </w:tc>
        <w:tc>
          <w:tcPr>
            <w:tcW w:w="563" w:type="dxa"/>
            <w:tcBorders>
              <w:top w:val="nil"/>
              <w:left w:val="nil"/>
              <w:bottom w:val="single" w:sz="8" w:space="0" w:color="auto"/>
              <w:right w:val="single" w:sz="8" w:space="0" w:color="auto"/>
            </w:tcBorders>
            <w:vAlign w:val="center"/>
          </w:tcPr>
          <w:p w14:paraId="2B6B65A2" w14:textId="77777777" w:rsidR="00A00FB6" w:rsidRPr="0050713C" w:rsidRDefault="00A00FB6" w:rsidP="008206C9">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5226C135" w14:textId="77777777" w:rsidR="00A00FB6" w:rsidRPr="0050713C" w:rsidRDefault="00A00FB6" w:rsidP="008206C9">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33CEE16D" w14:textId="77777777" w:rsidR="00A00FB6" w:rsidRPr="0050713C" w:rsidRDefault="00A00FB6" w:rsidP="008206C9">
            <w:pPr>
              <w:jc w:val="center"/>
              <w:rPr>
                <w:sz w:val="16"/>
                <w:szCs w:val="16"/>
              </w:rPr>
            </w:pPr>
            <w:r>
              <w:rPr>
                <w:sz w:val="16"/>
                <w:szCs w:val="16"/>
              </w:rPr>
              <w:t>1</w:t>
            </w:r>
          </w:p>
        </w:tc>
        <w:tc>
          <w:tcPr>
            <w:tcW w:w="996" w:type="dxa"/>
            <w:tcBorders>
              <w:top w:val="nil"/>
              <w:left w:val="nil"/>
              <w:bottom w:val="single" w:sz="8" w:space="0" w:color="auto"/>
              <w:right w:val="single" w:sz="8" w:space="0" w:color="auto"/>
            </w:tcBorders>
            <w:vAlign w:val="center"/>
          </w:tcPr>
          <w:p w14:paraId="22AADDE7" w14:textId="77777777" w:rsidR="00A00FB6" w:rsidRPr="0050713C" w:rsidRDefault="00A00FB6" w:rsidP="008206C9">
            <w:pPr>
              <w:jc w:val="center"/>
              <w:rPr>
                <w:sz w:val="16"/>
                <w:szCs w:val="16"/>
              </w:rPr>
            </w:pPr>
            <w:r>
              <w:rPr>
                <w:sz w:val="16"/>
                <w:szCs w:val="16"/>
              </w:rPr>
              <w:t>4</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100FAF74" w14:textId="77777777" w:rsidR="00A00FB6" w:rsidRPr="0050713C" w:rsidRDefault="00A00FB6" w:rsidP="008206C9">
            <w:pPr>
              <w:jc w:val="center"/>
              <w:rPr>
                <w:sz w:val="16"/>
                <w:szCs w:val="16"/>
              </w:rPr>
            </w:pPr>
            <w:r>
              <w:rPr>
                <w:sz w:val="16"/>
                <w:szCs w:val="16"/>
              </w:rPr>
              <w:t>7</w:t>
            </w:r>
          </w:p>
        </w:tc>
        <w:tc>
          <w:tcPr>
            <w:tcW w:w="563" w:type="dxa"/>
            <w:tcBorders>
              <w:top w:val="nil"/>
              <w:left w:val="nil"/>
              <w:bottom w:val="single" w:sz="8" w:space="0" w:color="auto"/>
              <w:right w:val="single" w:sz="8" w:space="0" w:color="auto"/>
            </w:tcBorders>
            <w:vAlign w:val="center"/>
          </w:tcPr>
          <w:p w14:paraId="44CAA206" w14:textId="77777777" w:rsidR="00A00FB6" w:rsidRPr="0050713C" w:rsidRDefault="00A00FB6" w:rsidP="008206C9">
            <w:pPr>
              <w:jc w:val="center"/>
              <w:rPr>
                <w:sz w:val="16"/>
                <w:szCs w:val="16"/>
              </w:rPr>
            </w:pPr>
            <w:r>
              <w:rPr>
                <w:sz w:val="16"/>
                <w:szCs w:val="16"/>
              </w:rPr>
              <w:t>1</w:t>
            </w:r>
          </w:p>
        </w:tc>
        <w:tc>
          <w:tcPr>
            <w:tcW w:w="832" w:type="dxa"/>
            <w:tcBorders>
              <w:top w:val="nil"/>
              <w:left w:val="nil"/>
              <w:bottom w:val="single" w:sz="8" w:space="0" w:color="auto"/>
              <w:right w:val="single" w:sz="8" w:space="0" w:color="auto"/>
            </w:tcBorders>
            <w:shd w:val="clear" w:color="auto" w:fill="C4BC96" w:themeFill="background2" w:themeFillShade="BF"/>
            <w:vAlign w:val="center"/>
          </w:tcPr>
          <w:p w14:paraId="2CB69274" w14:textId="77777777" w:rsidR="00A00FB6" w:rsidRPr="0050713C" w:rsidRDefault="00A00FB6" w:rsidP="008206C9">
            <w:pPr>
              <w:jc w:val="center"/>
              <w:rPr>
                <w:sz w:val="16"/>
                <w:szCs w:val="16"/>
              </w:rPr>
            </w:pPr>
            <w:r>
              <w:rPr>
                <w:sz w:val="16"/>
                <w:szCs w:val="16"/>
              </w:rPr>
              <w:t>0.2</w:t>
            </w:r>
          </w:p>
        </w:tc>
        <w:tc>
          <w:tcPr>
            <w:tcW w:w="563" w:type="dxa"/>
            <w:tcBorders>
              <w:top w:val="nil"/>
              <w:left w:val="nil"/>
              <w:bottom w:val="single" w:sz="8" w:space="0" w:color="auto"/>
              <w:right w:val="single" w:sz="8" w:space="0" w:color="auto"/>
            </w:tcBorders>
            <w:vAlign w:val="center"/>
          </w:tcPr>
          <w:p w14:paraId="731D308C" w14:textId="77777777" w:rsidR="00A00FB6" w:rsidRPr="0050713C" w:rsidRDefault="00A00FB6" w:rsidP="008206C9">
            <w:pPr>
              <w:jc w:val="center"/>
              <w:rPr>
                <w:sz w:val="16"/>
                <w:szCs w:val="16"/>
              </w:rPr>
            </w:pPr>
            <w:r>
              <w:rPr>
                <w:sz w:val="16"/>
                <w:szCs w:val="16"/>
              </w:rPr>
              <w:t>0.1</w:t>
            </w:r>
          </w:p>
        </w:tc>
        <w:tc>
          <w:tcPr>
            <w:tcW w:w="1248" w:type="dxa"/>
            <w:tcBorders>
              <w:top w:val="nil"/>
              <w:left w:val="nil"/>
              <w:bottom w:val="single" w:sz="8" w:space="0" w:color="auto"/>
              <w:right w:val="single" w:sz="8" w:space="0" w:color="auto"/>
            </w:tcBorders>
            <w:shd w:val="clear" w:color="auto" w:fill="C4BC96" w:themeFill="background2" w:themeFillShade="BF"/>
            <w:vAlign w:val="center"/>
          </w:tcPr>
          <w:p w14:paraId="41DC64D8" w14:textId="77777777" w:rsidR="00A00FB6" w:rsidRPr="00A831E2" w:rsidRDefault="00A00FB6" w:rsidP="008206C9">
            <w:pPr>
              <w:jc w:val="center"/>
              <w:rPr>
                <w:b/>
                <w:color w:val="000000"/>
                <w:sz w:val="16"/>
                <w:szCs w:val="16"/>
              </w:rPr>
            </w:pPr>
            <w:r>
              <w:rPr>
                <w:b/>
                <w:color w:val="000000"/>
                <w:sz w:val="16"/>
                <w:szCs w:val="16"/>
              </w:rPr>
              <w:t>4.6</w:t>
            </w:r>
          </w:p>
        </w:tc>
        <w:tc>
          <w:tcPr>
            <w:tcW w:w="1265" w:type="dxa"/>
            <w:tcBorders>
              <w:top w:val="nil"/>
              <w:left w:val="nil"/>
              <w:bottom w:val="single" w:sz="8" w:space="0" w:color="auto"/>
              <w:right w:val="single" w:sz="8" w:space="0" w:color="auto"/>
            </w:tcBorders>
            <w:vAlign w:val="center"/>
          </w:tcPr>
          <w:p w14:paraId="3F158138" w14:textId="77777777" w:rsidR="00A00FB6" w:rsidRPr="00A831E2" w:rsidRDefault="00A00FB6" w:rsidP="008206C9">
            <w:pPr>
              <w:jc w:val="center"/>
              <w:rPr>
                <w:b/>
                <w:color w:val="000000"/>
                <w:sz w:val="16"/>
                <w:szCs w:val="16"/>
              </w:rPr>
            </w:pPr>
            <w:r>
              <w:rPr>
                <w:b/>
                <w:color w:val="000000"/>
                <w:sz w:val="16"/>
                <w:szCs w:val="16"/>
              </w:rPr>
              <w:t>0.8</w:t>
            </w:r>
          </w:p>
        </w:tc>
      </w:tr>
      <w:tr w:rsidR="00A00FB6" w:rsidRPr="00A831E2" w14:paraId="569D4AB1" w14:textId="77777777" w:rsidTr="008206C9">
        <w:trPr>
          <w:cantSplit/>
          <w:trHeight w:val="465"/>
        </w:trPr>
        <w:tc>
          <w:tcPr>
            <w:tcW w:w="726" w:type="dxa"/>
            <w:vMerge/>
            <w:tcBorders>
              <w:top w:val="single" w:sz="4" w:space="0" w:color="auto"/>
              <w:left w:val="single" w:sz="8" w:space="0" w:color="auto"/>
              <w:right w:val="single" w:sz="4" w:space="0" w:color="auto"/>
            </w:tcBorders>
            <w:vAlign w:val="center"/>
          </w:tcPr>
          <w:p w14:paraId="3F91D215" w14:textId="77777777" w:rsidR="00A00FB6" w:rsidRPr="00763CFA" w:rsidRDefault="00A00FB6" w:rsidP="008206C9">
            <w:pPr>
              <w:jc w:val="center"/>
              <w:rPr>
                <w:rFonts w:cs="Arial"/>
                <w:b/>
                <w:bCs/>
                <w:sz w:val="16"/>
                <w:szCs w:val="16"/>
              </w:rPr>
            </w:pPr>
          </w:p>
        </w:tc>
        <w:tc>
          <w:tcPr>
            <w:tcW w:w="1626" w:type="dxa"/>
            <w:tcBorders>
              <w:top w:val="single" w:sz="4" w:space="0" w:color="auto"/>
              <w:left w:val="single" w:sz="4" w:space="0" w:color="auto"/>
              <w:bottom w:val="single" w:sz="4" w:space="0" w:color="auto"/>
              <w:right w:val="single" w:sz="4" w:space="0" w:color="auto"/>
            </w:tcBorders>
            <w:vAlign w:val="center"/>
          </w:tcPr>
          <w:p w14:paraId="58355322" w14:textId="77777777" w:rsidR="00A00FB6" w:rsidRPr="0050713C" w:rsidRDefault="00A00FB6" w:rsidP="008206C9">
            <w:pPr>
              <w:rPr>
                <w:sz w:val="16"/>
                <w:szCs w:val="16"/>
              </w:rPr>
            </w:pPr>
            <w:r w:rsidRPr="0050713C">
              <w:rPr>
                <w:sz w:val="16"/>
                <w:szCs w:val="16"/>
              </w:rPr>
              <w:t>General Construction Activities</w:t>
            </w:r>
          </w:p>
        </w:tc>
        <w:tc>
          <w:tcPr>
            <w:tcW w:w="1824" w:type="dxa"/>
            <w:tcBorders>
              <w:top w:val="single" w:sz="4" w:space="0" w:color="auto"/>
              <w:left w:val="single" w:sz="4" w:space="0" w:color="auto"/>
              <w:bottom w:val="single" w:sz="8" w:space="0" w:color="auto"/>
              <w:right w:val="single" w:sz="8" w:space="0" w:color="auto"/>
            </w:tcBorders>
            <w:vAlign w:val="center"/>
          </w:tcPr>
          <w:p w14:paraId="10C32196" w14:textId="77777777" w:rsidR="00A00FB6" w:rsidRPr="0050713C" w:rsidRDefault="00A00FB6" w:rsidP="00A00FB6">
            <w:pPr>
              <w:jc w:val="both"/>
              <w:rPr>
                <w:sz w:val="16"/>
                <w:szCs w:val="16"/>
              </w:rPr>
            </w:pPr>
            <w:r w:rsidRPr="0050713C">
              <w:rPr>
                <w:sz w:val="16"/>
                <w:szCs w:val="16"/>
              </w:rPr>
              <w:t xml:space="preserve">Human and construction related disturbance </w:t>
            </w:r>
            <w:r>
              <w:rPr>
                <w:sz w:val="16"/>
                <w:szCs w:val="16"/>
              </w:rPr>
              <w:t>of surfaces or heritage features</w:t>
            </w:r>
            <w:r w:rsidRPr="0050713C">
              <w:rPr>
                <w:sz w:val="16"/>
                <w:szCs w:val="16"/>
              </w:rPr>
              <w:t xml:space="preserve"> </w:t>
            </w:r>
            <w:r>
              <w:rPr>
                <w:sz w:val="16"/>
                <w:szCs w:val="16"/>
              </w:rPr>
              <w:t>beyond the immediate footprint of the development</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28EC2FFD" w14:textId="77777777" w:rsidR="00A00FB6" w:rsidRPr="0050713C" w:rsidRDefault="00A00FB6" w:rsidP="008206C9">
            <w:pPr>
              <w:jc w:val="center"/>
              <w:rPr>
                <w:sz w:val="16"/>
                <w:szCs w:val="16"/>
              </w:rPr>
            </w:pPr>
            <w:r>
              <w:rPr>
                <w:sz w:val="16"/>
                <w:szCs w:val="16"/>
              </w:rPr>
              <w:t>1</w:t>
            </w:r>
          </w:p>
        </w:tc>
        <w:tc>
          <w:tcPr>
            <w:tcW w:w="563" w:type="dxa"/>
            <w:tcBorders>
              <w:top w:val="single" w:sz="4" w:space="0" w:color="auto"/>
              <w:left w:val="nil"/>
              <w:bottom w:val="single" w:sz="8" w:space="0" w:color="auto"/>
              <w:right w:val="single" w:sz="8" w:space="0" w:color="auto"/>
            </w:tcBorders>
            <w:vAlign w:val="center"/>
          </w:tcPr>
          <w:p w14:paraId="07F9D51B"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6711845" w14:textId="77777777" w:rsidR="00A00FB6" w:rsidRPr="0050713C" w:rsidRDefault="00A00FB6" w:rsidP="008206C9">
            <w:pPr>
              <w:jc w:val="center"/>
              <w:rPr>
                <w:sz w:val="16"/>
                <w:szCs w:val="16"/>
              </w:rPr>
            </w:pPr>
            <w:r>
              <w:rPr>
                <w:sz w:val="16"/>
                <w:szCs w:val="16"/>
              </w:rPr>
              <w:t>4</w:t>
            </w:r>
          </w:p>
        </w:tc>
        <w:tc>
          <w:tcPr>
            <w:tcW w:w="563" w:type="dxa"/>
            <w:tcBorders>
              <w:top w:val="single" w:sz="4" w:space="0" w:color="auto"/>
              <w:left w:val="nil"/>
              <w:bottom w:val="single" w:sz="8" w:space="0" w:color="auto"/>
              <w:right w:val="single" w:sz="8" w:space="0" w:color="auto"/>
            </w:tcBorders>
            <w:vAlign w:val="center"/>
          </w:tcPr>
          <w:p w14:paraId="0BBCD008"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58588E3"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4EE15F54" w14:textId="77777777" w:rsidR="00A00FB6" w:rsidRPr="0050713C" w:rsidRDefault="00A00FB6" w:rsidP="008206C9">
            <w:pPr>
              <w:jc w:val="center"/>
              <w:rPr>
                <w:sz w:val="16"/>
                <w:szCs w:val="16"/>
              </w:rPr>
            </w:pPr>
            <w:r>
              <w:rPr>
                <w:sz w:val="16"/>
                <w:szCs w:val="16"/>
              </w:rPr>
              <w:t>1</w:t>
            </w:r>
          </w:p>
        </w:tc>
        <w:tc>
          <w:tcPr>
            <w:tcW w:w="996" w:type="dxa"/>
            <w:tcBorders>
              <w:top w:val="single" w:sz="4" w:space="0" w:color="auto"/>
              <w:left w:val="nil"/>
              <w:bottom w:val="single" w:sz="8" w:space="0" w:color="auto"/>
              <w:right w:val="single" w:sz="8" w:space="0" w:color="auto"/>
            </w:tcBorders>
            <w:vAlign w:val="center"/>
          </w:tcPr>
          <w:p w14:paraId="371304D0" w14:textId="77777777" w:rsidR="00A00FB6" w:rsidRPr="0050713C" w:rsidRDefault="00A00FB6" w:rsidP="008206C9">
            <w:pPr>
              <w:jc w:val="center"/>
              <w:rPr>
                <w:sz w:val="16"/>
                <w:szCs w:val="16"/>
              </w:rPr>
            </w:pPr>
            <w:r>
              <w:rPr>
                <w:sz w:val="16"/>
                <w:szCs w:val="16"/>
              </w:rPr>
              <w:t>4</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6FAC7D98"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nil"/>
              <w:bottom w:val="single" w:sz="8" w:space="0" w:color="auto"/>
              <w:right w:val="single" w:sz="8" w:space="0" w:color="auto"/>
            </w:tcBorders>
            <w:vAlign w:val="center"/>
          </w:tcPr>
          <w:p w14:paraId="475B2ED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102113C6" w14:textId="77777777" w:rsidR="00A00FB6" w:rsidRPr="0050713C" w:rsidRDefault="00A00FB6" w:rsidP="008206C9">
            <w:pPr>
              <w:jc w:val="center"/>
              <w:rPr>
                <w:sz w:val="16"/>
                <w:szCs w:val="16"/>
              </w:rPr>
            </w:pPr>
            <w:r>
              <w:rPr>
                <w:sz w:val="16"/>
                <w:szCs w:val="16"/>
              </w:rPr>
              <w:t>0.2</w:t>
            </w:r>
          </w:p>
        </w:tc>
        <w:tc>
          <w:tcPr>
            <w:tcW w:w="563" w:type="dxa"/>
            <w:tcBorders>
              <w:top w:val="single" w:sz="4" w:space="0" w:color="auto"/>
              <w:left w:val="nil"/>
              <w:bottom w:val="single" w:sz="8" w:space="0" w:color="auto"/>
              <w:right w:val="single" w:sz="8" w:space="0" w:color="auto"/>
            </w:tcBorders>
            <w:vAlign w:val="center"/>
          </w:tcPr>
          <w:p w14:paraId="60005DB5" w14:textId="77777777" w:rsidR="00A00FB6" w:rsidRPr="0050713C" w:rsidRDefault="00A00FB6" w:rsidP="008206C9">
            <w:pPr>
              <w:jc w:val="center"/>
              <w:rPr>
                <w:sz w:val="16"/>
                <w:szCs w:val="16"/>
              </w:rPr>
            </w:pPr>
            <w:r>
              <w:rPr>
                <w:sz w:val="16"/>
                <w:szCs w:val="16"/>
              </w:rPr>
              <w:t>0.1</w:t>
            </w:r>
          </w:p>
        </w:tc>
        <w:tc>
          <w:tcPr>
            <w:tcW w:w="1248" w:type="dxa"/>
            <w:tcBorders>
              <w:top w:val="single" w:sz="4" w:space="0" w:color="auto"/>
              <w:left w:val="nil"/>
              <w:bottom w:val="single" w:sz="8" w:space="0" w:color="auto"/>
              <w:right w:val="single" w:sz="8" w:space="0" w:color="auto"/>
            </w:tcBorders>
            <w:shd w:val="clear" w:color="auto" w:fill="C4BC96" w:themeFill="background2" w:themeFillShade="BF"/>
            <w:vAlign w:val="center"/>
          </w:tcPr>
          <w:p w14:paraId="0917CD3D" w14:textId="77777777" w:rsidR="00A00FB6" w:rsidRPr="00A831E2" w:rsidRDefault="00A00FB6" w:rsidP="008206C9">
            <w:pPr>
              <w:jc w:val="center"/>
              <w:rPr>
                <w:b/>
                <w:color w:val="000000"/>
                <w:sz w:val="16"/>
                <w:szCs w:val="16"/>
              </w:rPr>
            </w:pPr>
            <w:r>
              <w:rPr>
                <w:b/>
                <w:color w:val="000000"/>
                <w:sz w:val="16"/>
                <w:szCs w:val="16"/>
              </w:rPr>
              <w:t>4.6</w:t>
            </w:r>
          </w:p>
        </w:tc>
        <w:tc>
          <w:tcPr>
            <w:tcW w:w="1265" w:type="dxa"/>
            <w:tcBorders>
              <w:top w:val="single" w:sz="4" w:space="0" w:color="auto"/>
              <w:left w:val="nil"/>
              <w:bottom w:val="single" w:sz="8" w:space="0" w:color="auto"/>
              <w:right w:val="single" w:sz="8" w:space="0" w:color="auto"/>
            </w:tcBorders>
            <w:vAlign w:val="center"/>
          </w:tcPr>
          <w:p w14:paraId="71294086" w14:textId="77777777" w:rsidR="00A00FB6" w:rsidRPr="00A831E2" w:rsidRDefault="00A00FB6" w:rsidP="008206C9">
            <w:pPr>
              <w:jc w:val="center"/>
              <w:rPr>
                <w:b/>
                <w:color w:val="000000"/>
                <w:sz w:val="16"/>
                <w:szCs w:val="16"/>
              </w:rPr>
            </w:pPr>
            <w:r>
              <w:rPr>
                <w:b/>
                <w:color w:val="000000"/>
                <w:sz w:val="16"/>
                <w:szCs w:val="16"/>
              </w:rPr>
              <w:t>0.8</w:t>
            </w:r>
          </w:p>
        </w:tc>
      </w:tr>
      <w:tr w:rsidR="00A00FB6" w:rsidRPr="00A831E2" w14:paraId="6FB4A4CA" w14:textId="77777777" w:rsidTr="008206C9">
        <w:trPr>
          <w:cantSplit/>
          <w:trHeight w:val="465"/>
        </w:trPr>
        <w:tc>
          <w:tcPr>
            <w:tcW w:w="726" w:type="dxa"/>
            <w:tcBorders>
              <w:top w:val="single" w:sz="4" w:space="0" w:color="auto"/>
              <w:left w:val="single" w:sz="4" w:space="0" w:color="auto"/>
              <w:right w:val="single" w:sz="4" w:space="0" w:color="auto"/>
            </w:tcBorders>
            <w:textDirection w:val="btLr"/>
            <w:vAlign w:val="center"/>
          </w:tcPr>
          <w:p w14:paraId="6B47456F" w14:textId="77777777" w:rsidR="00A00FB6" w:rsidRPr="00763CFA" w:rsidRDefault="00A00FB6" w:rsidP="008206C9">
            <w:pPr>
              <w:ind w:left="113" w:right="113"/>
              <w:jc w:val="center"/>
              <w:rPr>
                <w:rFonts w:cs="Arial"/>
                <w:b/>
                <w:bCs/>
                <w:sz w:val="16"/>
                <w:szCs w:val="16"/>
              </w:rPr>
            </w:pPr>
            <w:r>
              <w:rPr>
                <w:rFonts w:cs="Arial"/>
                <w:b/>
                <w:bCs/>
                <w:sz w:val="16"/>
                <w:szCs w:val="16"/>
              </w:rPr>
              <w:t>Operational Phase</w:t>
            </w:r>
          </w:p>
        </w:tc>
        <w:tc>
          <w:tcPr>
            <w:tcW w:w="1626" w:type="dxa"/>
            <w:tcBorders>
              <w:top w:val="single" w:sz="4" w:space="0" w:color="auto"/>
              <w:left w:val="single" w:sz="4" w:space="0" w:color="auto"/>
              <w:bottom w:val="single" w:sz="4" w:space="0" w:color="auto"/>
              <w:right w:val="single" w:sz="4" w:space="0" w:color="auto"/>
            </w:tcBorders>
            <w:vAlign w:val="center"/>
          </w:tcPr>
          <w:p w14:paraId="283FAB10" w14:textId="77777777" w:rsidR="00A00FB6" w:rsidRPr="0050713C" w:rsidRDefault="00A00FB6" w:rsidP="008206C9">
            <w:pPr>
              <w:rPr>
                <w:sz w:val="16"/>
                <w:szCs w:val="16"/>
              </w:rPr>
            </w:pPr>
            <w:r>
              <w:rPr>
                <w:sz w:val="16"/>
                <w:szCs w:val="16"/>
              </w:rPr>
              <w:t xml:space="preserve">Disturbance of heritage resources beyond the immediate footprint of the development </w:t>
            </w:r>
          </w:p>
        </w:tc>
        <w:tc>
          <w:tcPr>
            <w:tcW w:w="1824" w:type="dxa"/>
            <w:tcBorders>
              <w:top w:val="single" w:sz="4" w:space="0" w:color="auto"/>
              <w:left w:val="single" w:sz="4" w:space="0" w:color="auto"/>
              <w:bottom w:val="single" w:sz="4" w:space="0" w:color="auto"/>
              <w:right w:val="single" w:sz="4" w:space="0" w:color="auto"/>
            </w:tcBorders>
            <w:vAlign w:val="center"/>
          </w:tcPr>
          <w:p w14:paraId="71AFF4C9" w14:textId="6851D3D8" w:rsidR="00A00FB6" w:rsidRPr="0050713C" w:rsidRDefault="00A00FB6" w:rsidP="00A00FB6">
            <w:pPr>
              <w:jc w:val="both"/>
              <w:rPr>
                <w:sz w:val="16"/>
                <w:szCs w:val="16"/>
              </w:rPr>
            </w:pPr>
            <w:r>
              <w:rPr>
                <w:sz w:val="16"/>
                <w:szCs w:val="16"/>
              </w:rPr>
              <w:t xml:space="preserve">Maintenance vehicles driving or other surface-disturbing activity beyond the immediate footprint of the development. </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64EBC7B" w14:textId="77777777" w:rsidR="00A00FB6" w:rsidRPr="0050713C" w:rsidRDefault="00A00FB6" w:rsidP="008206C9">
            <w:pPr>
              <w:jc w:val="center"/>
              <w:rPr>
                <w:sz w:val="16"/>
                <w:szCs w:val="16"/>
              </w:rPr>
            </w:pPr>
            <w:r>
              <w:rPr>
                <w:sz w:val="16"/>
                <w:szCs w:val="16"/>
              </w:rPr>
              <w:t>1</w:t>
            </w:r>
          </w:p>
        </w:tc>
        <w:tc>
          <w:tcPr>
            <w:tcW w:w="563" w:type="dxa"/>
            <w:tcBorders>
              <w:top w:val="single" w:sz="4" w:space="0" w:color="auto"/>
              <w:left w:val="single" w:sz="4" w:space="0" w:color="auto"/>
              <w:bottom w:val="single" w:sz="4" w:space="0" w:color="auto"/>
              <w:right w:val="single" w:sz="4" w:space="0" w:color="auto"/>
            </w:tcBorders>
            <w:vAlign w:val="center"/>
          </w:tcPr>
          <w:p w14:paraId="15A17F1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F958F56" w14:textId="77777777" w:rsidR="00A00FB6" w:rsidRPr="0050713C" w:rsidRDefault="00A00FB6" w:rsidP="008206C9">
            <w:pPr>
              <w:jc w:val="center"/>
              <w:rPr>
                <w:sz w:val="16"/>
                <w:szCs w:val="16"/>
              </w:rPr>
            </w:pPr>
            <w:r>
              <w:rPr>
                <w:sz w:val="16"/>
                <w:szCs w:val="16"/>
              </w:rPr>
              <w:t>4</w:t>
            </w:r>
          </w:p>
        </w:tc>
        <w:tc>
          <w:tcPr>
            <w:tcW w:w="563" w:type="dxa"/>
            <w:tcBorders>
              <w:top w:val="single" w:sz="4" w:space="0" w:color="auto"/>
              <w:left w:val="single" w:sz="4" w:space="0" w:color="auto"/>
              <w:bottom w:val="single" w:sz="4" w:space="0" w:color="auto"/>
              <w:right w:val="single" w:sz="4" w:space="0" w:color="auto"/>
            </w:tcBorders>
            <w:vAlign w:val="center"/>
          </w:tcPr>
          <w:p w14:paraId="57A8CB5B"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8E384E"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4812BE6F" w14:textId="77777777" w:rsidR="00A00FB6" w:rsidRPr="0050713C" w:rsidRDefault="00A00FB6" w:rsidP="008206C9">
            <w:pPr>
              <w:jc w:val="center"/>
              <w:rPr>
                <w:sz w:val="16"/>
                <w:szCs w:val="16"/>
              </w:rPr>
            </w:pP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14:paraId="122087B6" w14:textId="77777777" w:rsidR="00A00FB6" w:rsidRPr="0050713C" w:rsidRDefault="00A00FB6" w:rsidP="008206C9">
            <w:pPr>
              <w:jc w:val="center"/>
              <w:rPr>
                <w:sz w:val="16"/>
                <w:szCs w:val="16"/>
              </w:rPr>
            </w:pPr>
            <w:r>
              <w:rPr>
                <w:sz w:val="16"/>
                <w:szCs w:val="16"/>
              </w:rPr>
              <w:t>4</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50318D4" w14:textId="77777777" w:rsidR="00A00FB6" w:rsidRPr="0050713C" w:rsidRDefault="00A00FB6" w:rsidP="008206C9">
            <w:pPr>
              <w:jc w:val="center"/>
              <w:rPr>
                <w:sz w:val="16"/>
                <w:szCs w:val="16"/>
              </w:rPr>
            </w:pPr>
            <w:r>
              <w:rPr>
                <w:sz w:val="16"/>
                <w:szCs w:val="16"/>
              </w:rPr>
              <w:t>7</w:t>
            </w:r>
          </w:p>
        </w:tc>
        <w:tc>
          <w:tcPr>
            <w:tcW w:w="563" w:type="dxa"/>
            <w:tcBorders>
              <w:top w:val="single" w:sz="4" w:space="0" w:color="auto"/>
              <w:left w:val="single" w:sz="4" w:space="0" w:color="auto"/>
              <w:bottom w:val="single" w:sz="4" w:space="0" w:color="auto"/>
              <w:right w:val="single" w:sz="4" w:space="0" w:color="auto"/>
            </w:tcBorders>
            <w:vAlign w:val="center"/>
          </w:tcPr>
          <w:p w14:paraId="62DC29F9" w14:textId="77777777" w:rsidR="00A00FB6" w:rsidRPr="0050713C" w:rsidRDefault="00A00FB6" w:rsidP="008206C9">
            <w:pPr>
              <w:jc w:val="center"/>
              <w:rPr>
                <w:sz w:val="16"/>
                <w:szCs w:val="16"/>
              </w:rPr>
            </w:pPr>
            <w:r>
              <w:rPr>
                <w:sz w:val="16"/>
                <w:szCs w:val="16"/>
              </w:rPr>
              <w:t>1</w:t>
            </w:r>
          </w:p>
        </w:tc>
        <w:tc>
          <w:tcPr>
            <w:tcW w:w="832"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430EB3" w14:textId="77777777" w:rsidR="00A00FB6" w:rsidRPr="0050713C" w:rsidRDefault="00A00FB6" w:rsidP="008206C9">
            <w:pPr>
              <w:jc w:val="center"/>
              <w:rPr>
                <w:sz w:val="16"/>
                <w:szCs w:val="16"/>
              </w:rPr>
            </w:pPr>
            <w:r>
              <w:rPr>
                <w:sz w:val="16"/>
                <w:szCs w:val="16"/>
              </w:rPr>
              <w:t>0.2</w:t>
            </w:r>
          </w:p>
        </w:tc>
        <w:tc>
          <w:tcPr>
            <w:tcW w:w="563" w:type="dxa"/>
            <w:tcBorders>
              <w:top w:val="single" w:sz="4" w:space="0" w:color="auto"/>
              <w:left w:val="single" w:sz="4" w:space="0" w:color="auto"/>
              <w:bottom w:val="single" w:sz="4" w:space="0" w:color="auto"/>
              <w:right w:val="single" w:sz="4" w:space="0" w:color="auto"/>
            </w:tcBorders>
            <w:vAlign w:val="center"/>
          </w:tcPr>
          <w:p w14:paraId="2E97A951" w14:textId="77777777" w:rsidR="00A00FB6" w:rsidRPr="0050713C" w:rsidRDefault="00A00FB6" w:rsidP="008206C9">
            <w:pPr>
              <w:jc w:val="center"/>
              <w:rPr>
                <w:sz w:val="16"/>
                <w:szCs w:val="16"/>
              </w:rPr>
            </w:pPr>
            <w:r>
              <w:rPr>
                <w:sz w:val="16"/>
                <w:szCs w:val="16"/>
              </w:rPr>
              <w:t>0.1</w:t>
            </w:r>
          </w:p>
        </w:tc>
        <w:tc>
          <w:tcPr>
            <w:tcW w:w="124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B475C6D" w14:textId="77777777" w:rsidR="00A00FB6" w:rsidRPr="00A831E2" w:rsidRDefault="00A00FB6" w:rsidP="008206C9">
            <w:pPr>
              <w:jc w:val="center"/>
              <w:rPr>
                <w:b/>
                <w:color w:val="000000"/>
                <w:sz w:val="16"/>
                <w:szCs w:val="16"/>
              </w:rPr>
            </w:pPr>
            <w:r>
              <w:rPr>
                <w:b/>
                <w:color w:val="000000"/>
                <w:sz w:val="16"/>
                <w:szCs w:val="16"/>
              </w:rPr>
              <w:t>4.6</w:t>
            </w:r>
          </w:p>
        </w:tc>
        <w:tc>
          <w:tcPr>
            <w:tcW w:w="1265" w:type="dxa"/>
            <w:tcBorders>
              <w:top w:val="single" w:sz="4" w:space="0" w:color="auto"/>
              <w:left w:val="single" w:sz="4" w:space="0" w:color="auto"/>
              <w:bottom w:val="single" w:sz="4" w:space="0" w:color="auto"/>
              <w:right w:val="single" w:sz="4" w:space="0" w:color="auto"/>
            </w:tcBorders>
            <w:vAlign w:val="center"/>
          </w:tcPr>
          <w:p w14:paraId="4BB16676" w14:textId="77777777" w:rsidR="00A00FB6" w:rsidRPr="00A831E2" w:rsidRDefault="00A00FB6" w:rsidP="008206C9">
            <w:pPr>
              <w:jc w:val="center"/>
              <w:rPr>
                <w:b/>
                <w:color w:val="000000"/>
                <w:sz w:val="16"/>
                <w:szCs w:val="16"/>
              </w:rPr>
            </w:pPr>
            <w:r>
              <w:rPr>
                <w:b/>
                <w:color w:val="000000"/>
                <w:sz w:val="16"/>
                <w:szCs w:val="16"/>
              </w:rPr>
              <w:t>0.8</w:t>
            </w:r>
          </w:p>
        </w:tc>
      </w:tr>
      <w:tr w:rsidR="00A00FB6" w:rsidRPr="00763CFA" w14:paraId="39B13B00" w14:textId="77777777" w:rsidTr="008206C9">
        <w:trPr>
          <w:trHeight w:val="270"/>
        </w:trPr>
        <w:tc>
          <w:tcPr>
            <w:tcW w:w="726" w:type="dxa"/>
            <w:tcBorders>
              <w:top w:val="nil"/>
              <w:left w:val="single" w:sz="8" w:space="0" w:color="auto"/>
              <w:bottom w:val="single" w:sz="8" w:space="0" w:color="auto"/>
              <w:right w:val="single" w:sz="8" w:space="0" w:color="auto"/>
            </w:tcBorders>
            <w:shd w:val="clear" w:color="auto" w:fill="D9D9D9"/>
            <w:textDirection w:val="btLr"/>
          </w:tcPr>
          <w:p w14:paraId="0022D71E" w14:textId="77777777" w:rsidR="00A00FB6" w:rsidRPr="00763CFA" w:rsidRDefault="00A00FB6" w:rsidP="008206C9">
            <w:pPr>
              <w:jc w:val="center"/>
              <w:rPr>
                <w:rFonts w:cs="Arial"/>
                <w:b/>
                <w:bCs/>
                <w:sz w:val="16"/>
                <w:szCs w:val="16"/>
              </w:rPr>
            </w:pPr>
            <w:r w:rsidRPr="00763CFA">
              <w:rPr>
                <w:rFonts w:cs="Arial"/>
                <w:b/>
                <w:bCs/>
                <w:sz w:val="16"/>
                <w:szCs w:val="16"/>
              </w:rPr>
              <w:t> </w:t>
            </w:r>
          </w:p>
        </w:tc>
        <w:tc>
          <w:tcPr>
            <w:tcW w:w="13934" w:type="dxa"/>
            <w:gridSpan w:val="15"/>
            <w:tcBorders>
              <w:top w:val="single" w:sz="8" w:space="0" w:color="auto"/>
              <w:left w:val="nil"/>
              <w:bottom w:val="single" w:sz="8" w:space="0" w:color="auto"/>
              <w:right w:val="single" w:sz="8" w:space="0" w:color="000000"/>
            </w:tcBorders>
            <w:shd w:val="clear" w:color="auto" w:fill="E0E0E0"/>
            <w:vAlign w:val="center"/>
          </w:tcPr>
          <w:p w14:paraId="53A34595" w14:textId="77777777" w:rsidR="00A00FB6" w:rsidRPr="00763CFA" w:rsidRDefault="00A00FB6" w:rsidP="008206C9">
            <w:pPr>
              <w:rPr>
                <w:rFonts w:cs="Arial"/>
                <w:b/>
                <w:bCs/>
                <w:sz w:val="16"/>
                <w:szCs w:val="16"/>
              </w:rPr>
            </w:pPr>
            <w:r w:rsidRPr="00763CFA">
              <w:rPr>
                <w:rFonts w:cs="Arial"/>
                <w:b/>
                <w:bCs/>
                <w:sz w:val="16"/>
                <w:szCs w:val="16"/>
              </w:rPr>
              <w:t xml:space="preserve">POSITIVE IMPACTS / EFFECTS </w:t>
            </w:r>
          </w:p>
        </w:tc>
      </w:tr>
      <w:tr w:rsidR="00A00FB6" w:rsidRPr="00763CFA" w14:paraId="65E77208" w14:textId="77777777" w:rsidTr="008206C9">
        <w:trPr>
          <w:cantSplit/>
          <w:trHeight w:val="801"/>
        </w:trPr>
        <w:tc>
          <w:tcPr>
            <w:tcW w:w="726" w:type="dxa"/>
            <w:vMerge w:val="restart"/>
            <w:tcBorders>
              <w:top w:val="nil"/>
              <w:left w:val="single" w:sz="8" w:space="0" w:color="auto"/>
              <w:bottom w:val="single" w:sz="8" w:space="0" w:color="000000"/>
              <w:right w:val="single" w:sz="8" w:space="0" w:color="auto"/>
            </w:tcBorders>
            <w:textDirection w:val="btLr"/>
            <w:vAlign w:val="center"/>
          </w:tcPr>
          <w:p w14:paraId="5F313701" w14:textId="77777777" w:rsidR="00A00FB6" w:rsidRPr="00763CFA" w:rsidRDefault="00A00FB6" w:rsidP="008206C9">
            <w:pPr>
              <w:jc w:val="center"/>
              <w:rPr>
                <w:rFonts w:cs="Arial"/>
                <w:b/>
                <w:bCs/>
                <w:sz w:val="16"/>
                <w:szCs w:val="16"/>
              </w:rPr>
            </w:pPr>
            <w:r>
              <w:rPr>
                <w:rFonts w:cs="Arial"/>
                <w:b/>
                <w:bCs/>
                <w:sz w:val="16"/>
                <w:szCs w:val="16"/>
              </w:rPr>
              <w:t xml:space="preserve">Construction and </w:t>
            </w:r>
            <w:r w:rsidRPr="00763CFA">
              <w:rPr>
                <w:rFonts w:cs="Arial"/>
                <w:b/>
                <w:bCs/>
                <w:sz w:val="16"/>
                <w:szCs w:val="16"/>
              </w:rPr>
              <w:t>Phase</w:t>
            </w:r>
          </w:p>
        </w:tc>
        <w:tc>
          <w:tcPr>
            <w:tcW w:w="1626" w:type="dxa"/>
            <w:tcBorders>
              <w:top w:val="nil"/>
              <w:left w:val="nil"/>
              <w:bottom w:val="single" w:sz="8" w:space="0" w:color="auto"/>
              <w:right w:val="single" w:sz="8" w:space="0" w:color="auto"/>
            </w:tcBorders>
            <w:vAlign w:val="center"/>
          </w:tcPr>
          <w:p w14:paraId="7E18108E" w14:textId="77777777" w:rsidR="00A00FB6" w:rsidRPr="00763CFA" w:rsidRDefault="00A00FB6" w:rsidP="008206C9">
            <w:pPr>
              <w:rPr>
                <w:rFonts w:cs="Arial"/>
                <w:b/>
                <w:bCs/>
                <w:sz w:val="16"/>
                <w:szCs w:val="16"/>
              </w:rPr>
            </w:pPr>
            <w:r w:rsidRPr="00763CFA">
              <w:rPr>
                <w:rFonts w:cs="Arial"/>
                <w:b/>
                <w:bCs/>
                <w:sz w:val="16"/>
                <w:szCs w:val="16"/>
              </w:rPr>
              <w:t>Activity</w:t>
            </w:r>
          </w:p>
        </w:tc>
        <w:tc>
          <w:tcPr>
            <w:tcW w:w="2656" w:type="dxa"/>
            <w:gridSpan w:val="2"/>
            <w:tcBorders>
              <w:top w:val="single" w:sz="8" w:space="0" w:color="auto"/>
              <w:left w:val="nil"/>
              <w:bottom w:val="single" w:sz="8" w:space="0" w:color="auto"/>
              <w:right w:val="single" w:sz="8" w:space="0" w:color="000000"/>
            </w:tcBorders>
            <w:vAlign w:val="center"/>
          </w:tcPr>
          <w:p w14:paraId="7C4006B4" w14:textId="77777777" w:rsidR="00A00FB6" w:rsidRPr="00763CFA" w:rsidRDefault="00A00FB6" w:rsidP="008206C9">
            <w:pPr>
              <w:rPr>
                <w:rFonts w:cs="Arial"/>
                <w:b/>
                <w:bCs/>
                <w:sz w:val="16"/>
                <w:szCs w:val="16"/>
              </w:rPr>
            </w:pPr>
            <w:r w:rsidRPr="00763CFA">
              <w:rPr>
                <w:rFonts w:cs="Arial"/>
                <w:b/>
                <w:bCs/>
                <w:sz w:val="16"/>
                <w:szCs w:val="16"/>
              </w:rPr>
              <w:t xml:space="preserve">Nature of impact </w:t>
            </w:r>
          </w:p>
        </w:tc>
        <w:tc>
          <w:tcPr>
            <w:tcW w:w="1395" w:type="dxa"/>
            <w:gridSpan w:val="2"/>
            <w:tcBorders>
              <w:top w:val="single" w:sz="8" w:space="0" w:color="auto"/>
              <w:left w:val="nil"/>
              <w:bottom w:val="single" w:sz="8" w:space="0" w:color="auto"/>
              <w:right w:val="single" w:sz="8" w:space="0" w:color="000000"/>
            </w:tcBorders>
            <w:vAlign w:val="center"/>
          </w:tcPr>
          <w:p w14:paraId="3F4E0F9E" w14:textId="77777777" w:rsidR="00A00FB6" w:rsidRPr="00763CFA" w:rsidRDefault="00A00FB6" w:rsidP="008206C9">
            <w:pPr>
              <w:rPr>
                <w:rFonts w:cs="Arial"/>
                <w:b/>
                <w:bCs/>
                <w:sz w:val="16"/>
                <w:szCs w:val="16"/>
              </w:rPr>
            </w:pPr>
            <w:r w:rsidRPr="00763CFA">
              <w:rPr>
                <w:rFonts w:cs="Arial"/>
                <w:b/>
                <w:bCs/>
                <w:sz w:val="16"/>
                <w:szCs w:val="16"/>
              </w:rPr>
              <w:t>Spatial extent</w:t>
            </w:r>
          </w:p>
        </w:tc>
        <w:tc>
          <w:tcPr>
            <w:tcW w:w="1395" w:type="dxa"/>
            <w:gridSpan w:val="2"/>
            <w:tcBorders>
              <w:top w:val="single" w:sz="8" w:space="0" w:color="auto"/>
              <w:left w:val="nil"/>
              <w:bottom w:val="single" w:sz="8" w:space="0" w:color="auto"/>
              <w:right w:val="single" w:sz="8" w:space="0" w:color="000000"/>
            </w:tcBorders>
            <w:vAlign w:val="center"/>
          </w:tcPr>
          <w:p w14:paraId="30B9ED5A" w14:textId="77777777" w:rsidR="00A00FB6" w:rsidRPr="00763CFA" w:rsidRDefault="00A00FB6" w:rsidP="008206C9">
            <w:pPr>
              <w:rPr>
                <w:rFonts w:cs="Arial"/>
                <w:b/>
                <w:bCs/>
                <w:sz w:val="16"/>
                <w:szCs w:val="16"/>
              </w:rPr>
            </w:pPr>
            <w:r w:rsidRPr="00763CFA">
              <w:rPr>
                <w:rFonts w:cs="Arial"/>
                <w:b/>
                <w:bCs/>
                <w:sz w:val="16"/>
                <w:szCs w:val="16"/>
              </w:rPr>
              <w:t>Severity / intensity / magnitude</w:t>
            </w:r>
          </w:p>
        </w:tc>
        <w:tc>
          <w:tcPr>
            <w:tcW w:w="2954" w:type="dxa"/>
            <w:gridSpan w:val="4"/>
            <w:tcBorders>
              <w:top w:val="single" w:sz="8" w:space="0" w:color="auto"/>
              <w:left w:val="nil"/>
              <w:bottom w:val="single" w:sz="8" w:space="0" w:color="auto"/>
              <w:right w:val="single" w:sz="8" w:space="0" w:color="000000"/>
            </w:tcBorders>
            <w:vAlign w:val="center"/>
          </w:tcPr>
          <w:p w14:paraId="67D35E13" w14:textId="77777777" w:rsidR="00A00FB6" w:rsidRPr="00763CFA" w:rsidRDefault="00A00FB6" w:rsidP="008206C9">
            <w:pPr>
              <w:rPr>
                <w:rFonts w:cs="Arial"/>
                <w:b/>
                <w:bCs/>
                <w:sz w:val="16"/>
                <w:szCs w:val="16"/>
              </w:rPr>
            </w:pPr>
            <w:r w:rsidRPr="00763CFA">
              <w:rPr>
                <w:rFonts w:cs="Arial"/>
                <w:b/>
                <w:bCs/>
                <w:sz w:val="16"/>
                <w:szCs w:val="16"/>
              </w:rPr>
              <w:t xml:space="preserve">Duration </w:t>
            </w:r>
          </w:p>
        </w:tc>
        <w:tc>
          <w:tcPr>
            <w:tcW w:w="1395" w:type="dxa"/>
            <w:gridSpan w:val="2"/>
            <w:tcBorders>
              <w:top w:val="single" w:sz="8" w:space="0" w:color="auto"/>
              <w:left w:val="nil"/>
              <w:bottom w:val="single" w:sz="8" w:space="0" w:color="auto"/>
              <w:right w:val="single" w:sz="8" w:space="0" w:color="000000"/>
            </w:tcBorders>
            <w:vAlign w:val="center"/>
          </w:tcPr>
          <w:p w14:paraId="32CCEA93" w14:textId="77777777" w:rsidR="00A00FB6" w:rsidRPr="00763CFA" w:rsidRDefault="00A00FB6" w:rsidP="008206C9">
            <w:pPr>
              <w:rPr>
                <w:rFonts w:cs="Arial"/>
                <w:b/>
                <w:bCs/>
                <w:i/>
                <w:iCs/>
                <w:sz w:val="16"/>
                <w:szCs w:val="16"/>
              </w:rPr>
            </w:pPr>
            <w:r>
              <w:rPr>
                <w:rFonts w:cs="Arial"/>
                <w:b/>
                <w:bCs/>
                <w:iCs/>
                <w:sz w:val="16"/>
                <w:szCs w:val="16"/>
              </w:rPr>
              <w:t>Probability</w:t>
            </w:r>
          </w:p>
        </w:tc>
        <w:tc>
          <w:tcPr>
            <w:tcW w:w="2513" w:type="dxa"/>
            <w:gridSpan w:val="2"/>
            <w:tcBorders>
              <w:top w:val="single" w:sz="8" w:space="0" w:color="auto"/>
              <w:left w:val="nil"/>
              <w:bottom w:val="single" w:sz="8" w:space="0" w:color="auto"/>
              <w:right w:val="single" w:sz="8" w:space="0" w:color="000000"/>
            </w:tcBorders>
            <w:vAlign w:val="center"/>
          </w:tcPr>
          <w:p w14:paraId="7A4FE3EA" w14:textId="77777777" w:rsidR="00A00FB6" w:rsidRPr="00763CFA" w:rsidRDefault="00A00FB6" w:rsidP="008206C9">
            <w:pPr>
              <w:rPr>
                <w:rFonts w:cs="Arial"/>
                <w:b/>
                <w:bCs/>
                <w:sz w:val="16"/>
                <w:szCs w:val="16"/>
              </w:rPr>
            </w:pPr>
            <w:r w:rsidRPr="00763CFA">
              <w:rPr>
                <w:rFonts w:cs="Arial"/>
                <w:b/>
                <w:bCs/>
                <w:sz w:val="16"/>
                <w:szCs w:val="16"/>
              </w:rPr>
              <w:t>Significance scoring</w:t>
            </w:r>
          </w:p>
        </w:tc>
      </w:tr>
      <w:tr w:rsidR="00A00FB6" w:rsidRPr="00763CFA" w14:paraId="52A62355" w14:textId="77777777" w:rsidTr="008206C9">
        <w:trPr>
          <w:cantSplit/>
          <w:trHeight w:val="270"/>
        </w:trPr>
        <w:tc>
          <w:tcPr>
            <w:tcW w:w="726" w:type="dxa"/>
            <w:vMerge/>
            <w:tcBorders>
              <w:top w:val="nil"/>
              <w:left w:val="single" w:sz="8" w:space="0" w:color="auto"/>
              <w:bottom w:val="single" w:sz="8" w:space="0" w:color="000000"/>
              <w:right w:val="single" w:sz="8" w:space="0" w:color="auto"/>
            </w:tcBorders>
            <w:vAlign w:val="center"/>
          </w:tcPr>
          <w:p w14:paraId="7B0E77A4" w14:textId="77777777" w:rsidR="00A00FB6" w:rsidRPr="00763CFA" w:rsidRDefault="00A00FB6" w:rsidP="008206C9">
            <w:pPr>
              <w:rPr>
                <w:rFonts w:cs="Arial"/>
                <w:b/>
                <w:bCs/>
                <w:sz w:val="16"/>
                <w:szCs w:val="16"/>
              </w:rPr>
            </w:pPr>
          </w:p>
        </w:tc>
        <w:tc>
          <w:tcPr>
            <w:tcW w:w="1626" w:type="dxa"/>
            <w:tcBorders>
              <w:top w:val="nil"/>
              <w:left w:val="nil"/>
              <w:bottom w:val="single" w:sz="4" w:space="0" w:color="auto"/>
              <w:right w:val="single" w:sz="8" w:space="0" w:color="auto"/>
            </w:tcBorders>
            <w:vAlign w:val="center"/>
          </w:tcPr>
          <w:p w14:paraId="7510CD81" w14:textId="77777777" w:rsidR="00A00FB6" w:rsidRPr="00763CFA" w:rsidRDefault="00A00FB6" w:rsidP="008206C9">
            <w:pPr>
              <w:rPr>
                <w:rFonts w:cs="Arial"/>
                <w:sz w:val="16"/>
                <w:szCs w:val="16"/>
              </w:rPr>
            </w:pPr>
            <w:r>
              <w:rPr>
                <w:rFonts w:cs="Arial"/>
                <w:sz w:val="16"/>
                <w:szCs w:val="16"/>
              </w:rPr>
              <w:t xml:space="preserve">Disturbance of surfaces and sub-surfaces revealing unsuspected heritage resources to be mitigated </w:t>
            </w:r>
          </w:p>
        </w:tc>
        <w:tc>
          <w:tcPr>
            <w:tcW w:w="2656" w:type="dxa"/>
            <w:gridSpan w:val="2"/>
            <w:tcBorders>
              <w:top w:val="single" w:sz="8" w:space="0" w:color="auto"/>
              <w:left w:val="nil"/>
              <w:bottom w:val="single" w:sz="8" w:space="0" w:color="auto"/>
              <w:right w:val="single" w:sz="8" w:space="0" w:color="000000"/>
            </w:tcBorders>
            <w:vAlign w:val="center"/>
          </w:tcPr>
          <w:p w14:paraId="20A8C2AE" w14:textId="77777777" w:rsidR="00A00FB6" w:rsidRPr="00763CFA" w:rsidRDefault="00A00FB6" w:rsidP="00A00FB6">
            <w:pPr>
              <w:jc w:val="both"/>
              <w:rPr>
                <w:rFonts w:cs="Arial"/>
                <w:sz w:val="16"/>
                <w:szCs w:val="16"/>
              </w:rPr>
            </w:pPr>
            <w:r>
              <w:rPr>
                <w:rFonts w:cs="Arial"/>
                <w:sz w:val="16"/>
                <w:szCs w:val="16"/>
              </w:rPr>
              <w:t>Identification of heritage resources for salvage (mitigation) leading to new knowledge production</w:t>
            </w:r>
          </w:p>
        </w:tc>
        <w:tc>
          <w:tcPr>
            <w:tcW w:w="1395" w:type="dxa"/>
            <w:gridSpan w:val="2"/>
            <w:tcBorders>
              <w:top w:val="single" w:sz="8" w:space="0" w:color="auto"/>
              <w:left w:val="nil"/>
              <w:bottom w:val="single" w:sz="8" w:space="0" w:color="auto"/>
              <w:right w:val="single" w:sz="8" w:space="0" w:color="000000"/>
            </w:tcBorders>
            <w:vAlign w:val="center"/>
          </w:tcPr>
          <w:p w14:paraId="05414796" w14:textId="77777777" w:rsidR="00A00FB6" w:rsidRPr="00763CFA" w:rsidRDefault="00A00FB6" w:rsidP="008206C9">
            <w:pPr>
              <w:jc w:val="center"/>
              <w:rPr>
                <w:rFonts w:cs="Arial"/>
                <w:sz w:val="16"/>
                <w:szCs w:val="16"/>
              </w:rPr>
            </w:pPr>
            <w:r>
              <w:rPr>
                <w:rFonts w:cs="Arial"/>
                <w:sz w:val="16"/>
                <w:szCs w:val="16"/>
              </w:rPr>
              <w:t>1</w:t>
            </w:r>
          </w:p>
        </w:tc>
        <w:tc>
          <w:tcPr>
            <w:tcW w:w="1395" w:type="dxa"/>
            <w:gridSpan w:val="2"/>
            <w:tcBorders>
              <w:top w:val="single" w:sz="8" w:space="0" w:color="auto"/>
              <w:left w:val="nil"/>
              <w:bottom w:val="single" w:sz="8" w:space="0" w:color="auto"/>
              <w:right w:val="single" w:sz="8" w:space="0" w:color="000000"/>
            </w:tcBorders>
            <w:vAlign w:val="center"/>
          </w:tcPr>
          <w:p w14:paraId="3463E5B6" w14:textId="77777777" w:rsidR="00A00FB6" w:rsidRPr="00763CFA" w:rsidRDefault="00A00FB6" w:rsidP="008206C9">
            <w:pPr>
              <w:jc w:val="center"/>
              <w:rPr>
                <w:rFonts w:cs="Arial"/>
                <w:sz w:val="16"/>
                <w:szCs w:val="16"/>
              </w:rPr>
            </w:pPr>
            <w:r>
              <w:rPr>
                <w:rFonts w:cs="Arial"/>
                <w:sz w:val="16"/>
                <w:szCs w:val="16"/>
              </w:rPr>
              <w:t>3</w:t>
            </w:r>
          </w:p>
        </w:tc>
        <w:tc>
          <w:tcPr>
            <w:tcW w:w="2954" w:type="dxa"/>
            <w:gridSpan w:val="4"/>
            <w:tcBorders>
              <w:top w:val="single" w:sz="8" w:space="0" w:color="auto"/>
              <w:left w:val="nil"/>
              <w:bottom w:val="single" w:sz="8" w:space="0" w:color="auto"/>
              <w:right w:val="single" w:sz="8" w:space="0" w:color="000000"/>
            </w:tcBorders>
            <w:vAlign w:val="center"/>
          </w:tcPr>
          <w:p w14:paraId="77705500" w14:textId="77777777" w:rsidR="00A00FB6" w:rsidRPr="00763CFA" w:rsidRDefault="00A00FB6" w:rsidP="008206C9">
            <w:pPr>
              <w:jc w:val="center"/>
              <w:rPr>
                <w:rFonts w:cs="Arial"/>
                <w:sz w:val="16"/>
                <w:szCs w:val="16"/>
              </w:rPr>
            </w:pPr>
            <w:r>
              <w:rPr>
                <w:rFonts w:cs="Arial"/>
                <w:sz w:val="16"/>
                <w:szCs w:val="16"/>
              </w:rPr>
              <w:t>7</w:t>
            </w:r>
          </w:p>
        </w:tc>
        <w:tc>
          <w:tcPr>
            <w:tcW w:w="1395" w:type="dxa"/>
            <w:gridSpan w:val="2"/>
            <w:tcBorders>
              <w:top w:val="single" w:sz="8" w:space="0" w:color="auto"/>
              <w:left w:val="nil"/>
              <w:bottom w:val="single" w:sz="8" w:space="0" w:color="auto"/>
              <w:right w:val="single" w:sz="8" w:space="0" w:color="000000"/>
            </w:tcBorders>
            <w:vAlign w:val="center"/>
          </w:tcPr>
          <w:p w14:paraId="2B79D1B2" w14:textId="77777777" w:rsidR="00A00FB6" w:rsidRPr="00763CFA" w:rsidRDefault="00A00FB6" w:rsidP="008206C9">
            <w:pPr>
              <w:jc w:val="center"/>
              <w:rPr>
                <w:rFonts w:cs="Arial"/>
                <w:sz w:val="16"/>
                <w:szCs w:val="16"/>
              </w:rPr>
            </w:pPr>
            <w:r>
              <w:rPr>
                <w:rFonts w:cs="Arial"/>
                <w:sz w:val="16"/>
                <w:szCs w:val="16"/>
              </w:rPr>
              <w:t>0.2</w:t>
            </w:r>
          </w:p>
        </w:tc>
        <w:tc>
          <w:tcPr>
            <w:tcW w:w="2513" w:type="dxa"/>
            <w:gridSpan w:val="2"/>
            <w:tcBorders>
              <w:top w:val="single" w:sz="8" w:space="0" w:color="auto"/>
              <w:left w:val="nil"/>
              <w:bottom w:val="single" w:sz="8" w:space="0" w:color="auto"/>
              <w:right w:val="single" w:sz="8" w:space="0" w:color="000000"/>
            </w:tcBorders>
            <w:vAlign w:val="center"/>
          </w:tcPr>
          <w:p w14:paraId="7B6E5454" w14:textId="77777777" w:rsidR="00A00FB6" w:rsidRPr="00A831E2" w:rsidRDefault="00A00FB6" w:rsidP="008206C9">
            <w:pPr>
              <w:jc w:val="center"/>
              <w:rPr>
                <w:b/>
                <w:color w:val="000000"/>
                <w:sz w:val="16"/>
                <w:szCs w:val="16"/>
              </w:rPr>
            </w:pPr>
            <w:r>
              <w:rPr>
                <w:b/>
                <w:color w:val="000000"/>
                <w:sz w:val="16"/>
                <w:szCs w:val="16"/>
              </w:rPr>
              <w:t>2.2</w:t>
            </w:r>
          </w:p>
        </w:tc>
      </w:tr>
    </w:tbl>
    <w:p w14:paraId="4BA896B2" w14:textId="77777777" w:rsidR="00FB1E6D" w:rsidRDefault="00FB1E6D" w:rsidP="00FB1E6D">
      <w:pPr>
        <w:jc w:val="both"/>
        <w:rPr>
          <w:rFonts w:ascii="Arial" w:hAnsi="Arial" w:cs="Arial"/>
          <w:b/>
          <w:sz w:val="18"/>
          <w:szCs w:val="18"/>
          <w:u w:val="single"/>
          <w:lang w:val="en-ZA"/>
        </w:rPr>
      </w:pPr>
      <w:r w:rsidRPr="00B534BB">
        <w:rPr>
          <w:rFonts w:ascii="Arial" w:hAnsi="Arial" w:cs="Arial"/>
          <w:b/>
          <w:sz w:val="18"/>
          <w:szCs w:val="18"/>
          <w:u w:val="single"/>
          <w:lang w:val="en-ZA"/>
        </w:rPr>
        <w:lastRenderedPageBreak/>
        <w:t>Summary of significance scoring</w:t>
      </w:r>
    </w:p>
    <w:p w14:paraId="4ED40674" w14:textId="77777777" w:rsidR="00FB1E6D" w:rsidRPr="00B534BB" w:rsidRDefault="00FB1E6D" w:rsidP="00FB1E6D">
      <w:pPr>
        <w:jc w:val="both"/>
        <w:rPr>
          <w:rFonts w:ascii="Arial" w:hAnsi="Arial" w:cs="Arial"/>
          <w:b/>
          <w:sz w:val="18"/>
          <w:szCs w:val="18"/>
          <w:u w:val="single"/>
          <w:lang w:val="en-ZA"/>
        </w:rPr>
      </w:pPr>
    </w:p>
    <w:p w14:paraId="1DA9F85E" w14:textId="77777777" w:rsidR="00FB1E6D" w:rsidRDefault="00FB1E6D" w:rsidP="00FB1E6D">
      <w:pPr>
        <w:jc w:val="both"/>
        <w:rPr>
          <w:rFonts w:ascii="Arial" w:hAnsi="Arial" w:cs="Arial"/>
          <w:sz w:val="18"/>
          <w:szCs w:val="18"/>
          <w:lang w:val="en-ZA"/>
        </w:rPr>
      </w:pPr>
      <w:r w:rsidRPr="00B534BB">
        <w:rPr>
          <w:rFonts w:ascii="Arial" w:hAnsi="Arial" w:cs="Arial"/>
          <w:sz w:val="18"/>
          <w:szCs w:val="18"/>
          <w:lang w:val="en-ZA"/>
        </w:rPr>
        <w:t>Activities that would cause marginal impact to the environment include:</w:t>
      </w:r>
    </w:p>
    <w:p w14:paraId="37087A64" w14:textId="77777777" w:rsidR="00FB1E6D" w:rsidRPr="00B534BB" w:rsidRDefault="00FB1E6D" w:rsidP="00FB1E6D">
      <w:pPr>
        <w:jc w:val="both"/>
        <w:rPr>
          <w:rFonts w:ascii="Arial" w:hAnsi="Arial" w:cs="Arial"/>
          <w:sz w:val="18"/>
          <w:szCs w:val="18"/>
          <w:lang w:val="en-ZA"/>
        </w:rPr>
      </w:pPr>
    </w:p>
    <w:p w14:paraId="1CA9EF7D" w14:textId="77777777" w:rsidR="00FB1E6D" w:rsidRPr="00B534BB" w:rsidRDefault="00FB1E6D" w:rsidP="00FB1E6D">
      <w:pPr>
        <w:pStyle w:val="ListParagraph"/>
        <w:numPr>
          <w:ilvl w:val="0"/>
          <w:numId w:val="5"/>
        </w:numPr>
        <w:jc w:val="both"/>
        <w:rPr>
          <w:rFonts w:ascii="Arial" w:hAnsi="Arial" w:cs="Arial"/>
          <w:sz w:val="18"/>
          <w:szCs w:val="18"/>
          <w:lang w:val="en-ZA"/>
        </w:rPr>
      </w:pPr>
      <w:r>
        <w:rPr>
          <w:rFonts w:ascii="Arial" w:hAnsi="Arial" w:cs="Arial"/>
          <w:sz w:val="18"/>
          <w:szCs w:val="18"/>
          <w:lang w:val="en-ZA"/>
        </w:rPr>
        <w:t>Disturbance of land surfaces that potentially contain (surface or sub-surface) heritage resources – artefacts, graves, features.</w:t>
      </w:r>
    </w:p>
    <w:p w14:paraId="3E5550DF" w14:textId="77777777" w:rsidR="00FB1E6D" w:rsidRPr="00B534BB" w:rsidRDefault="00FB1E6D" w:rsidP="00FB1E6D">
      <w:pPr>
        <w:pStyle w:val="ListParagraph"/>
        <w:numPr>
          <w:ilvl w:val="0"/>
          <w:numId w:val="5"/>
        </w:numPr>
        <w:jc w:val="both"/>
        <w:rPr>
          <w:rFonts w:ascii="Arial" w:hAnsi="Arial" w:cs="Arial"/>
          <w:sz w:val="18"/>
          <w:szCs w:val="18"/>
          <w:lang w:val="en-ZA"/>
        </w:rPr>
      </w:pPr>
      <w:r w:rsidRPr="00B534BB">
        <w:rPr>
          <w:rFonts w:ascii="Arial" w:hAnsi="Arial" w:cs="Arial"/>
          <w:sz w:val="18"/>
          <w:szCs w:val="18"/>
          <w:lang w:val="en-ZA"/>
        </w:rPr>
        <w:t xml:space="preserve">The disturbance of </w:t>
      </w:r>
      <w:r>
        <w:rPr>
          <w:rFonts w:ascii="Arial" w:hAnsi="Arial" w:cs="Arial"/>
          <w:sz w:val="18"/>
          <w:szCs w:val="18"/>
          <w:lang w:val="en-ZA"/>
        </w:rPr>
        <w:t xml:space="preserve">surfaces beyond the immediate footprint </w:t>
      </w:r>
      <w:r w:rsidRPr="00B534BB">
        <w:rPr>
          <w:rFonts w:ascii="Arial" w:hAnsi="Arial" w:cs="Arial"/>
          <w:sz w:val="18"/>
          <w:szCs w:val="18"/>
          <w:lang w:val="en-ZA"/>
        </w:rPr>
        <w:t xml:space="preserve">during maintenance. </w:t>
      </w:r>
    </w:p>
    <w:p w14:paraId="5B4C1788" w14:textId="77777777" w:rsidR="00FB1E6D" w:rsidRDefault="00FB1E6D" w:rsidP="00FB1E6D">
      <w:pPr>
        <w:jc w:val="both"/>
        <w:rPr>
          <w:rFonts w:ascii="Arial" w:hAnsi="Arial" w:cs="Arial"/>
          <w:sz w:val="18"/>
          <w:szCs w:val="18"/>
          <w:lang w:val="en-ZA"/>
        </w:rPr>
      </w:pPr>
    </w:p>
    <w:p w14:paraId="6A0C5945" w14:textId="77777777" w:rsidR="00FB1E6D" w:rsidRDefault="00FB1E6D" w:rsidP="00FB1E6D">
      <w:pPr>
        <w:jc w:val="both"/>
        <w:rPr>
          <w:rFonts w:ascii="Arial" w:hAnsi="Arial" w:cs="Arial"/>
          <w:sz w:val="18"/>
          <w:szCs w:val="18"/>
          <w:lang w:val="en-ZA"/>
        </w:rPr>
      </w:pPr>
      <w:r w:rsidRPr="00B534BB">
        <w:rPr>
          <w:rFonts w:ascii="Arial" w:hAnsi="Arial" w:cs="Arial"/>
          <w:sz w:val="18"/>
          <w:szCs w:val="18"/>
          <w:lang w:val="en-ZA"/>
        </w:rPr>
        <w:t xml:space="preserve">However, the significance would be inconsequential </w:t>
      </w:r>
      <w:r>
        <w:rPr>
          <w:rFonts w:ascii="Arial" w:hAnsi="Arial" w:cs="Arial"/>
          <w:bCs/>
          <w:sz w:val="18"/>
          <w:szCs w:val="18"/>
        </w:rPr>
        <w:t>due to the proposed 400kV powerline being alongside the existing 220kV powerline</w:t>
      </w:r>
      <w:r w:rsidRPr="00B534BB">
        <w:rPr>
          <w:rFonts w:ascii="Arial" w:hAnsi="Arial" w:cs="Arial"/>
          <w:sz w:val="18"/>
          <w:szCs w:val="18"/>
          <w:lang w:val="en-ZA"/>
        </w:rPr>
        <w:t xml:space="preserve"> and may be rendered acceptable in light of the proposed mitigation</w:t>
      </w:r>
      <w:r>
        <w:rPr>
          <w:rFonts w:ascii="Arial" w:hAnsi="Arial" w:cs="Arial"/>
          <w:sz w:val="18"/>
          <w:szCs w:val="18"/>
          <w:lang w:val="en-ZA"/>
        </w:rPr>
        <w:t>s</w:t>
      </w:r>
      <w:r w:rsidRPr="00B534BB">
        <w:rPr>
          <w:rFonts w:ascii="Arial" w:hAnsi="Arial" w:cs="Arial"/>
          <w:sz w:val="18"/>
          <w:szCs w:val="18"/>
          <w:lang w:val="en-ZA"/>
        </w:rPr>
        <w:t>.</w:t>
      </w:r>
    </w:p>
    <w:p w14:paraId="4B87106E" w14:textId="77777777" w:rsidR="00A00FB6" w:rsidRDefault="00A00FB6" w:rsidP="00383AF7">
      <w:pPr>
        <w:rPr>
          <w:b/>
          <w:sz w:val="20"/>
          <w:szCs w:val="20"/>
          <w:lang w:val="en-ZA"/>
        </w:rPr>
      </w:pPr>
    </w:p>
    <w:p w14:paraId="01551C0C" w14:textId="77777777" w:rsidR="00870432" w:rsidRDefault="00870432" w:rsidP="00383AF7"/>
    <w:sectPr w:rsidR="00870432" w:rsidSect="00F60611">
      <w:headerReference w:type="default" r:id="rId10"/>
      <w:footerReference w:type="default" r:id="rId11"/>
      <w:pgSz w:w="16838" w:h="11906"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7C260F6" w14:textId="77777777" w:rsidR="00145B94" w:rsidRDefault="00145B94">
      <w:r>
        <w:separator/>
      </w:r>
    </w:p>
  </w:endnote>
  <w:endnote w:type="continuationSeparator" w:id="0">
    <w:p w14:paraId="0B0FC147" w14:textId="77777777" w:rsidR="00145B94" w:rsidRDefault="0014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mic Sans MS">
    <w:panose1 w:val="030F0702030302020204"/>
    <w:charset w:val="00"/>
    <w:family w:val="auto"/>
    <w:pitch w:val="variable"/>
    <w:sig w:usb0="00000287" w:usb1="00000000" w:usb2="00000000" w:usb3="00000000" w:csb0="0000009F" w:csb1="00000000"/>
  </w:font>
  <w:font w:name="CenturyGothic">
    <w:charset w:val="00"/>
    <w:family w:val="auto"/>
    <w:pitch w:val="variable"/>
    <w:sig w:usb0="00000287" w:usb1="00000000" w:usb2="00000000" w:usb3="00000000" w:csb0="0000009F" w:csb1="00000000"/>
  </w:font>
  <w:font w:name="Slimbach">
    <w:altName w:val="Slimbach"/>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1611E" w14:textId="77777777" w:rsidR="003D63E0" w:rsidRDefault="003D6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30D">
      <w:rPr>
        <w:rStyle w:val="PageNumber"/>
        <w:noProof/>
      </w:rPr>
      <w:t>4</w:t>
    </w:r>
    <w:r>
      <w:rPr>
        <w:rStyle w:val="PageNumber"/>
      </w:rPr>
      <w:fldChar w:fldCharType="end"/>
    </w:r>
  </w:p>
  <w:p w14:paraId="7B47681A" w14:textId="77777777" w:rsidR="003D63E0" w:rsidRDefault="003D63E0">
    <w:pPr>
      <w:pStyle w:val="Footer"/>
      <w:ind w:right="360"/>
      <w:jc w:val="cen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BF10D" w14:textId="77777777" w:rsidR="003D63E0" w:rsidRDefault="003D6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030D">
      <w:rPr>
        <w:rStyle w:val="PageNumber"/>
        <w:noProof/>
      </w:rPr>
      <w:t>8</w:t>
    </w:r>
    <w:r>
      <w:rPr>
        <w:rStyle w:val="PageNumber"/>
      </w:rPr>
      <w:fldChar w:fldCharType="end"/>
    </w:r>
  </w:p>
  <w:p w14:paraId="043B4137" w14:textId="77777777" w:rsidR="003D63E0" w:rsidRDefault="003D63E0">
    <w:pPr>
      <w:pStyle w:val="Footer"/>
      <w:jc w:val="center"/>
    </w:pPr>
    <w:r>
      <w:rPr>
        <w:rFonts w:ascii="Arial" w:hAnsi="Arial" w:cs="Arial"/>
        <w:b/>
        <w:bCs/>
        <w:sz w:val="16"/>
        <w:lang w:val="en-ZA"/>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3990CAA" w14:textId="77777777" w:rsidR="00145B94" w:rsidRDefault="00145B94">
      <w:r>
        <w:separator/>
      </w:r>
    </w:p>
  </w:footnote>
  <w:footnote w:type="continuationSeparator" w:id="0">
    <w:p w14:paraId="5FD25699" w14:textId="77777777" w:rsidR="00145B94" w:rsidRDefault="00145B94">
      <w:r>
        <w:continuationSeparator/>
      </w:r>
    </w:p>
  </w:footnote>
  <w:footnote w:id="1">
    <w:p w14:paraId="2B1CA984" w14:textId="77777777" w:rsidR="003D63E0" w:rsidRDefault="003D63E0">
      <w:pPr>
        <w:pStyle w:val="FootnoteText"/>
        <w:rPr>
          <w:rFonts w:ascii="Arial" w:hAnsi="Arial" w:cs="Arial"/>
          <w:sz w:val="18"/>
          <w:szCs w:val="18"/>
          <w:lang w:val="en-ZA"/>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b/>
          <w:sz w:val="18"/>
          <w:szCs w:val="18"/>
        </w:rPr>
        <w:t>Source:</w:t>
      </w:r>
      <w:r>
        <w:rPr>
          <w:rFonts w:ascii="Arial" w:hAnsi="Arial" w:cs="Arial"/>
          <w:sz w:val="18"/>
          <w:szCs w:val="18"/>
        </w:rPr>
        <w:t xml:space="preserve"> adapted from Glasson J, </w:t>
      </w:r>
      <w:proofErr w:type="spellStart"/>
      <w:r>
        <w:rPr>
          <w:rFonts w:ascii="Arial" w:hAnsi="Arial" w:cs="Arial"/>
          <w:sz w:val="18"/>
          <w:szCs w:val="18"/>
        </w:rPr>
        <w:t>Therivel</w:t>
      </w:r>
      <w:proofErr w:type="spellEnd"/>
      <w:r>
        <w:rPr>
          <w:rFonts w:ascii="Arial" w:hAnsi="Arial" w:cs="Arial"/>
          <w:sz w:val="18"/>
          <w:szCs w:val="18"/>
        </w:rPr>
        <w:t xml:space="preserve"> R &amp; Chadwick A. Introduction to Environmental Impact Assessment, 2</w:t>
      </w:r>
      <w:r>
        <w:rPr>
          <w:rFonts w:ascii="Arial" w:hAnsi="Arial" w:cs="Arial"/>
          <w:sz w:val="18"/>
          <w:szCs w:val="18"/>
          <w:vertAlign w:val="superscript"/>
        </w:rPr>
        <w:t>nd</w:t>
      </w:r>
      <w:r>
        <w:rPr>
          <w:rFonts w:ascii="Arial" w:hAnsi="Arial" w:cs="Arial"/>
          <w:sz w:val="18"/>
          <w:szCs w:val="18"/>
        </w:rPr>
        <w:t xml:space="preserve"> Edition. 1999. pp 258. </w:t>
      </w:r>
      <w:proofErr w:type="spellStart"/>
      <w:r>
        <w:rPr>
          <w:rFonts w:ascii="Arial" w:hAnsi="Arial" w:cs="Arial"/>
          <w:sz w:val="18"/>
          <w:szCs w:val="18"/>
        </w:rPr>
        <w:t>Spon</w:t>
      </w:r>
      <w:proofErr w:type="spellEnd"/>
      <w:r>
        <w:rPr>
          <w:rFonts w:ascii="Arial" w:hAnsi="Arial" w:cs="Arial"/>
          <w:sz w:val="18"/>
          <w:szCs w:val="18"/>
        </w:rPr>
        <w:t xml:space="preserve"> Press, United Kingdom. </w:t>
      </w:r>
    </w:p>
  </w:footnote>
  <w:footnote w:id="2">
    <w:p w14:paraId="059FF257" w14:textId="77777777" w:rsidR="003D63E0" w:rsidRDefault="003D63E0">
      <w:pPr>
        <w:pStyle w:val="FootnoteText"/>
        <w:rPr>
          <w:rFonts w:ascii="Arial" w:hAnsi="Arial" w:cs="Arial"/>
          <w:sz w:val="18"/>
          <w:szCs w:val="18"/>
          <w:lang w:val="en-ZA"/>
        </w:rPr>
      </w:pPr>
      <w:r>
        <w:rPr>
          <w:rStyle w:val="FootnoteReference"/>
          <w:rFonts w:ascii="Arial" w:hAnsi="Arial" w:cs="Arial"/>
          <w:sz w:val="18"/>
          <w:szCs w:val="18"/>
        </w:rPr>
        <w:footnoteRef/>
      </w:r>
      <w:r>
        <w:rPr>
          <w:rFonts w:ascii="Arial" w:hAnsi="Arial" w:cs="Arial"/>
          <w:sz w:val="18"/>
          <w:szCs w:val="18"/>
        </w:rPr>
        <w:t xml:space="preserve"> </w:t>
      </w:r>
      <w:r>
        <w:rPr>
          <w:rFonts w:ascii="Arial" w:hAnsi="Arial" w:cs="Arial"/>
          <w:b/>
          <w:sz w:val="18"/>
          <w:szCs w:val="18"/>
        </w:rPr>
        <w:t>Source:</w:t>
      </w:r>
      <w:r>
        <w:rPr>
          <w:rFonts w:ascii="Arial" w:hAnsi="Arial" w:cs="Arial"/>
          <w:sz w:val="18"/>
          <w:szCs w:val="18"/>
        </w:rPr>
        <w:t xml:space="preserve"> adapted from Glasson J, </w:t>
      </w:r>
      <w:proofErr w:type="spellStart"/>
      <w:r>
        <w:rPr>
          <w:rFonts w:ascii="Arial" w:hAnsi="Arial" w:cs="Arial"/>
          <w:sz w:val="18"/>
          <w:szCs w:val="18"/>
        </w:rPr>
        <w:t>Therivel</w:t>
      </w:r>
      <w:proofErr w:type="spellEnd"/>
      <w:r>
        <w:rPr>
          <w:rFonts w:ascii="Arial" w:hAnsi="Arial" w:cs="Arial"/>
          <w:sz w:val="18"/>
          <w:szCs w:val="18"/>
        </w:rPr>
        <w:t xml:space="preserve"> R &amp; Chadwick A. Introduction to Environmental Impact Assessment, 2</w:t>
      </w:r>
      <w:r>
        <w:rPr>
          <w:rFonts w:ascii="Arial" w:hAnsi="Arial" w:cs="Arial"/>
          <w:sz w:val="18"/>
          <w:szCs w:val="18"/>
          <w:vertAlign w:val="superscript"/>
        </w:rPr>
        <w:t>nd</w:t>
      </w:r>
      <w:r>
        <w:rPr>
          <w:rFonts w:ascii="Arial" w:hAnsi="Arial" w:cs="Arial"/>
          <w:sz w:val="18"/>
          <w:szCs w:val="18"/>
        </w:rPr>
        <w:t xml:space="preserve"> Edition. 1999. pp 258. </w:t>
      </w:r>
      <w:proofErr w:type="spellStart"/>
      <w:r>
        <w:rPr>
          <w:rFonts w:ascii="Arial" w:hAnsi="Arial" w:cs="Arial"/>
          <w:sz w:val="18"/>
          <w:szCs w:val="18"/>
        </w:rPr>
        <w:t>Spon</w:t>
      </w:r>
      <w:proofErr w:type="spellEnd"/>
      <w:r>
        <w:rPr>
          <w:rFonts w:ascii="Arial" w:hAnsi="Arial" w:cs="Arial"/>
          <w:sz w:val="18"/>
          <w:szCs w:val="18"/>
        </w:rPr>
        <w:t xml:space="preserve"> Press, United Kingdom.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BEB75" w14:textId="77777777" w:rsidR="003D63E0" w:rsidRDefault="003D63E0">
    <w:pPr>
      <w:pStyle w:val="Header"/>
      <w:jc w:val="right"/>
      <w:rPr>
        <w:rFonts w:ascii="Arial" w:hAnsi="Arial" w:cs="Arial"/>
        <w:b/>
        <w:bCs/>
        <w:sz w:val="20"/>
        <w:lang w:val="en-ZA"/>
      </w:rPr>
    </w:pPr>
  </w:p>
  <w:p w14:paraId="6B54B7C0" w14:textId="77777777" w:rsidR="003D63E0" w:rsidRDefault="003D63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6BFEF" w14:textId="77777777" w:rsidR="003D63E0" w:rsidRDefault="003D63E0">
    <w:pPr>
      <w:pStyle w:val="Header"/>
      <w:jc w:val="right"/>
      <w:rPr>
        <w:rFonts w:ascii="Arial" w:hAnsi="Arial" w:cs="Arial"/>
        <w:b/>
        <w:bCs/>
        <w:sz w:val="20"/>
        <w:lang w:val="en-ZA"/>
      </w:rPr>
    </w:pPr>
  </w:p>
  <w:p w14:paraId="19CDE4C1" w14:textId="77777777" w:rsidR="003D63E0" w:rsidRDefault="003D63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82C33EE"/>
    <w:multiLevelType w:val="hybridMultilevel"/>
    <w:tmpl w:val="AE86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448EE"/>
    <w:multiLevelType w:val="hybridMultilevel"/>
    <w:tmpl w:val="7F5692BC"/>
    <w:lvl w:ilvl="0" w:tplc="C0E0CCFE">
      <w:start w:val="1"/>
      <w:numFmt w:val="bullet"/>
      <w:pStyle w:val="List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2F5A55"/>
    <w:multiLevelType w:val="multilevel"/>
    <w:tmpl w:val="07943C50"/>
    <w:lvl w:ilvl="0">
      <w:start w:val="1"/>
      <w:numFmt w:val="decimal"/>
      <w:pStyle w:val="SEFHeading1"/>
      <w:suff w:val="space"/>
      <w:lvlText w:val="SECTION %1:"/>
      <w:lvlJc w:val="left"/>
      <w:pPr>
        <w:ind w:left="0" w:firstLine="0"/>
      </w:pPr>
      <w:rPr>
        <w:rFonts w:ascii="Arial" w:hAnsi="Arial" w:hint="default"/>
        <w:b/>
        <w:i w:val="0"/>
        <w:caps/>
        <w:sz w:val="22"/>
      </w:rPr>
    </w:lvl>
    <w:lvl w:ilvl="1">
      <w:start w:val="1"/>
      <w:numFmt w:val="decimal"/>
      <w:pStyle w:val="SEFHeading2"/>
      <w:lvlText w:val="%1.%2"/>
      <w:lvlJc w:val="left"/>
      <w:pPr>
        <w:tabs>
          <w:tab w:val="num" w:pos="680"/>
        </w:tabs>
        <w:ind w:left="680" w:hanging="680"/>
      </w:pPr>
      <w:rPr>
        <w:rFonts w:ascii="Arial" w:hAnsi="Arial" w:hint="default"/>
        <w:b/>
        <w:i w:val="0"/>
        <w:caps w:val="0"/>
        <w:outline w:val="0"/>
        <w:emboss w:val="0"/>
        <w:imprint w:val="0"/>
        <w:vanish w:val="0"/>
        <w:sz w:val="22"/>
      </w:rPr>
    </w:lvl>
    <w:lvl w:ilvl="2">
      <w:start w:val="1"/>
      <w:numFmt w:val="decimal"/>
      <w:pStyle w:val="SEFHeading3"/>
      <w:lvlText w:val="%1.%2.%3"/>
      <w:lvlJc w:val="left"/>
      <w:pPr>
        <w:tabs>
          <w:tab w:val="num" w:pos="1334"/>
        </w:tabs>
        <w:ind w:left="1334" w:hanging="794"/>
      </w:pPr>
      <w:rPr>
        <w:rFonts w:ascii="Arial" w:hAnsi="Arial" w:hint="default"/>
        <w:b/>
        <w:i w:val="0"/>
        <w:sz w:val="22"/>
      </w:rPr>
    </w:lvl>
    <w:lvl w:ilvl="3">
      <w:start w:val="1"/>
      <w:numFmt w:val="decimal"/>
      <w:pStyle w:val="SEFHeading4"/>
      <w:lvlText w:val="%1.%2.%3.%4"/>
      <w:lvlJc w:val="left"/>
      <w:pPr>
        <w:tabs>
          <w:tab w:val="num" w:pos="1874"/>
        </w:tabs>
        <w:ind w:left="1874" w:hanging="794"/>
      </w:pPr>
      <w:rPr>
        <w:rFonts w:ascii="Arial" w:hAnsi="Arial" w:hint="default"/>
        <w:b w:val="0"/>
        <w:i/>
        <w:sz w:val="22"/>
      </w:rPr>
    </w:lvl>
    <w:lvl w:ilvl="4">
      <w:start w:val="1"/>
      <w:numFmt w:val="decimal"/>
      <w:lvlText w:val="%1.%2.%3.%4.%5"/>
      <w:lvlJc w:val="left"/>
      <w:pPr>
        <w:tabs>
          <w:tab w:val="num" w:pos="3067"/>
        </w:tabs>
        <w:ind w:left="3067" w:hanging="907"/>
      </w:pPr>
      <w:rPr>
        <w:rFonts w:hint="default"/>
      </w:rPr>
    </w:lvl>
    <w:lvl w:ilvl="5">
      <w:start w:val="1"/>
      <w:numFmt w:val="lowerLetter"/>
      <w:lvlText w:val="(%6)"/>
      <w:lvlJc w:val="left"/>
      <w:pPr>
        <w:tabs>
          <w:tab w:val="num" w:pos="3960"/>
        </w:tabs>
        <w:ind w:left="3600" w:firstLine="0"/>
      </w:pPr>
      <w:rPr>
        <w:rFonts w:hint="default"/>
        <w:b w:val="0"/>
        <w:i w:val="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4C150511"/>
    <w:multiLevelType w:val="hybridMultilevel"/>
    <w:tmpl w:val="0F36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86175B"/>
    <w:multiLevelType w:val="hybridMultilevel"/>
    <w:tmpl w:val="618EFBA6"/>
    <w:lvl w:ilvl="0" w:tplc="5AFABB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gutterAtTop/>
  <w:proofState w:spelling="clean" w:grammar="clean"/>
  <w:defaultTabStop w:val="720"/>
  <w:drawingGridHorizontalSpacing w:val="120"/>
  <w:displayHorizontalDrawingGridEvery w:val="2"/>
  <w:noPunctuationKerning/>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2"/>
  </w:compat>
  <w:rsids>
    <w:rsidRoot w:val="00205B54"/>
    <w:rsid w:val="00005960"/>
    <w:rsid w:val="000119C3"/>
    <w:rsid w:val="00015E7F"/>
    <w:rsid w:val="0001609D"/>
    <w:rsid w:val="00026B31"/>
    <w:rsid w:val="00033E62"/>
    <w:rsid w:val="00034DF0"/>
    <w:rsid w:val="0003659D"/>
    <w:rsid w:val="00037802"/>
    <w:rsid w:val="000402DD"/>
    <w:rsid w:val="0004228D"/>
    <w:rsid w:val="000519F6"/>
    <w:rsid w:val="00052DDC"/>
    <w:rsid w:val="00052EEB"/>
    <w:rsid w:val="0005523F"/>
    <w:rsid w:val="000611EE"/>
    <w:rsid w:val="00061BCE"/>
    <w:rsid w:val="00063935"/>
    <w:rsid w:val="00066733"/>
    <w:rsid w:val="00082A0C"/>
    <w:rsid w:val="0008398B"/>
    <w:rsid w:val="00084F3C"/>
    <w:rsid w:val="00092A49"/>
    <w:rsid w:val="00093812"/>
    <w:rsid w:val="000A1BA2"/>
    <w:rsid w:val="000A28A7"/>
    <w:rsid w:val="000A4AAD"/>
    <w:rsid w:val="000A7EB9"/>
    <w:rsid w:val="000C19C9"/>
    <w:rsid w:val="000C41D5"/>
    <w:rsid w:val="000C6465"/>
    <w:rsid w:val="000D1243"/>
    <w:rsid w:val="000D24D5"/>
    <w:rsid w:val="000D4911"/>
    <w:rsid w:val="000E3862"/>
    <w:rsid w:val="000E410C"/>
    <w:rsid w:val="000E4D77"/>
    <w:rsid w:val="000E5C60"/>
    <w:rsid w:val="000F10E9"/>
    <w:rsid w:val="000F7961"/>
    <w:rsid w:val="000F7AC7"/>
    <w:rsid w:val="001021EA"/>
    <w:rsid w:val="00104EF2"/>
    <w:rsid w:val="0011583E"/>
    <w:rsid w:val="0011606C"/>
    <w:rsid w:val="00131428"/>
    <w:rsid w:val="001329FB"/>
    <w:rsid w:val="00142F4D"/>
    <w:rsid w:val="00145B94"/>
    <w:rsid w:val="00146754"/>
    <w:rsid w:val="00150AF6"/>
    <w:rsid w:val="00152F24"/>
    <w:rsid w:val="00154FB9"/>
    <w:rsid w:val="00156DF8"/>
    <w:rsid w:val="00163958"/>
    <w:rsid w:val="00163CA8"/>
    <w:rsid w:val="00164B4C"/>
    <w:rsid w:val="00165C61"/>
    <w:rsid w:val="00165D74"/>
    <w:rsid w:val="00172EC4"/>
    <w:rsid w:val="0017377E"/>
    <w:rsid w:val="001765EE"/>
    <w:rsid w:val="001769DA"/>
    <w:rsid w:val="00177149"/>
    <w:rsid w:val="00177F0B"/>
    <w:rsid w:val="00186626"/>
    <w:rsid w:val="001924D1"/>
    <w:rsid w:val="00196948"/>
    <w:rsid w:val="001973D6"/>
    <w:rsid w:val="001A3B6D"/>
    <w:rsid w:val="001A4A9B"/>
    <w:rsid w:val="001A4ABA"/>
    <w:rsid w:val="001A6EDA"/>
    <w:rsid w:val="001A7221"/>
    <w:rsid w:val="001B4BDF"/>
    <w:rsid w:val="001B4DBC"/>
    <w:rsid w:val="001C09EA"/>
    <w:rsid w:val="001C21DF"/>
    <w:rsid w:val="001C497F"/>
    <w:rsid w:val="001C5393"/>
    <w:rsid w:val="001C5F3B"/>
    <w:rsid w:val="001D093A"/>
    <w:rsid w:val="001D1AC6"/>
    <w:rsid w:val="001D25C8"/>
    <w:rsid w:val="001D5F91"/>
    <w:rsid w:val="001E1872"/>
    <w:rsid w:val="001E1A47"/>
    <w:rsid w:val="001E30B3"/>
    <w:rsid w:val="001F166F"/>
    <w:rsid w:val="001F2147"/>
    <w:rsid w:val="001F4476"/>
    <w:rsid w:val="002006CF"/>
    <w:rsid w:val="00205B54"/>
    <w:rsid w:val="00220AD3"/>
    <w:rsid w:val="002217C9"/>
    <w:rsid w:val="00222A4E"/>
    <w:rsid w:val="002240FE"/>
    <w:rsid w:val="00224DC3"/>
    <w:rsid w:val="00234DB7"/>
    <w:rsid w:val="00234E57"/>
    <w:rsid w:val="00237A09"/>
    <w:rsid w:val="00241124"/>
    <w:rsid w:val="002423C2"/>
    <w:rsid w:val="0024341A"/>
    <w:rsid w:val="0025107C"/>
    <w:rsid w:val="002544EF"/>
    <w:rsid w:val="002575F4"/>
    <w:rsid w:val="00261EC4"/>
    <w:rsid w:val="002670B2"/>
    <w:rsid w:val="002679BA"/>
    <w:rsid w:val="0027316E"/>
    <w:rsid w:val="00273B03"/>
    <w:rsid w:val="00287830"/>
    <w:rsid w:val="002878AC"/>
    <w:rsid w:val="002A1E32"/>
    <w:rsid w:val="002A5B09"/>
    <w:rsid w:val="002B1D28"/>
    <w:rsid w:val="002B23D6"/>
    <w:rsid w:val="002B608A"/>
    <w:rsid w:val="002C4BAB"/>
    <w:rsid w:val="002C5AC3"/>
    <w:rsid w:val="002C699D"/>
    <w:rsid w:val="002D4A57"/>
    <w:rsid w:val="002D6CFD"/>
    <w:rsid w:val="002E694A"/>
    <w:rsid w:val="002F5C25"/>
    <w:rsid w:val="00300A10"/>
    <w:rsid w:val="00307752"/>
    <w:rsid w:val="0031167F"/>
    <w:rsid w:val="00324FD5"/>
    <w:rsid w:val="003256CC"/>
    <w:rsid w:val="00327483"/>
    <w:rsid w:val="003415B9"/>
    <w:rsid w:val="003438F8"/>
    <w:rsid w:val="003451CB"/>
    <w:rsid w:val="0034712A"/>
    <w:rsid w:val="00347B89"/>
    <w:rsid w:val="003529B4"/>
    <w:rsid w:val="00357427"/>
    <w:rsid w:val="00367056"/>
    <w:rsid w:val="00370704"/>
    <w:rsid w:val="0037611F"/>
    <w:rsid w:val="00383AF7"/>
    <w:rsid w:val="00384ABD"/>
    <w:rsid w:val="00390C35"/>
    <w:rsid w:val="003A23EB"/>
    <w:rsid w:val="003A4924"/>
    <w:rsid w:val="003B0DC6"/>
    <w:rsid w:val="003B66C3"/>
    <w:rsid w:val="003B710F"/>
    <w:rsid w:val="003C5E17"/>
    <w:rsid w:val="003C73A3"/>
    <w:rsid w:val="003D63C4"/>
    <w:rsid w:val="003D63E0"/>
    <w:rsid w:val="003E2DDC"/>
    <w:rsid w:val="003F43AC"/>
    <w:rsid w:val="00400503"/>
    <w:rsid w:val="00402156"/>
    <w:rsid w:val="004025AF"/>
    <w:rsid w:val="0040476A"/>
    <w:rsid w:val="00404804"/>
    <w:rsid w:val="00414389"/>
    <w:rsid w:val="00415176"/>
    <w:rsid w:val="004161BB"/>
    <w:rsid w:val="0042030D"/>
    <w:rsid w:val="004246DD"/>
    <w:rsid w:val="004311AA"/>
    <w:rsid w:val="0043378C"/>
    <w:rsid w:val="004369CB"/>
    <w:rsid w:val="0044027A"/>
    <w:rsid w:val="0044129D"/>
    <w:rsid w:val="00443152"/>
    <w:rsid w:val="00466128"/>
    <w:rsid w:val="00476915"/>
    <w:rsid w:val="0048523C"/>
    <w:rsid w:val="004863DF"/>
    <w:rsid w:val="00492DB5"/>
    <w:rsid w:val="004A3AF0"/>
    <w:rsid w:val="004A45C2"/>
    <w:rsid w:val="004B4702"/>
    <w:rsid w:val="004C3375"/>
    <w:rsid w:val="004C6B7B"/>
    <w:rsid w:val="004D7CE0"/>
    <w:rsid w:val="004F4A89"/>
    <w:rsid w:val="004F5396"/>
    <w:rsid w:val="004F68A4"/>
    <w:rsid w:val="00500C05"/>
    <w:rsid w:val="005022FB"/>
    <w:rsid w:val="0050291B"/>
    <w:rsid w:val="005040B8"/>
    <w:rsid w:val="0050713C"/>
    <w:rsid w:val="00512D28"/>
    <w:rsid w:val="00513C2D"/>
    <w:rsid w:val="00515D2A"/>
    <w:rsid w:val="005170B9"/>
    <w:rsid w:val="0052072E"/>
    <w:rsid w:val="00523E2D"/>
    <w:rsid w:val="00531AA9"/>
    <w:rsid w:val="00540D19"/>
    <w:rsid w:val="00544C60"/>
    <w:rsid w:val="00545D06"/>
    <w:rsid w:val="00546F5A"/>
    <w:rsid w:val="0055115F"/>
    <w:rsid w:val="005529B1"/>
    <w:rsid w:val="00552AF0"/>
    <w:rsid w:val="00553113"/>
    <w:rsid w:val="00570D82"/>
    <w:rsid w:val="00573E9F"/>
    <w:rsid w:val="0058170E"/>
    <w:rsid w:val="0058541E"/>
    <w:rsid w:val="005A1844"/>
    <w:rsid w:val="005A762A"/>
    <w:rsid w:val="005A7670"/>
    <w:rsid w:val="005B6994"/>
    <w:rsid w:val="005C138A"/>
    <w:rsid w:val="005C46FC"/>
    <w:rsid w:val="005D4680"/>
    <w:rsid w:val="005D6075"/>
    <w:rsid w:val="005E4068"/>
    <w:rsid w:val="005E786C"/>
    <w:rsid w:val="005F2EB7"/>
    <w:rsid w:val="005F3992"/>
    <w:rsid w:val="0060151D"/>
    <w:rsid w:val="00605C78"/>
    <w:rsid w:val="0062234C"/>
    <w:rsid w:val="0062523A"/>
    <w:rsid w:val="00640978"/>
    <w:rsid w:val="00643A66"/>
    <w:rsid w:val="006446DD"/>
    <w:rsid w:val="00645C45"/>
    <w:rsid w:val="00654149"/>
    <w:rsid w:val="00656295"/>
    <w:rsid w:val="00662C9B"/>
    <w:rsid w:val="0067147B"/>
    <w:rsid w:val="00675407"/>
    <w:rsid w:val="00677D57"/>
    <w:rsid w:val="00681D6E"/>
    <w:rsid w:val="006846D9"/>
    <w:rsid w:val="006A77AD"/>
    <w:rsid w:val="006B1E03"/>
    <w:rsid w:val="006B3DFE"/>
    <w:rsid w:val="006B61AC"/>
    <w:rsid w:val="006B7ABF"/>
    <w:rsid w:val="006D1DC9"/>
    <w:rsid w:val="006D32B1"/>
    <w:rsid w:val="006E1FCD"/>
    <w:rsid w:val="006E4FE5"/>
    <w:rsid w:val="006F3411"/>
    <w:rsid w:val="006F718E"/>
    <w:rsid w:val="00702E88"/>
    <w:rsid w:val="00706A59"/>
    <w:rsid w:val="007078F5"/>
    <w:rsid w:val="007159A5"/>
    <w:rsid w:val="0071600A"/>
    <w:rsid w:val="00730991"/>
    <w:rsid w:val="00742E0B"/>
    <w:rsid w:val="00744CAA"/>
    <w:rsid w:val="00745168"/>
    <w:rsid w:val="00747677"/>
    <w:rsid w:val="007477CE"/>
    <w:rsid w:val="00753378"/>
    <w:rsid w:val="0076470F"/>
    <w:rsid w:val="00772C7B"/>
    <w:rsid w:val="007754A9"/>
    <w:rsid w:val="007769C6"/>
    <w:rsid w:val="00780E36"/>
    <w:rsid w:val="0078356D"/>
    <w:rsid w:val="0078391D"/>
    <w:rsid w:val="00784D79"/>
    <w:rsid w:val="00786E0B"/>
    <w:rsid w:val="00787287"/>
    <w:rsid w:val="00795E70"/>
    <w:rsid w:val="007A153E"/>
    <w:rsid w:val="007A306D"/>
    <w:rsid w:val="007A38E5"/>
    <w:rsid w:val="007A5F04"/>
    <w:rsid w:val="007B1432"/>
    <w:rsid w:val="007B6B55"/>
    <w:rsid w:val="007B6E2B"/>
    <w:rsid w:val="007C3862"/>
    <w:rsid w:val="007D1D54"/>
    <w:rsid w:val="007D6714"/>
    <w:rsid w:val="007E1512"/>
    <w:rsid w:val="007F32E4"/>
    <w:rsid w:val="007F333E"/>
    <w:rsid w:val="008007E6"/>
    <w:rsid w:val="00801EA9"/>
    <w:rsid w:val="00805F6E"/>
    <w:rsid w:val="00814E2F"/>
    <w:rsid w:val="0082004E"/>
    <w:rsid w:val="008206C9"/>
    <w:rsid w:val="008212A3"/>
    <w:rsid w:val="00826005"/>
    <w:rsid w:val="00826383"/>
    <w:rsid w:val="0082701A"/>
    <w:rsid w:val="00831788"/>
    <w:rsid w:val="00842D68"/>
    <w:rsid w:val="00847224"/>
    <w:rsid w:val="00851ACA"/>
    <w:rsid w:val="00854368"/>
    <w:rsid w:val="00864845"/>
    <w:rsid w:val="008673A3"/>
    <w:rsid w:val="00870432"/>
    <w:rsid w:val="008760FE"/>
    <w:rsid w:val="00876683"/>
    <w:rsid w:val="00880D21"/>
    <w:rsid w:val="00883EAE"/>
    <w:rsid w:val="008864AF"/>
    <w:rsid w:val="00894E6F"/>
    <w:rsid w:val="0089711B"/>
    <w:rsid w:val="008A0D8B"/>
    <w:rsid w:val="008A0F41"/>
    <w:rsid w:val="008A3243"/>
    <w:rsid w:val="008A54EF"/>
    <w:rsid w:val="008B0D79"/>
    <w:rsid w:val="008C701B"/>
    <w:rsid w:val="008F24C5"/>
    <w:rsid w:val="00901A8C"/>
    <w:rsid w:val="009029C5"/>
    <w:rsid w:val="00906A3C"/>
    <w:rsid w:val="009100B5"/>
    <w:rsid w:val="00910F5F"/>
    <w:rsid w:val="0092050C"/>
    <w:rsid w:val="00923224"/>
    <w:rsid w:val="0092347D"/>
    <w:rsid w:val="00924833"/>
    <w:rsid w:val="00926408"/>
    <w:rsid w:val="00927A14"/>
    <w:rsid w:val="00937143"/>
    <w:rsid w:val="0094350D"/>
    <w:rsid w:val="009439DF"/>
    <w:rsid w:val="00944EA2"/>
    <w:rsid w:val="00952A58"/>
    <w:rsid w:val="00952BB1"/>
    <w:rsid w:val="00953F9D"/>
    <w:rsid w:val="0096530F"/>
    <w:rsid w:val="0098005E"/>
    <w:rsid w:val="00981440"/>
    <w:rsid w:val="00981632"/>
    <w:rsid w:val="00981DDB"/>
    <w:rsid w:val="00982C29"/>
    <w:rsid w:val="009860C5"/>
    <w:rsid w:val="009A18FE"/>
    <w:rsid w:val="009B054C"/>
    <w:rsid w:val="009B0B70"/>
    <w:rsid w:val="009C446C"/>
    <w:rsid w:val="009D6601"/>
    <w:rsid w:val="009F1D58"/>
    <w:rsid w:val="009F2B98"/>
    <w:rsid w:val="009F44A6"/>
    <w:rsid w:val="00A00FB6"/>
    <w:rsid w:val="00A0288F"/>
    <w:rsid w:val="00A06EDB"/>
    <w:rsid w:val="00A1461F"/>
    <w:rsid w:val="00A24DB1"/>
    <w:rsid w:val="00A250BC"/>
    <w:rsid w:val="00A27F56"/>
    <w:rsid w:val="00A320A6"/>
    <w:rsid w:val="00A35832"/>
    <w:rsid w:val="00A4036C"/>
    <w:rsid w:val="00A423B2"/>
    <w:rsid w:val="00A45B10"/>
    <w:rsid w:val="00A5575A"/>
    <w:rsid w:val="00A62EF1"/>
    <w:rsid w:val="00A63849"/>
    <w:rsid w:val="00A65086"/>
    <w:rsid w:val="00A662E8"/>
    <w:rsid w:val="00A75C95"/>
    <w:rsid w:val="00A831E2"/>
    <w:rsid w:val="00A83489"/>
    <w:rsid w:val="00A87DEE"/>
    <w:rsid w:val="00A91345"/>
    <w:rsid w:val="00A9647F"/>
    <w:rsid w:val="00A96661"/>
    <w:rsid w:val="00A9699E"/>
    <w:rsid w:val="00AA4C85"/>
    <w:rsid w:val="00AB021B"/>
    <w:rsid w:val="00AC1BC4"/>
    <w:rsid w:val="00AD7A29"/>
    <w:rsid w:val="00AE5098"/>
    <w:rsid w:val="00AE5319"/>
    <w:rsid w:val="00AE55E6"/>
    <w:rsid w:val="00AF3307"/>
    <w:rsid w:val="00AF40C3"/>
    <w:rsid w:val="00AF5698"/>
    <w:rsid w:val="00B00CC2"/>
    <w:rsid w:val="00B0238A"/>
    <w:rsid w:val="00B113DD"/>
    <w:rsid w:val="00B16CCE"/>
    <w:rsid w:val="00B21A75"/>
    <w:rsid w:val="00B222BA"/>
    <w:rsid w:val="00B26386"/>
    <w:rsid w:val="00B3238F"/>
    <w:rsid w:val="00B40069"/>
    <w:rsid w:val="00B534BB"/>
    <w:rsid w:val="00B61AF3"/>
    <w:rsid w:val="00B84D7C"/>
    <w:rsid w:val="00B902C3"/>
    <w:rsid w:val="00B92C3E"/>
    <w:rsid w:val="00B97B8C"/>
    <w:rsid w:val="00BA20BA"/>
    <w:rsid w:val="00BA2D73"/>
    <w:rsid w:val="00BA39C5"/>
    <w:rsid w:val="00BB1F46"/>
    <w:rsid w:val="00BB2DE9"/>
    <w:rsid w:val="00BB30F8"/>
    <w:rsid w:val="00BB6876"/>
    <w:rsid w:val="00BB7F01"/>
    <w:rsid w:val="00BC0D1B"/>
    <w:rsid w:val="00BC2A59"/>
    <w:rsid w:val="00BC3DCF"/>
    <w:rsid w:val="00BC441C"/>
    <w:rsid w:val="00BC49A1"/>
    <w:rsid w:val="00BC6FEB"/>
    <w:rsid w:val="00BD2337"/>
    <w:rsid w:val="00BD2C56"/>
    <w:rsid w:val="00BD4FD3"/>
    <w:rsid w:val="00BD76A6"/>
    <w:rsid w:val="00BE17B6"/>
    <w:rsid w:val="00BE349C"/>
    <w:rsid w:val="00BE381B"/>
    <w:rsid w:val="00BE6886"/>
    <w:rsid w:val="00BF4061"/>
    <w:rsid w:val="00BF52B9"/>
    <w:rsid w:val="00BF717C"/>
    <w:rsid w:val="00C01BEF"/>
    <w:rsid w:val="00C048AB"/>
    <w:rsid w:val="00C04C93"/>
    <w:rsid w:val="00C05B33"/>
    <w:rsid w:val="00C211C7"/>
    <w:rsid w:val="00C25A32"/>
    <w:rsid w:val="00C27AFE"/>
    <w:rsid w:val="00C32F4C"/>
    <w:rsid w:val="00C33C21"/>
    <w:rsid w:val="00C37988"/>
    <w:rsid w:val="00C37CDD"/>
    <w:rsid w:val="00C42740"/>
    <w:rsid w:val="00C43BC4"/>
    <w:rsid w:val="00C45B58"/>
    <w:rsid w:val="00C5267B"/>
    <w:rsid w:val="00C527A7"/>
    <w:rsid w:val="00C540BC"/>
    <w:rsid w:val="00C62D57"/>
    <w:rsid w:val="00C6333E"/>
    <w:rsid w:val="00C641B8"/>
    <w:rsid w:val="00C6576E"/>
    <w:rsid w:val="00C75A69"/>
    <w:rsid w:val="00C87CB5"/>
    <w:rsid w:val="00CB1B58"/>
    <w:rsid w:val="00CB6E5A"/>
    <w:rsid w:val="00CB785A"/>
    <w:rsid w:val="00CC00AA"/>
    <w:rsid w:val="00CC556D"/>
    <w:rsid w:val="00CD2A04"/>
    <w:rsid w:val="00CD72B3"/>
    <w:rsid w:val="00CF1F3D"/>
    <w:rsid w:val="00D00331"/>
    <w:rsid w:val="00D0381D"/>
    <w:rsid w:val="00D05608"/>
    <w:rsid w:val="00D141D9"/>
    <w:rsid w:val="00D159FA"/>
    <w:rsid w:val="00D1615D"/>
    <w:rsid w:val="00D1637B"/>
    <w:rsid w:val="00D20C9C"/>
    <w:rsid w:val="00D52DBD"/>
    <w:rsid w:val="00D6038E"/>
    <w:rsid w:val="00D63CDC"/>
    <w:rsid w:val="00D72FB6"/>
    <w:rsid w:val="00D75117"/>
    <w:rsid w:val="00D76552"/>
    <w:rsid w:val="00D8213B"/>
    <w:rsid w:val="00D8375E"/>
    <w:rsid w:val="00D83C7E"/>
    <w:rsid w:val="00D87894"/>
    <w:rsid w:val="00D9748D"/>
    <w:rsid w:val="00DA2AF8"/>
    <w:rsid w:val="00DA5FA0"/>
    <w:rsid w:val="00DA6FA2"/>
    <w:rsid w:val="00DB44FB"/>
    <w:rsid w:val="00DD0131"/>
    <w:rsid w:val="00DD0D0A"/>
    <w:rsid w:val="00DD5FAF"/>
    <w:rsid w:val="00E01BEA"/>
    <w:rsid w:val="00E04925"/>
    <w:rsid w:val="00E050C9"/>
    <w:rsid w:val="00E107E4"/>
    <w:rsid w:val="00E11562"/>
    <w:rsid w:val="00E123E0"/>
    <w:rsid w:val="00E15BD8"/>
    <w:rsid w:val="00E16D72"/>
    <w:rsid w:val="00E20217"/>
    <w:rsid w:val="00E227DE"/>
    <w:rsid w:val="00E23043"/>
    <w:rsid w:val="00E311C1"/>
    <w:rsid w:val="00E332A1"/>
    <w:rsid w:val="00E3396A"/>
    <w:rsid w:val="00E517E9"/>
    <w:rsid w:val="00E607D6"/>
    <w:rsid w:val="00E61A3C"/>
    <w:rsid w:val="00E64795"/>
    <w:rsid w:val="00E67074"/>
    <w:rsid w:val="00E761FC"/>
    <w:rsid w:val="00E770FC"/>
    <w:rsid w:val="00E804E3"/>
    <w:rsid w:val="00E868C3"/>
    <w:rsid w:val="00EA074C"/>
    <w:rsid w:val="00EA0F18"/>
    <w:rsid w:val="00EA7C97"/>
    <w:rsid w:val="00EB0769"/>
    <w:rsid w:val="00EB3D82"/>
    <w:rsid w:val="00EC0E35"/>
    <w:rsid w:val="00EC5B89"/>
    <w:rsid w:val="00EC6CE9"/>
    <w:rsid w:val="00ED6818"/>
    <w:rsid w:val="00EE1918"/>
    <w:rsid w:val="00EE21B4"/>
    <w:rsid w:val="00EE384F"/>
    <w:rsid w:val="00EE42D6"/>
    <w:rsid w:val="00EF2C3F"/>
    <w:rsid w:val="00EF30BC"/>
    <w:rsid w:val="00EF5303"/>
    <w:rsid w:val="00EF63AD"/>
    <w:rsid w:val="00F01C21"/>
    <w:rsid w:val="00F052FC"/>
    <w:rsid w:val="00F12F1C"/>
    <w:rsid w:val="00F1480D"/>
    <w:rsid w:val="00F20740"/>
    <w:rsid w:val="00F24E98"/>
    <w:rsid w:val="00F334EF"/>
    <w:rsid w:val="00F4608F"/>
    <w:rsid w:val="00F60611"/>
    <w:rsid w:val="00F61EDB"/>
    <w:rsid w:val="00F6380B"/>
    <w:rsid w:val="00F65BFB"/>
    <w:rsid w:val="00F65F95"/>
    <w:rsid w:val="00F71971"/>
    <w:rsid w:val="00F73A51"/>
    <w:rsid w:val="00F74BA6"/>
    <w:rsid w:val="00F8090E"/>
    <w:rsid w:val="00F80BA5"/>
    <w:rsid w:val="00F8393E"/>
    <w:rsid w:val="00F86DA2"/>
    <w:rsid w:val="00F87421"/>
    <w:rsid w:val="00F9040F"/>
    <w:rsid w:val="00F92D34"/>
    <w:rsid w:val="00FA46CE"/>
    <w:rsid w:val="00FB1186"/>
    <w:rsid w:val="00FB1E6D"/>
    <w:rsid w:val="00FB3534"/>
    <w:rsid w:val="00FB3D17"/>
    <w:rsid w:val="00FB6C5F"/>
    <w:rsid w:val="00FB76F6"/>
    <w:rsid w:val="00FC2376"/>
    <w:rsid w:val="00FC2AB0"/>
    <w:rsid w:val="00FD33ED"/>
    <w:rsid w:val="00FD40DD"/>
    <w:rsid w:val="00FD5A36"/>
    <w:rsid w:val="00FD7EC3"/>
    <w:rsid w:val="00FE6548"/>
    <w:rsid w:val="00FF2593"/>
    <w:rsid w:val="00FF31D9"/>
    <w:rsid w:val="00FF5231"/>
    <w:rsid w:val="00FF5AFF"/>
    <w:rsid w:val="00FF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
    </o:shapedefaults>
    <o:shapelayout v:ext="edit">
      <o:idmap v:ext="edit" data="1"/>
    </o:shapelayout>
  </w:shapeDefaults>
  <w:decimalSymbol w:val="."/>
  <w:listSeparator w:val=","/>
  <w14:docId w14:val="0EF1F9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06D"/>
    <w:rPr>
      <w:sz w:val="24"/>
      <w:szCs w:val="24"/>
      <w:lang w:val="en-GB"/>
    </w:rPr>
  </w:style>
  <w:style w:type="paragraph" w:styleId="Heading1">
    <w:name w:val="heading 1"/>
    <w:aliases w:val="Heading,add 1,Heading 1 Char,Agt Head 1"/>
    <w:basedOn w:val="Normal"/>
    <w:next w:val="Normal"/>
    <w:qFormat/>
    <w:rsid w:val="007A306D"/>
    <w:pPr>
      <w:keepNext/>
      <w:outlineLvl w:val="0"/>
    </w:pPr>
    <w:rPr>
      <w:rFonts w:ascii="Arial" w:hAnsi="Arial" w:cs="Arial"/>
      <w:b/>
      <w:bCs/>
      <w:sz w:val="20"/>
      <w:lang w:val="en-ZA"/>
    </w:rPr>
  </w:style>
  <w:style w:type="paragraph" w:styleId="Heading2">
    <w:name w:val="heading 2"/>
    <w:basedOn w:val="Normal"/>
    <w:next w:val="Normal"/>
    <w:qFormat/>
    <w:rsid w:val="007A306D"/>
    <w:pPr>
      <w:keepNext/>
      <w:jc w:val="center"/>
      <w:outlineLvl w:val="1"/>
    </w:pPr>
    <w:rPr>
      <w:rFonts w:ascii="Arial" w:hAnsi="Arial" w:cs="Arial"/>
      <w:b/>
      <w:bCs/>
      <w:sz w:val="20"/>
      <w:lang w:val="en-ZA"/>
    </w:rPr>
  </w:style>
  <w:style w:type="paragraph" w:styleId="Heading3">
    <w:name w:val="heading 3"/>
    <w:basedOn w:val="Normal"/>
    <w:next w:val="Normal"/>
    <w:qFormat/>
    <w:rsid w:val="007A306D"/>
    <w:pPr>
      <w:keepNext/>
      <w:outlineLvl w:val="2"/>
    </w:pPr>
    <w:rPr>
      <w:rFonts w:ascii="Arial" w:hAnsi="Arial" w:cs="Arial"/>
      <w:b/>
      <w:bCs/>
      <w:color w:val="FFFFFF"/>
      <w:sz w:val="16"/>
      <w:lang w:val="en-US"/>
    </w:rPr>
  </w:style>
  <w:style w:type="paragraph" w:styleId="Heading4">
    <w:name w:val="heading 4"/>
    <w:basedOn w:val="Normal"/>
    <w:next w:val="Normal"/>
    <w:qFormat/>
    <w:rsid w:val="007A306D"/>
    <w:pPr>
      <w:keepNext/>
      <w:jc w:val="center"/>
      <w:outlineLvl w:val="3"/>
    </w:pPr>
    <w:rPr>
      <w:rFonts w:ascii="Arial" w:hAnsi="Arial" w:cs="Arial"/>
      <w:b/>
      <w:bCs/>
      <w:sz w:val="20"/>
      <w:szCs w:val="20"/>
      <w:u w:val="single"/>
      <w:lang w:val="en-ZA"/>
    </w:rPr>
  </w:style>
  <w:style w:type="paragraph" w:styleId="Heading5">
    <w:name w:val="heading 5"/>
    <w:basedOn w:val="Normal"/>
    <w:next w:val="Normal"/>
    <w:qFormat/>
    <w:rsid w:val="007A306D"/>
    <w:pPr>
      <w:keepNext/>
      <w:outlineLvl w:val="4"/>
    </w:pPr>
    <w:rPr>
      <w:rFonts w:ascii="Arial" w:hAnsi="Arial" w:cs="Arial"/>
      <w:i/>
      <w:iCs/>
      <w:sz w:val="20"/>
      <w:szCs w:val="20"/>
      <w:lang w:val="en-US"/>
    </w:rPr>
  </w:style>
  <w:style w:type="paragraph" w:styleId="Heading6">
    <w:name w:val="heading 6"/>
    <w:basedOn w:val="Normal"/>
    <w:next w:val="Normal"/>
    <w:qFormat/>
    <w:rsid w:val="007A306D"/>
    <w:pPr>
      <w:keepNext/>
      <w:outlineLvl w:val="5"/>
    </w:pPr>
    <w:rPr>
      <w:rFonts w:ascii="Arial" w:hAnsi="Arial" w:cs="Arial"/>
      <w:b/>
      <w:bCs/>
      <w:sz w:val="22"/>
      <w:u w:val="single"/>
      <w:lang w:val="en-ZA"/>
    </w:rPr>
  </w:style>
  <w:style w:type="paragraph" w:styleId="Heading7">
    <w:name w:val="heading 7"/>
    <w:basedOn w:val="Normal"/>
    <w:next w:val="Normal"/>
    <w:qFormat/>
    <w:rsid w:val="007A306D"/>
    <w:pPr>
      <w:keepNext/>
      <w:jc w:val="both"/>
      <w:outlineLvl w:val="6"/>
    </w:pPr>
    <w:rPr>
      <w:rFonts w:ascii="Arial" w:hAnsi="Arial" w:cs="Arial"/>
      <w:b/>
      <w:bCs/>
      <w:i/>
      <w:iCs/>
      <w:sz w:val="20"/>
      <w:szCs w:val="20"/>
      <w:lang w:val="en-US"/>
    </w:rPr>
  </w:style>
  <w:style w:type="paragraph" w:styleId="Heading8">
    <w:name w:val="heading 8"/>
    <w:basedOn w:val="Normal"/>
    <w:next w:val="Normal"/>
    <w:qFormat/>
    <w:rsid w:val="007A306D"/>
    <w:pPr>
      <w:keepNext/>
      <w:outlineLvl w:val="7"/>
    </w:pPr>
    <w:rPr>
      <w:rFonts w:ascii="Arial" w:hAnsi="Arial" w:cs="Arial"/>
      <w:b/>
      <w:bCs/>
      <w:i/>
      <w:iCs/>
      <w:sz w:val="20"/>
      <w:szCs w:val="20"/>
      <w:lang w:val="en-US"/>
    </w:rPr>
  </w:style>
  <w:style w:type="paragraph" w:styleId="Heading9">
    <w:name w:val="heading 9"/>
    <w:basedOn w:val="Normal"/>
    <w:next w:val="Normal"/>
    <w:qFormat/>
    <w:rsid w:val="007A306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7A306D"/>
    <w:rPr>
      <w:rFonts w:ascii="Arial" w:hAnsi="Arial" w:cs="Arial"/>
      <w:sz w:val="20"/>
      <w:lang w:val="en-ZA"/>
    </w:rPr>
  </w:style>
  <w:style w:type="paragraph" w:styleId="Header">
    <w:name w:val="header"/>
    <w:basedOn w:val="Normal"/>
    <w:semiHidden/>
    <w:rsid w:val="007A306D"/>
    <w:pPr>
      <w:tabs>
        <w:tab w:val="center" w:pos="4153"/>
        <w:tab w:val="right" w:pos="8306"/>
      </w:tabs>
    </w:pPr>
  </w:style>
  <w:style w:type="paragraph" w:styleId="Footer">
    <w:name w:val="footer"/>
    <w:basedOn w:val="Normal"/>
    <w:semiHidden/>
    <w:rsid w:val="007A306D"/>
    <w:pPr>
      <w:tabs>
        <w:tab w:val="center" w:pos="4153"/>
        <w:tab w:val="right" w:pos="8306"/>
      </w:tabs>
    </w:pPr>
  </w:style>
  <w:style w:type="paragraph" w:styleId="FootnoteText">
    <w:name w:val="footnote text"/>
    <w:basedOn w:val="Normal"/>
    <w:semiHidden/>
    <w:rsid w:val="007A306D"/>
    <w:rPr>
      <w:sz w:val="20"/>
      <w:szCs w:val="20"/>
    </w:rPr>
  </w:style>
  <w:style w:type="character" w:styleId="FootnoteReference">
    <w:name w:val="footnote reference"/>
    <w:basedOn w:val="DefaultParagraphFont"/>
    <w:semiHidden/>
    <w:rsid w:val="007A306D"/>
    <w:rPr>
      <w:vertAlign w:val="superscript"/>
    </w:rPr>
  </w:style>
  <w:style w:type="paragraph" w:styleId="Title">
    <w:name w:val="Title"/>
    <w:basedOn w:val="Normal"/>
    <w:qFormat/>
    <w:rsid w:val="007A306D"/>
    <w:pPr>
      <w:jc w:val="center"/>
    </w:pPr>
    <w:rPr>
      <w:b/>
      <w:bCs/>
      <w:sz w:val="32"/>
      <w:u w:val="single"/>
      <w:lang w:val="en-US" w:eastAsia="en-GB"/>
    </w:rPr>
  </w:style>
  <w:style w:type="character" w:styleId="Hyperlink">
    <w:name w:val="Hyperlink"/>
    <w:basedOn w:val="DefaultParagraphFont"/>
    <w:semiHidden/>
    <w:rsid w:val="007A306D"/>
    <w:rPr>
      <w:color w:val="0000FF"/>
      <w:u w:val="single"/>
    </w:rPr>
  </w:style>
  <w:style w:type="paragraph" w:styleId="BodyTextIndent">
    <w:name w:val="Body Text Indent"/>
    <w:basedOn w:val="Normal"/>
    <w:semiHidden/>
    <w:rsid w:val="007A306D"/>
    <w:pPr>
      <w:ind w:left="720"/>
    </w:pPr>
    <w:rPr>
      <w:rFonts w:ascii="Arial" w:hAnsi="Arial" w:cs="Arial"/>
      <w:sz w:val="20"/>
      <w:szCs w:val="20"/>
      <w:lang w:val="en-ZA"/>
    </w:rPr>
  </w:style>
  <w:style w:type="paragraph" w:styleId="BodyText2">
    <w:name w:val="Body Text 2"/>
    <w:basedOn w:val="Normal"/>
    <w:semiHidden/>
    <w:rsid w:val="007A306D"/>
    <w:pPr>
      <w:jc w:val="both"/>
    </w:pPr>
    <w:rPr>
      <w:rFonts w:ascii="Arial" w:hAnsi="Arial" w:cs="Arial"/>
      <w:sz w:val="22"/>
      <w:szCs w:val="22"/>
      <w:lang w:val="en-ZA"/>
    </w:rPr>
  </w:style>
  <w:style w:type="paragraph" w:styleId="BodyTextIndent2">
    <w:name w:val="Body Text Indent 2"/>
    <w:basedOn w:val="Normal"/>
    <w:semiHidden/>
    <w:rsid w:val="007A306D"/>
    <w:pPr>
      <w:ind w:left="60"/>
      <w:jc w:val="both"/>
    </w:pPr>
    <w:rPr>
      <w:rFonts w:ascii="Arial" w:hAnsi="Arial" w:cs="Arial"/>
      <w:sz w:val="20"/>
      <w:szCs w:val="20"/>
      <w:lang w:val="en-US"/>
    </w:rPr>
  </w:style>
  <w:style w:type="character" w:styleId="FollowedHyperlink">
    <w:name w:val="FollowedHyperlink"/>
    <w:basedOn w:val="DefaultParagraphFont"/>
    <w:semiHidden/>
    <w:rsid w:val="007A306D"/>
    <w:rPr>
      <w:color w:val="800080"/>
      <w:u w:val="single"/>
    </w:rPr>
  </w:style>
  <w:style w:type="paragraph" w:customStyle="1" w:styleId="Level1">
    <w:name w:val="Level 1"/>
    <w:rsid w:val="007A306D"/>
    <w:pPr>
      <w:autoSpaceDE w:val="0"/>
      <w:autoSpaceDN w:val="0"/>
      <w:adjustRightInd w:val="0"/>
      <w:ind w:left="720"/>
    </w:pPr>
    <w:rPr>
      <w:rFonts w:ascii="Arial" w:hAnsi="Arial"/>
      <w:szCs w:val="24"/>
    </w:rPr>
  </w:style>
  <w:style w:type="paragraph" w:customStyle="1" w:styleId="SEFtext1">
    <w:name w:val="SEF text 1"/>
    <w:basedOn w:val="Normal"/>
    <w:autoRedefine/>
    <w:rsid w:val="007A306D"/>
    <w:rPr>
      <w:rFonts w:ascii="Arial" w:hAnsi="Arial" w:cs="Arial"/>
      <w:bCs/>
      <w:color w:val="008000"/>
      <w:sz w:val="20"/>
      <w:szCs w:val="20"/>
    </w:rPr>
  </w:style>
  <w:style w:type="paragraph" w:customStyle="1" w:styleId="SEFbullet3">
    <w:name w:val="SEF bullet 3"/>
    <w:basedOn w:val="Normal"/>
    <w:autoRedefine/>
    <w:rsid w:val="007A306D"/>
    <w:pPr>
      <w:tabs>
        <w:tab w:val="num" w:pos="0"/>
        <w:tab w:val="left" w:pos="8161"/>
        <w:tab w:val="left" w:pos="8301"/>
      </w:tabs>
      <w:spacing w:before="120" w:after="120" w:line="288" w:lineRule="auto"/>
      <w:ind w:left="2268" w:right="-23"/>
      <w:jc w:val="both"/>
    </w:pPr>
    <w:rPr>
      <w:rFonts w:ascii="Arial" w:hAnsi="Arial"/>
      <w:bCs/>
      <w:sz w:val="22"/>
    </w:rPr>
  </w:style>
  <w:style w:type="paragraph" w:customStyle="1" w:styleId="SEFnonumheading2">
    <w:name w:val="SEF nonum heading 2"/>
    <w:basedOn w:val="Normal"/>
    <w:autoRedefine/>
    <w:rsid w:val="007A306D"/>
    <w:pPr>
      <w:keepNext/>
      <w:outlineLvl w:val="0"/>
    </w:pPr>
    <w:rPr>
      <w:rFonts w:ascii="Arial" w:hAnsi="Arial" w:cs="Arial"/>
      <w:b/>
      <w:i/>
      <w:sz w:val="20"/>
      <w:szCs w:val="20"/>
    </w:rPr>
  </w:style>
  <w:style w:type="paragraph" w:customStyle="1" w:styleId="StyleSEFtext1Before0pt">
    <w:name w:val="Style SEF text 1 + Before:  0 pt"/>
    <w:basedOn w:val="SEFtext1"/>
    <w:autoRedefine/>
    <w:rsid w:val="007A306D"/>
    <w:rPr>
      <w:bCs w:val="0"/>
    </w:rPr>
  </w:style>
  <w:style w:type="paragraph" w:customStyle="1" w:styleId="SEFHeading2">
    <w:name w:val="SEF Heading 2"/>
    <w:basedOn w:val="SEFHeading1"/>
    <w:next w:val="Normal"/>
    <w:autoRedefine/>
    <w:rsid w:val="007A306D"/>
    <w:pPr>
      <w:numPr>
        <w:ilvl w:val="1"/>
      </w:numPr>
      <w:pBdr>
        <w:top w:val="none" w:sz="0" w:space="0" w:color="auto"/>
        <w:left w:val="none" w:sz="0" w:space="0" w:color="auto"/>
        <w:bottom w:val="none" w:sz="0" w:space="0" w:color="auto"/>
        <w:right w:val="none" w:sz="0" w:space="0" w:color="auto"/>
      </w:pBdr>
      <w:spacing w:before="360" w:after="120"/>
    </w:pPr>
  </w:style>
  <w:style w:type="paragraph" w:customStyle="1" w:styleId="SEFHeading1">
    <w:name w:val="SEF Heading 1"/>
    <w:basedOn w:val="Heading1"/>
    <w:next w:val="Normal"/>
    <w:autoRedefine/>
    <w:rsid w:val="007A306D"/>
    <w:pPr>
      <w:numPr>
        <w:numId w:val="1"/>
      </w:numPr>
      <w:pBdr>
        <w:top w:val="single" w:sz="4" w:space="7" w:color="auto"/>
        <w:left w:val="single" w:sz="4" w:space="4" w:color="auto"/>
        <w:bottom w:val="single" w:sz="4" w:space="7" w:color="auto"/>
        <w:right w:val="single" w:sz="4" w:space="4" w:color="auto"/>
      </w:pBdr>
      <w:spacing w:before="220" w:after="220" w:line="288" w:lineRule="auto"/>
    </w:pPr>
    <w:rPr>
      <w:rFonts w:cs="Times New Roman"/>
      <w:caps/>
      <w:sz w:val="22"/>
      <w:lang w:val="en-GB"/>
    </w:rPr>
  </w:style>
  <w:style w:type="paragraph" w:customStyle="1" w:styleId="SEFHeading3">
    <w:name w:val="SEF Heading 3"/>
    <w:basedOn w:val="SEFHeading2"/>
    <w:next w:val="SEFtext3"/>
    <w:autoRedefine/>
    <w:rsid w:val="007A306D"/>
    <w:pPr>
      <w:keepLines/>
      <w:numPr>
        <w:ilvl w:val="2"/>
      </w:numPr>
      <w:spacing w:before="120"/>
    </w:pPr>
    <w:rPr>
      <w:caps w:val="0"/>
    </w:rPr>
  </w:style>
  <w:style w:type="paragraph" w:customStyle="1" w:styleId="SEFtext3">
    <w:name w:val="SEF text 3"/>
    <w:basedOn w:val="Normal"/>
    <w:autoRedefine/>
    <w:rsid w:val="007A306D"/>
    <w:pPr>
      <w:ind w:right="-58"/>
      <w:jc w:val="both"/>
    </w:pPr>
    <w:rPr>
      <w:rFonts w:ascii="Arial" w:hAnsi="Arial"/>
      <w:b/>
      <w:color w:val="008000"/>
      <w:sz w:val="20"/>
      <w:szCs w:val="20"/>
    </w:rPr>
  </w:style>
  <w:style w:type="paragraph" w:customStyle="1" w:styleId="SEFHeading4">
    <w:name w:val="SEF Heading 4"/>
    <w:basedOn w:val="SEFHeading3"/>
    <w:next w:val="Normal"/>
    <w:rsid w:val="007A306D"/>
    <w:pPr>
      <w:numPr>
        <w:ilvl w:val="3"/>
      </w:numPr>
    </w:pPr>
    <w:rPr>
      <w:b w:val="0"/>
      <w:i/>
    </w:rPr>
  </w:style>
  <w:style w:type="paragraph" w:customStyle="1" w:styleId="SEFHeading5">
    <w:name w:val="SEF Heading 5"/>
    <w:basedOn w:val="SEFHeading4"/>
    <w:next w:val="Normal"/>
    <w:autoRedefine/>
    <w:rsid w:val="007A306D"/>
    <w:pPr>
      <w:numPr>
        <w:ilvl w:val="0"/>
        <w:numId w:val="0"/>
      </w:numPr>
      <w:spacing w:after="60"/>
    </w:pPr>
    <w:rPr>
      <w:i w:val="0"/>
      <w:sz w:val="20"/>
      <w:szCs w:val="20"/>
    </w:rPr>
  </w:style>
  <w:style w:type="paragraph" w:customStyle="1" w:styleId="SEFbullet2">
    <w:name w:val="SEF bullet 2"/>
    <w:basedOn w:val="SEFbullet3"/>
    <w:rsid w:val="007A306D"/>
    <w:pPr>
      <w:tabs>
        <w:tab w:val="clear" w:pos="0"/>
        <w:tab w:val="num" w:pos="720"/>
      </w:tabs>
      <w:ind w:left="720" w:hanging="360"/>
    </w:pPr>
  </w:style>
  <w:style w:type="paragraph" w:styleId="BalloonText">
    <w:name w:val="Balloon Text"/>
    <w:basedOn w:val="Normal"/>
    <w:semiHidden/>
    <w:rsid w:val="007A306D"/>
    <w:rPr>
      <w:rFonts w:ascii="Tahoma" w:hAnsi="Tahoma" w:cs="Tahoma"/>
      <w:sz w:val="16"/>
      <w:szCs w:val="16"/>
    </w:rPr>
  </w:style>
  <w:style w:type="paragraph" w:styleId="TOC2">
    <w:name w:val="toc 2"/>
    <w:basedOn w:val="Normal"/>
    <w:next w:val="Normal"/>
    <w:autoRedefine/>
    <w:semiHidden/>
    <w:rsid w:val="007A306D"/>
    <w:pPr>
      <w:spacing w:before="240"/>
    </w:pPr>
    <w:rPr>
      <w:rFonts w:ascii="Arial" w:hAnsi="Arial"/>
      <w:b/>
      <w:bCs/>
      <w:sz w:val="22"/>
    </w:rPr>
  </w:style>
  <w:style w:type="paragraph" w:styleId="TOC3">
    <w:name w:val="toc 3"/>
    <w:basedOn w:val="Normal"/>
    <w:next w:val="Normal"/>
    <w:autoRedefine/>
    <w:semiHidden/>
    <w:rsid w:val="007A306D"/>
    <w:pPr>
      <w:ind w:left="220"/>
    </w:pPr>
    <w:rPr>
      <w:rFonts w:ascii="Arial" w:hAnsi="Arial"/>
      <w:sz w:val="22"/>
    </w:rPr>
  </w:style>
  <w:style w:type="paragraph" w:styleId="NormalWeb">
    <w:name w:val="Normal (Web)"/>
    <w:basedOn w:val="Normal"/>
    <w:semiHidden/>
    <w:rsid w:val="007A306D"/>
    <w:pPr>
      <w:spacing w:after="60"/>
    </w:pPr>
    <w:rPr>
      <w:rFonts w:ascii="Arial" w:hAnsi="Arial" w:cs="Arial"/>
      <w:sz w:val="20"/>
      <w:szCs w:val="20"/>
      <w:lang w:val="en-ZA" w:eastAsia="en-ZA"/>
    </w:rPr>
  </w:style>
  <w:style w:type="paragraph" w:customStyle="1" w:styleId="StyleSEFHeading4Before12pt">
    <w:name w:val="Style SEF Heading 4 + Before:  12 pt"/>
    <w:basedOn w:val="SEFHeading4"/>
    <w:next w:val="Normal"/>
    <w:autoRedefine/>
    <w:rsid w:val="007A306D"/>
    <w:pPr>
      <w:numPr>
        <w:ilvl w:val="0"/>
        <w:numId w:val="0"/>
      </w:numPr>
      <w:tabs>
        <w:tab w:val="num" w:pos="2880"/>
      </w:tabs>
      <w:spacing w:before="240"/>
      <w:ind w:left="2880" w:hanging="360"/>
    </w:pPr>
    <w:rPr>
      <w:bCs w:val="0"/>
      <w:iCs/>
      <w:szCs w:val="20"/>
    </w:rPr>
  </w:style>
  <w:style w:type="paragraph" w:styleId="BodyTextIndent3">
    <w:name w:val="Body Text Indent 3"/>
    <w:basedOn w:val="Normal"/>
    <w:semiHidden/>
    <w:rsid w:val="007A306D"/>
    <w:pPr>
      <w:spacing w:after="120"/>
      <w:ind w:left="283"/>
    </w:pPr>
    <w:rPr>
      <w:sz w:val="16"/>
      <w:szCs w:val="16"/>
    </w:rPr>
  </w:style>
  <w:style w:type="paragraph" w:customStyle="1" w:styleId="StyleHeading88ptNotItalic1">
    <w:name w:val="Style Heading 8 + 8 pt Not Italic1"/>
    <w:basedOn w:val="Heading8"/>
    <w:rsid w:val="007A306D"/>
    <w:pPr>
      <w:keepNext w:val="0"/>
      <w:keepLines/>
      <w:spacing w:before="60" w:after="60"/>
      <w:jc w:val="both"/>
    </w:pPr>
    <w:rPr>
      <w:rFonts w:cs="Times New Roman"/>
      <w:b w:val="0"/>
      <w:bCs w:val="0"/>
      <w:iCs w:val="0"/>
      <w:sz w:val="16"/>
      <w:szCs w:val="24"/>
      <w:lang w:val="en-ZA"/>
    </w:rPr>
  </w:style>
  <w:style w:type="paragraph" w:customStyle="1" w:styleId="StyleSEFnonumheading1LinespacingMultiple12li">
    <w:name w:val="Style SEF nonum heading 1 + Line spacing:  Multiple 1.2 li"/>
    <w:basedOn w:val="Normal"/>
    <w:autoRedefine/>
    <w:rsid w:val="007A306D"/>
    <w:pPr>
      <w:keepNext/>
      <w:pBdr>
        <w:top w:val="single" w:sz="4" w:space="1" w:color="auto" w:shadow="1"/>
        <w:left w:val="single" w:sz="4" w:space="4" w:color="auto" w:shadow="1"/>
        <w:bottom w:val="single" w:sz="4" w:space="1" w:color="auto" w:shadow="1"/>
        <w:right w:val="single" w:sz="4" w:space="4" w:color="auto" w:shadow="1"/>
      </w:pBdr>
      <w:spacing w:line="288" w:lineRule="auto"/>
      <w:jc w:val="both"/>
      <w:outlineLvl w:val="0"/>
    </w:pPr>
    <w:rPr>
      <w:rFonts w:ascii="Arial" w:hAnsi="Arial"/>
      <w:b/>
      <w:bCs/>
      <w:caps/>
      <w:sz w:val="22"/>
      <w:szCs w:val="20"/>
    </w:rPr>
  </w:style>
  <w:style w:type="paragraph" w:customStyle="1" w:styleId="AECtext1">
    <w:name w:val="AEC text 1"/>
    <w:basedOn w:val="Normal"/>
    <w:rsid w:val="007A306D"/>
    <w:pPr>
      <w:spacing w:before="120" w:after="120" w:line="288" w:lineRule="auto"/>
      <w:jc w:val="both"/>
    </w:pPr>
    <w:rPr>
      <w:rFonts w:ascii="Verdana" w:hAnsi="Verdana"/>
      <w:bCs/>
      <w:sz w:val="22"/>
    </w:rPr>
  </w:style>
  <w:style w:type="paragraph" w:styleId="ListBullet">
    <w:name w:val="List Bullet"/>
    <w:basedOn w:val="Normal"/>
    <w:autoRedefine/>
    <w:semiHidden/>
    <w:rsid w:val="007A306D"/>
    <w:pPr>
      <w:keepLines/>
      <w:numPr>
        <w:numId w:val="2"/>
      </w:numPr>
      <w:jc w:val="both"/>
    </w:pPr>
    <w:rPr>
      <w:rFonts w:ascii="Arial" w:hAnsi="Arial"/>
      <w:sz w:val="21"/>
      <w:szCs w:val="21"/>
      <w:lang w:val="en-US"/>
    </w:rPr>
  </w:style>
  <w:style w:type="paragraph" w:customStyle="1" w:styleId="SEFtext4">
    <w:name w:val="SEF text 4"/>
    <w:basedOn w:val="SEFtext3"/>
    <w:autoRedefine/>
    <w:rsid w:val="007A306D"/>
    <w:pPr>
      <w:tabs>
        <w:tab w:val="left" w:pos="2282"/>
        <w:tab w:val="left" w:pos="9639"/>
      </w:tabs>
      <w:ind w:right="-81"/>
    </w:pPr>
    <w:rPr>
      <w:rFonts w:cs="Arial"/>
      <w:b w:val="0"/>
    </w:rPr>
  </w:style>
  <w:style w:type="paragraph" w:customStyle="1" w:styleId="SEFbullet1">
    <w:name w:val="SEF bullet 1"/>
    <w:basedOn w:val="SEFtext1"/>
    <w:autoRedefine/>
    <w:rsid w:val="007A306D"/>
    <w:pPr>
      <w:tabs>
        <w:tab w:val="num" w:pos="360"/>
      </w:tabs>
      <w:spacing w:before="120" w:after="120" w:line="288" w:lineRule="auto"/>
      <w:ind w:left="360" w:right="680" w:hanging="360"/>
      <w:jc w:val="both"/>
    </w:pPr>
    <w:rPr>
      <w:rFonts w:cs="Times New Roman"/>
      <w:sz w:val="22"/>
      <w:szCs w:val="24"/>
    </w:rPr>
  </w:style>
  <w:style w:type="paragraph" w:styleId="EndnoteText">
    <w:name w:val="endnote text"/>
    <w:basedOn w:val="Normal"/>
    <w:semiHidden/>
    <w:rsid w:val="007A306D"/>
    <w:rPr>
      <w:rFonts w:ascii="Arial" w:hAnsi="Arial"/>
      <w:sz w:val="22"/>
      <w:szCs w:val="20"/>
    </w:rPr>
  </w:style>
  <w:style w:type="paragraph" w:customStyle="1" w:styleId="SEFtext2">
    <w:name w:val="SEF text 2"/>
    <w:basedOn w:val="AECtext1"/>
    <w:rsid w:val="007A306D"/>
    <w:pPr>
      <w:widowControl w:val="0"/>
      <w:spacing w:before="220"/>
      <w:ind w:left="680"/>
    </w:pPr>
  </w:style>
  <w:style w:type="paragraph" w:customStyle="1" w:styleId="HeadingC">
    <w:name w:val="Heading C"/>
    <w:basedOn w:val="Normal"/>
    <w:rsid w:val="007A306D"/>
    <w:pPr>
      <w:spacing w:line="288" w:lineRule="auto"/>
      <w:jc w:val="both"/>
    </w:pPr>
    <w:rPr>
      <w:rFonts w:ascii="Arial" w:hAnsi="Arial"/>
      <w:b/>
      <w:shadow/>
      <w:sz w:val="22"/>
    </w:rPr>
  </w:style>
  <w:style w:type="character" w:customStyle="1" w:styleId="HeadingCChar">
    <w:name w:val="Heading C Char"/>
    <w:basedOn w:val="DefaultParagraphFont"/>
    <w:rsid w:val="007A306D"/>
    <w:rPr>
      <w:rFonts w:ascii="Arial" w:hAnsi="Arial"/>
      <w:b/>
      <w:shadow/>
      <w:sz w:val="22"/>
      <w:szCs w:val="24"/>
      <w:lang w:val="en-GB" w:eastAsia="en-US" w:bidi="ar-SA"/>
    </w:rPr>
  </w:style>
  <w:style w:type="character" w:customStyle="1" w:styleId="spelle">
    <w:name w:val="spelle"/>
    <w:basedOn w:val="DefaultParagraphFont"/>
    <w:rsid w:val="007A306D"/>
  </w:style>
  <w:style w:type="character" w:customStyle="1" w:styleId="grame">
    <w:name w:val="grame"/>
    <w:basedOn w:val="DefaultParagraphFont"/>
    <w:rsid w:val="007A306D"/>
  </w:style>
  <w:style w:type="character" w:styleId="PageNumber">
    <w:name w:val="page number"/>
    <w:basedOn w:val="DefaultParagraphFont"/>
    <w:semiHidden/>
    <w:rsid w:val="007A306D"/>
  </w:style>
  <w:style w:type="paragraph" w:styleId="Subtitle">
    <w:name w:val="Subtitle"/>
    <w:basedOn w:val="Normal"/>
    <w:qFormat/>
    <w:rsid w:val="007A306D"/>
    <w:rPr>
      <w:rFonts w:ascii="Comic Sans MS" w:hAnsi="Comic Sans MS"/>
      <w:b/>
      <w:bCs/>
      <w:u w:val="single"/>
      <w:lang w:val="en-US"/>
    </w:rPr>
  </w:style>
  <w:style w:type="paragraph" w:styleId="z-TopofForm">
    <w:name w:val="HTML Top of Form"/>
    <w:basedOn w:val="Normal"/>
    <w:next w:val="Normal"/>
    <w:link w:val="z-TopofFormChar"/>
    <w:hidden/>
    <w:uiPriority w:val="99"/>
    <w:rsid w:val="007A306D"/>
    <w:pPr>
      <w:pBdr>
        <w:bottom w:val="single" w:sz="6" w:space="1" w:color="auto"/>
      </w:pBdr>
      <w:jc w:val="center"/>
    </w:pPr>
    <w:rPr>
      <w:rFonts w:ascii="Arial" w:hAnsi="Arial" w:cs="Arial"/>
      <w:vanish/>
      <w:sz w:val="16"/>
      <w:szCs w:val="16"/>
      <w:lang w:val="en-ZA" w:eastAsia="en-ZA"/>
    </w:rPr>
  </w:style>
  <w:style w:type="paragraph" w:styleId="z-BottomofForm">
    <w:name w:val="HTML Bottom of Form"/>
    <w:basedOn w:val="Normal"/>
    <w:next w:val="Normal"/>
    <w:link w:val="z-BottomofFormChar"/>
    <w:hidden/>
    <w:uiPriority w:val="99"/>
    <w:rsid w:val="007A306D"/>
    <w:pPr>
      <w:pBdr>
        <w:top w:val="single" w:sz="6" w:space="1" w:color="auto"/>
      </w:pBdr>
      <w:jc w:val="center"/>
    </w:pPr>
    <w:rPr>
      <w:rFonts w:ascii="Arial" w:hAnsi="Arial" w:cs="Arial"/>
      <w:vanish/>
      <w:sz w:val="16"/>
      <w:szCs w:val="16"/>
      <w:lang w:val="en-ZA" w:eastAsia="en-ZA"/>
    </w:rPr>
  </w:style>
  <w:style w:type="paragraph" w:styleId="HTMLPreformatted">
    <w:name w:val="HTML Preformatted"/>
    <w:basedOn w:val="Normal"/>
    <w:semiHidden/>
    <w:rsid w:val="007A3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ZA" w:eastAsia="en-ZA"/>
    </w:rPr>
  </w:style>
  <w:style w:type="character" w:customStyle="1" w:styleId="HTMLTypewriter3">
    <w:name w:val="HTML Typewriter3"/>
    <w:basedOn w:val="DefaultParagraphFont"/>
    <w:rsid w:val="007A306D"/>
    <w:rPr>
      <w:rFonts w:ascii="Courier New" w:eastAsia="Times New Roman" w:hAnsi="Courier New" w:cs="Courier New"/>
      <w:sz w:val="20"/>
      <w:szCs w:val="20"/>
    </w:rPr>
  </w:style>
  <w:style w:type="character" w:styleId="Emphasis">
    <w:name w:val="Emphasis"/>
    <w:basedOn w:val="DefaultParagraphFont"/>
    <w:qFormat/>
    <w:rsid w:val="007A306D"/>
    <w:rPr>
      <w:i/>
      <w:iCs/>
    </w:rPr>
  </w:style>
  <w:style w:type="paragraph" w:customStyle="1" w:styleId="Normal9">
    <w:name w:val="Normal9"/>
    <w:basedOn w:val="Normal"/>
    <w:rsid w:val="007A306D"/>
    <w:rPr>
      <w:lang w:val="en-ZA" w:eastAsia="en-ZA"/>
    </w:rPr>
  </w:style>
  <w:style w:type="character" w:customStyle="1" w:styleId="Hyperlink10">
    <w:name w:val="Hyperlink10"/>
    <w:basedOn w:val="DefaultParagraphFont"/>
    <w:rsid w:val="007A306D"/>
    <w:rPr>
      <w:strike w:val="0"/>
      <w:dstrike w:val="0"/>
      <w:color w:val="0000FF"/>
      <w:u w:val="single"/>
      <w:effect w:val="none"/>
    </w:rPr>
  </w:style>
  <w:style w:type="paragraph" w:styleId="Caption">
    <w:name w:val="caption"/>
    <w:basedOn w:val="Normal"/>
    <w:next w:val="Normal"/>
    <w:qFormat/>
    <w:rsid w:val="007A306D"/>
    <w:pPr>
      <w:jc w:val="center"/>
    </w:pPr>
    <w:rPr>
      <w:i/>
      <w:iCs/>
      <w:lang w:val="en-US"/>
    </w:rPr>
  </w:style>
  <w:style w:type="paragraph" w:styleId="BodyText3">
    <w:name w:val="Body Text 3"/>
    <w:basedOn w:val="Normal"/>
    <w:semiHidden/>
    <w:rsid w:val="007A306D"/>
    <w:pPr>
      <w:spacing w:after="120"/>
    </w:pPr>
    <w:rPr>
      <w:sz w:val="16"/>
      <w:szCs w:val="16"/>
    </w:rPr>
  </w:style>
  <w:style w:type="paragraph" w:customStyle="1" w:styleId="blok">
    <w:name w:val="blok"/>
    <w:basedOn w:val="Normal"/>
    <w:rsid w:val="007A306D"/>
    <w:pPr>
      <w:tabs>
        <w:tab w:val="num" w:pos="720"/>
      </w:tabs>
      <w:spacing w:line="360" w:lineRule="auto"/>
      <w:ind w:left="360" w:hanging="360"/>
      <w:jc w:val="both"/>
    </w:pPr>
    <w:rPr>
      <w:rFonts w:ascii="Arial" w:hAnsi="Arial"/>
      <w:sz w:val="22"/>
      <w:szCs w:val="20"/>
    </w:rPr>
  </w:style>
  <w:style w:type="paragraph" w:styleId="BlockText">
    <w:name w:val="Block Text"/>
    <w:basedOn w:val="Normal"/>
    <w:semiHidden/>
    <w:rsid w:val="007A306D"/>
    <w:pPr>
      <w:tabs>
        <w:tab w:val="left" w:pos="-1723"/>
        <w:tab w:val="left" w:pos="-1003"/>
        <w:tab w:val="left" w:pos="-283"/>
        <w:tab w:val="left" w:pos="437"/>
        <w:tab w:val="left" w:pos="1157"/>
        <w:tab w:val="left" w:pos="1440"/>
        <w:tab w:val="left" w:pos="2597"/>
        <w:tab w:val="left" w:pos="3317"/>
        <w:tab w:val="left" w:pos="4037"/>
        <w:tab w:val="left" w:pos="4757"/>
        <w:tab w:val="left" w:pos="5477"/>
        <w:tab w:val="left" w:pos="6197"/>
        <w:tab w:val="left" w:pos="6917"/>
        <w:tab w:val="left" w:pos="7637"/>
        <w:tab w:val="left" w:pos="8357"/>
        <w:tab w:val="left" w:pos="9077"/>
        <w:tab w:val="left" w:pos="9797"/>
      </w:tabs>
      <w:ind w:left="1440" w:right="-566" w:hanging="719"/>
    </w:pPr>
    <w:rPr>
      <w:sz w:val="20"/>
    </w:rPr>
  </w:style>
  <w:style w:type="paragraph" w:customStyle="1" w:styleId="Default">
    <w:name w:val="Default"/>
    <w:rsid w:val="007A306D"/>
    <w:pPr>
      <w:autoSpaceDE w:val="0"/>
      <w:autoSpaceDN w:val="0"/>
      <w:adjustRightInd w:val="0"/>
    </w:pPr>
    <w:rPr>
      <w:rFonts w:ascii="CenturyGothic" w:hAnsi="CenturyGothic"/>
    </w:rPr>
  </w:style>
  <w:style w:type="paragraph" w:customStyle="1" w:styleId="CM19">
    <w:name w:val="CM19"/>
    <w:basedOn w:val="Default"/>
    <w:next w:val="Default"/>
    <w:rsid w:val="007A306D"/>
    <w:pPr>
      <w:spacing w:after="153"/>
    </w:pPr>
    <w:rPr>
      <w:rFonts w:ascii="Slimbach" w:hAnsi="Slimbach"/>
      <w:sz w:val="24"/>
      <w:szCs w:val="24"/>
    </w:rPr>
  </w:style>
  <w:style w:type="paragraph" w:styleId="E-mailSignature">
    <w:name w:val="E-mail Signature"/>
    <w:basedOn w:val="Normal"/>
    <w:semiHidden/>
    <w:rsid w:val="007A306D"/>
    <w:rPr>
      <w:lang w:val="en-US"/>
    </w:rPr>
  </w:style>
  <w:style w:type="character" w:customStyle="1" w:styleId="z-TopofFormChar">
    <w:name w:val="z-Top of Form Char"/>
    <w:basedOn w:val="DefaultParagraphFont"/>
    <w:link w:val="z-TopofForm"/>
    <w:uiPriority w:val="99"/>
    <w:rsid w:val="00BF52B9"/>
    <w:rPr>
      <w:rFonts w:ascii="Arial" w:hAnsi="Arial" w:cs="Arial"/>
      <w:vanish/>
      <w:sz w:val="16"/>
      <w:szCs w:val="16"/>
      <w:lang w:val="en-ZA" w:eastAsia="en-ZA"/>
    </w:rPr>
  </w:style>
  <w:style w:type="character" w:customStyle="1" w:styleId="z-BottomofFormChar">
    <w:name w:val="z-Bottom of Form Char"/>
    <w:basedOn w:val="DefaultParagraphFont"/>
    <w:link w:val="z-BottomofForm"/>
    <w:uiPriority w:val="99"/>
    <w:rsid w:val="00BF52B9"/>
    <w:rPr>
      <w:rFonts w:ascii="Arial" w:hAnsi="Arial" w:cs="Arial"/>
      <w:vanish/>
      <w:sz w:val="16"/>
      <w:szCs w:val="16"/>
      <w:lang w:val="en-ZA" w:eastAsia="en-ZA"/>
    </w:rPr>
  </w:style>
  <w:style w:type="paragraph" w:styleId="ListParagraph">
    <w:name w:val="List Paragraph"/>
    <w:basedOn w:val="Normal"/>
    <w:uiPriority w:val="34"/>
    <w:qFormat/>
    <w:rsid w:val="0002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265823">
      <w:bodyDiv w:val="1"/>
      <w:marLeft w:val="0"/>
      <w:marRight w:val="0"/>
      <w:marTop w:val="0"/>
      <w:marBottom w:val="0"/>
      <w:divBdr>
        <w:top w:val="none" w:sz="0" w:space="0" w:color="auto"/>
        <w:left w:val="none" w:sz="0" w:space="0" w:color="auto"/>
        <w:bottom w:val="none" w:sz="0" w:space="0" w:color="auto"/>
        <w:right w:val="none" w:sz="0" w:space="0" w:color="auto"/>
      </w:divBdr>
    </w:div>
    <w:div w:id="1698853510">
      <w:bodyDiv w:val="1"/>
      <w:marLeft w:val="0"/>
      <w:marRight w:val="0"/>
      <w:marTop w:val="0"/>
      <w:marBottom w:val="0"/>
      <w:divBdr>
        <w:top w:val="none" w:sz="0" w:space="0" w:color="auto"/>
        <w:left w:val="none" w:sz="0" w:space="0" w:color="auto"/>
        <w:bottom w:val="none" w:sz="0" w:space="0" w:color="auto"/>
        <w:right w:val="none" w:sz="0" w:space="0" w:color="auto"/>
      </w:divBdr>
    </w:div>
    <w:div w:id="1712339243">
      <w:bodyDiv w:val="1"/>
      <w:marLeft w:val="0"/>
      <w:marRight w:val="0"/>
      <w:marTop w:val="0"/>
      <w:marBottom w:val="0"/>
      <w:divBdr>
        <w:top w:val="none" w:sz="0" w:space="0" w:color="auto"/>
        <w:left w:val="none" w:sz="0" w:space="0" w:color="auto"/>
        <w:bottom w:val="none" w:sz="0" w:space="0" w:color="auto"/>
        <w:right w:val="none" w:sz="0" w:space="0" w:color="auto"/>
      </w:divBdr>
    </w:div>
    <w:div w:id="212901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BB20667714D9479C474164669987EC" ma:contentTypeVersion="0" ma:contentTypeDescription="Create a new document." ma:contentTypeScope="" ma:versionID="af315056ef5b3905e4534f7442cc4334">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B425A-0442-5B4D-A81C-5E322978FA4C}"/>
</file>

<file path=customXml/itemProps2.xml><?xml version="1.0" encoding="utf-8"?>
<ds:datastoreItem xmlns:ds="http://schemas.openxmlformats.org/officeDocument/2006/customXml" ds:itemID="{64FEDE3C-D04E-49D1-8D07-05AC6CA7072D}"/>
</file>

<file path=customXml/itemProps3.xml><?xml version="1.0" encoding="utf-8"?>
<ds:datastoreItem xmlns:ds="http://schemas.openxmlformats.org/officeDocument/2006/customXml" ds:itemID="{73DAE265-FB95-4B30-9952-68CF21B3A364}"/>
</file>

<file path=customXml/itemProps4.xml><?xml version="1.0" encoding="utf-8"?>
<ds:datastoreItem xmlns:ds="http://schemas.openxmlformats.org/officeDocument/2006/customXml" ds:itemID="{F31C2F71-2D4C-407D-BE5E-A2E49D1D0F45}"/>
</file>

<file path=docProps/app.xml><?xml version="1.0" encoding="utf-8"?>
<Properties xmlns="http://schemas.openxmlformats.org/officeDocument/2006/extended-properties" xmlns:vt="http://schemas.openxmlformats.org/officeDocument/2006/docPropsVTypes">
  <Template>Normal.dotm</Template>
  <TotalTime>1592</TotalTime>
  <Pages>18</Pages>
  <Words>4100</Words>
  <Characters>23371</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BACKGROUND INFORMATION DOCUMENT</vt:lpstr>
    </vt:vector>
  </TitlesOfParts>
  <Company>-</Company>
  <LinksUpToDate>false</LinksUpToDate>
  <CharactersWithSpaces>27417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INFORMATION DOCUMENT</dc:title>
  <dc:subject/>
  <dc:creator>Megan</dc:creator>
  <cp:keywords/>
  <dc:description/>
  <cp:lastModifiedBy>timothy fasheun</cp:lastModifiedBy>
  <cp:revision>266</cp:revision>
  <cp:lastPrinted>2010-07-30T16:07:00Z</cp:lastPrinted>
  <dcterms:created xsi:type="dcterms:W3CDTF">2010-07-04T07:59:00Z</dcterms:created>
  <dcterms:modified xsi:type="dcterms:W3CDTF">2017-09-11T11:34:00Z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0x0101006CBB20667714D9479C474164669987EC</vt:lpwstr>
  </property>
</Properties>
</file>